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4F" w:rsidRDefault="00E80A0C">
      <w:pPr>
        <w:rPr>
          <w:rFonts w:ascii="Arial" w:hAnsi="Arial" w:cs="Arial"/>
          <w:sz w:val="22"/>
        </w:rPr>
      </w:pPr>
      <w:r>
        <w:rPr>
          <w:rFonts w:ascii="Arial" w:hAnsi="Arial" w:cs="Arial"/>
          <w:noProof/>
          <w:sz w:val="22"/>
          <w:lang w:val="en-GB" w:eastAsia="en-GB"/>
        </w:rPr>
        <w:drawing>
          <wp:anchor distT="0" distB="0" distL="114300" distR="114300" simplePos="0" relativeHeight="251672576" behindDoc="0" locked="0" layoutInCell="1" allowOverlap="1">
            <wp:simplePos x="0" y="0"/>
            <wp:positionH relativeFrom="column">
              <wp:posOffset>2561590</wp:posOffset>
            </wp:positionH>
            <wp:positionV relativeFrom="paragraph">
              <wp:posOffset>9525</wp:posOffset>
            </wp:positionV>
            <wp:extent cx="746760" cy="815340"/>
            <wp:effectExtent l="19050" t="0" r="0" b="0"/>
            <wp:wrapThrough wrapText="bothSides">
              <wp:wrapPolygon edited="0">
                <wp:start x="-551" y="0"/>
                <wp:lineTo x="-551" y="20692"/>
                <wp:lineTo x="21490" y="20692"/>
                <wp:lineTo x="21490" y="0"/>
                <wp:lineTo x="-551"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46760" cy="815340"/>
                    </a:xfrm>
                    <a:prstGeom prst="rect">
                      <a:avLst/>
                    </a:prstGeom>
                    <a:noFill/>
                    <a:ln w="9525">
                      <a:noFill/>
                      <a:miter lim="800000"/>
                      <a:headEnd/>
                      <a:tailEnd/>
                    </a:ln>
                  </pic:spPr>
                </pic:pic>
              </a:graphicData>
            </a:graphic>
          </wp:anchor>
        </w:drawing>
      </w:r>
    </w:p>
    <w:p w:rsidR="00E80A0C" w:rsidRDefault="007350C7">
      <w:pPr>
        <w:rPr>
          <w:rFonts w:ascii="Arial" w:hAnsi="Arial" w:cs="Arial"/>
          <w:sz w:val="22"/>
        </w:rPr>
      </w:pPr>
      <w:r>
        <w:rPr>
          <w:b/>
          <w:noProof/>
          <w:sz w:val="28"/>
          <w:lang w:val="en-GB" w:eastAsia="en-GB"/>
        </w:rPr>
        <mc:AlternateContent>
          <mc:Choice Requires="wps">
            <w:drawing>
              <wp:anchor distT="0" distB="0" distL="114300" distR="114300" simplePos="0" relativeHeight="251670528" behindDoc="0" locked="0" layoutInCell="1" allowOverlap="1">
                <wp:simplePos x="0" y="0"/>
                <wp:positionH relativeFrom="column">
                  <wp:posOffset>-158750</wp:posOffset>
                </wp:positionH>
                <wp:positionV relativeFrom="paragraph">
                  <wp:posOffset>146050</wp:posOffset>
                </wp:positionV>
                <wp:extent cx="2611755" cy="473710"/>
                <wp:effectExtent l="8255" t="8890" r="8890" b="1270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755" cy="473710"/>
                        </a:xfrm>
                        <a:prstGeom prst="rect">
                          <a:avLst/>
                        </a:prstGeom>
                        <a:solidFill>
                          <a:srgbClr val="FFFFFF"/>
                        </a:solidFill>
                        <a:ln w="9525">
                          <a:solidFill>
                            <a:srgbClr val="000000"/>
                          </a:solidFill>
                          <a:miter lim="800000"/>
                          <a:headEnd/>
                          <a:tailEnd/>
                        </a:ln>
                      </wps:spPr>
                      <wps:txbx>
                        <w:txbxContent>
                          <w:p w:rsidR="006C1641" w:rsidRDefault="006C1641" w:rsidP="00547488">
                            <w:pPr>
                              <w:jc w:val="right"/>
                              <w:rPr>
                                <w:b/>
                              </w:rPr>
                            </w:pPr>
                            <w:r>
                              <w:rPr>
                                <w:b/>
                                <w:sz w:val="28"/>
                              </w:rPr>
                              <w:t>MINISTRY OF EDUCATION</w:t>
                            </w:r>
                          </w:p>
                          <w:p w:rsidR="006C1641" w:rsidRDefault="006C1641" w:rsidP="00547488">
                            <w:pPr>
                              <w:pBdr>
                                <w:top w:val="single" w:sz="6" w:space="1" w:color="auto"/>
                              </w:pBdr>
                              <w:jc w:val="right"/>
                              <w:rPr>
                                <w:b/>
                                <w:sz w:val="20"/>
                              </w:rPr>
                            </w:pPr>
                            <w:smartTag w:uri="urn:schemas-microsoft-com:office:smarttags" w:element="address">
                              <w:smartTag w:uri="urn:schemas-microsoft-com:office:smarttags" w:element="Street">
                                <w:r>
                                  <w:rPr>
                                    <w:b/>
                                    <w:sz w:val="20"/>
                                  </w:rPr>
                                  <w:t>P.O. Box</w:t>
                                </w:r>
                              </w:smartTag>
                              <w:r>
                                <w:rPr>
                                  <w:b/>
                                  <w:sz w:val="20"/>
                                </w:rPr>
                                <w:t xml:space="preserve"> 97</w:t>
                              </w:r>
                            </w:smartTag>
                            <w:r>
                              <w:rPr>
                                <w:b/>
                                <w:sz w:val="20"/>
                              </w:rPr>
                              <w:t xml:space="preserve">, Rarotonga, </w:t>
                            </w:r>
                            <w:smartTag w:uri="urn:schemas-microsoft-com:office:smarttags" w:element="place">
                              <w:r>
                                <w:rPr>
                                  <w:b/>
                                  <w:sz w:val="20"/>
                                </w:rPr>
                                <w:t>Cook Islands</w:t>
                              </w:r>
                            </w:smartTag>
                          </w:p>
                          <w:p w:rsidR="006C1641" w:rsidRDefault="006C16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5pt;margin-top:11.5pt;width:205.65pt;height:3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">
                <v:textbox>
                  <w:txbxContent>
                    <w:p w:rsidR="006C1641" w:rsidRDefault="006C1641" w:rsidP="00547488">
                      <w:pPr>
                        <w:jc w:val="right"/>
                        <w:rPr>
                          <w:b/>
                        </w:rPr>
                      </w:pPr>
                      <w:r>
                        <w:rPr>
                          <w:b/>
                          <w:sz w:val="28"/>
                        </w:rPr>
                        <w:t>MINISTRY OF EDUCATION</w:t>
                      </w:r>
                    </w:p>
                    <w:p w:rsidR="006C1641" w:rsidRDefault="006C1641" w:rsidP="00547488">
                      <w:pPr>
                        <w:pBdr>
                          <w:top w:val="single" w:sz="6" w:space="1" w:color="auto"/>
                        </w:pBdr>
                        <w:jc w:val="right"/>
                        <w:rPr>
                          <w:b/>
                          <w:sz w:val="20"/>
                        </w:rPr>
                      </w:pPr>
                      <w:smartTag w:uri="urn:schemas-microsoft-com:office:smarttags" w:element="address">
                        <w:smartTag w:uri="urn:schemas-microsoft-com:office:smarttags" w:element="Street">
                          <w:r>
                            <w:rPr>
                              <w:b/>
                              <w:sz w:val="20"/>
                            </w:rPr>
                            <w:t>P.O. Box</w:t>
                          </w:r>
                        </w:smartTag>
                        <w:r>
                          <w:rPr>
                            <w:b/>
                            <w:sz w:val="20"/>
                          </w:rPr>
                          <w:t xml:space="preserve"> 97</w:t>
                        </w:r>
                      </w:smartTag>
                      <w:r>
                        <w:rPr>
                          <w:b/>
                          <w:sz w:val="20"/>
                        </w:rPr>
                        <w:t xml:space="preserve">, Rarotonga, </w:t>
                      </w:r>
                      <w:smartTag w:uri="urn:schemas-microsoft-com:office:smarttags" w:element="place">
                        <w:r>
                          <w:rPr>
                            <w:b/>
                            <w:sz w:val="20"/>
                          </w:rPr>
                          <w:t>Cook Islands</w:t>
                        </w:r>
                      </w:smartTag>
                    </w:p>
                    <w:p w:rsidR="006C1641" w:rsidRDefault="006C1641"/>
                  </w:txbxContent>
                </v:textbox>
              </v:shape>
            </w:pict>
          </mc:Fallback>
        </mc:AlternateContent>
      </w:r>
      <w:r>
        <w:rPr>
          <w:b/>
          <w:noProof/>
          <w:sz w:val="28"/>
          <w:lang w:val="en-GB" w:eastAsia="en-GB"/>
        </w:rPr>
        <mc:AlternateContent>
          <mc:Choice Requires="wps">
            <w:drawing>
              <wp:anchor distT="0" distB="0" distL="114300" distR="114300" simplePos="0" relativeHeight="251669504" behindDoc="0" locked="0" layoutInCell="1" allowOverlap="1">
                <wp:simplePos x="0" y="0"/>
                <wp:positionH relativeFrom="column">
                  <wp:posOffset>3358515</wp:posOffset>
                </wp:positionH>
                <wp:positionV relativeFrom="paragraph">
                  <wp:posOffset>146050</wp:posOffset>
                </wp:positionV>
                <wp:extent cx="2710180" cy="473710"/>
                <wp:effectExtent l="10795" t="8890" r="12700" b="1270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473710"/>
                        </a:xfrm>
                        <a:prstGeom prst="rect">
                          <a:avLst/>
                        </a:prstGeom>
                        <a:solidFill>
                          <a:srgbClr val="FFFFFF"/>
                        </a:solidFill>
                        <a:ln w="9525">
                          <a:solidFill>
                            <a:srgbClr val="000000"/>
                          </a:solidFill>
                          <a:miter lim="800000"/>
                          <a:headEnd/>
                          <a:tailEnd/>
                        </a:ln>
                      </wps:spPr>
                      <wps:txbx>
                        <w:txbxContent>
                          <w:p w:rsidR="006C1641" w:rsidRDefault="006C1641" w:rsidP="00AA1C83">
                            <w:pPr>
                              <w:jc w:val="center"/>
                              <w:rPr>
                                <w:b/>
                                <w:sz w:val="28"/>
                              </w:rPr>
                            </w:pPr>
                            <w:r>
                              <w:rPr>
                                <w:b/>
                                <w:sz w:val="28"/>
                              </w:rPr>
                              <w:t>Government of the Cook Islands</w:t>
                            </w:r>
                          </w:p>
                          <w:p w:rsidR="006C1641" w:rsidRDefault="006C1641" w:rsidP="00AA1C83">
                            <w:pPr>
                              <w:jc w:val="center"/>
                            </w:pPr>
                            <w:r>
                              <w:rPr>
                                <w:b/>
                                <w:sz w:val="20"/>
                              </w:rPr>
                              <w:t>Phone: (682) 29 - 357 Fax: (682) 28 - 357</w:t>
                            </w:r>
                          </w:p>
                          <w:p w:rsidR="006C1641" w:rsidRDefault="006C16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64.45pt;margin-top:11.5pt;width:213.4pt;height:3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">
                <v:textbox>
                  <w:txbxContent>
                    <w:p w:rsidR="006C1641" w:rsidRDefault="006C1641" w:rsidP="00AA1C83">
                      <w:pPr>
                        <w:jc w:val="center"/>
                        <w:rPr>
                          <w:b/>
                          <w:sz w:val="28"/>
                        </w:rPr>
                      </w:pPr>
                      <w:r>
                        <w:rPr>
                          <w:b/>
                          <w:sz w:val="28"/>
                        </w:rPr>
                        <w:t>Government of the Cook Islands</w:t>
                      </w:r>
                    </w:p>
                    <w:p w:rsidR="006C1641" w:rsidRDefault="006C1641" w:rsidP="00AA1C83">
                      <w:pPr>
                        <w:jc w:val="center"/>
                      </w:pPr>
                      <w:r>
                        <w:rPr>
                          <w:b/>
                          <w:sz w:val="20"/>
                        </w:rPr>
                        <w:t>Phone: (682) 29 - 357 Fax: (682) 28 - 357</w:t>
                      </w:r>
                    </w:p>
                    <w:p w:rsidR="006C1641" w:rsidRDefault="006C1641"/>
                  </w:txbxContent>
                </v:textbox>
              </v:shape>
            </w:pict>
          </mc:Fallback>
        </mc:AlternateContent>
      </w:r>
    </w:p>
    <w:p w:rsidR="00E80A0C" w:rsidRDefault="00E80A0C">
      <w:pPr>
        <w:rPr>
          <w:rFonts w:ascii="Arial" w:hAnsi="Arial" w:cs="Arial"/>
          <w:sz w:val="22"/>
        </w:rPr>
      </w:pPr>
    </w:p>
    <w:p w:rsidR="00E80A0C" w:rsidRDefault="00E80A0C">
      <w:pPr>
        <w:rPr>
          <w:rFonts w:ascii="Arial" w:hAnsi="Arial" w:cs="Arial"/>
          <w:sz w:val="22"/>
        </w:rPr>
      </w:pPr>
    </w:p>
    <w:p w:rsidR="0090737E" w:rsidRDefault="0090737E" w:rsidP="0090737E">
      <w:pPr>
        <w:jc w:val="center"/>
      </w:pPr>
    </w:p>
    <w:p w:rsidR="00AA1C83" w:rsidRDefault="00AA1C83" w:rsidP="0090737E">
      <w:pPr>
        <w:jc w:val="center"/>
      </w:pPr>
    </w:p>
    <w:p w:rsidR="0090737E" w:rsidRDefault="005B3F29" w:rsidP="0090737E">
      <w:pPr>
        <w:jc w:val="center"/>
        <w:rPr>
          <w:rFonts w:ascii="Arial" w:hAnsi="Arial" w:cs="Arial"/>
          <w:b/>
          <w:szCs w:val="24"/>
        </w:rPr>
      </w:pPr>
      <w:r>
        <w:rPr>
          <w:rFonts w:ascii="Arial" w:hAnsi="Arial" w:cs="Arial"/>
          <w:b/>
          <w:szCs w:val="24"/>
        </w:rPr>
        <w:t>POSITION</w:t>
      </w:r>
      <w:r w:rsidR="0090737E" w:rsidRPr="00663825">
        <w:rPr>
          <w:rFonts w:ascii="Arial" w:hAnsi="Arial" w:cs="Arial"/>
          <w:b/>
          <w:szCs w:val="24"/>
        </w:rPr>
        <w:t xml:space="preserve"> DESCRIPTION</w:t>
      </w:r>
    </w:p>
    <w:p w:rsidR="00E22A91" w:rsidRPr="00E34404" w:rsidRDefault="00E22A91">
      <w:pPr>
        <w:rPr>
          <w:rFonts w:ascii="Arial" w:hAnsi="Arial" w:cs="Arial"/>
          <w:sz w:val="22"/>
          <w:szCs w:val="22"/>
        </w:rPr>
      </w:pPr>
    </w:p>
    <w:tbl>
      <w:tblPr>
        <w:tblW w:w="12741" w:type="dxa"/>
        <w:tblInd w:w="17" w:type="dxa"/>
        <w:tblLayout w:type="fixed"/>
        <w:tblCellMar>
          <w:left w:w="107" w:type="dxa"/>
          <w:right w:w="107" w:type="dxa"/>
        </w:tblCellMar>
        <w:tblLook w:val="0000" w:firstRow="0" w:lastRow="0" w:firstColumn="0" w:lastColumn="0" w:noHBand="0" w:noVBand="0"/>
      </w:tblPr>
      <w:tblGrid>
        <w:gridCol w:w="2818"/>
        <w:gridCol w:w="6722"/>
        <w:gridCol w:w="3201"/>
      </w:tblGrid>
      <w:tr w:rsidR="00D04E4F" w:rsidRPr="00E34404" w:rsidTr="00547488">
        <w:trPr>
          <w:gridAfter w:val="1"/>
          <w:wAfter w:w="3201" w:type="dxa"/>
        </w:trPr>
        <w:tc>
          <w:tcPr>
            <w:tcW w:w="2818" w:type="dxa"/>
            <w:tcBorders>
              <w:top w:val="single" w:sz="4" w:space="0" w:color="auto"/>
              <w:left w:val="single" w:sz="4" w:space="0" w:color="auto"/>
              <w:bottom w:val="single" w:sz="4" w:space="0" w:color="auto"/>
              <w:right w:val="single" w:sz="4" w:space="0" w:color="auto"/>
            </w:tcBorders>
          </w:tcPr>
          <w:p w:rsidR="00D04E4F" w:rsidRPr="00E34404" w:rsidRDefault="005B3F29" w:rsidP="001A7555">
            <w:pPr>
              <w:spacing w:beforeLines="60" w:before="144" w:afterLines="60" w:after="144"/>
              <w:rPr>
                <w:rFonts w:ascii="Arial" w:hAnsi="Arial" w:cs="Arial"/>
                <w:b/>
                <w:sz w:val="22"/>
                <w:szCs w:val="22"/>
              </w:rPr>
            </w:pPr>
            <w:r w:rsidRPr="00E34404">
              <w:rPr>
                <w:rFonts w:ascii="Arial" w:hAnsi="Arial" w:cs="Arial"/>
                <w:b/>
                <w:sz w:val="22"/>
                <w:szCs w:val="22"/>
              </w:rPr>
              <w:t>Position</w:t>
            </w:r>
            <w:r w:rsidR="00D04E4F" w:rsidRPr="00E34404">
              <w:rPr>
                <w:rFonts w:ascii="Arial" w:hAnsi="Arial" w:cs="Arial"/>
                <w:b/>
                <w:sz w:val="22"/>
                <w:szCs w:val="22"/>
              </w:rPr>
              <w:t xml:space="preserve"> Title:</w:t>
            </w:r>
          </w:p>
        </w:tc>
        <w:tc>
          <w:tcPr>
            <w:tcW w:w="6722" w:type="dxa"/>
            <w:tcBorders>
              <w:top w:val="single" w:sz="4" w:space="0" w:color="auto"/>
              <w:left w:val="single" w:sz="4" w:space="0" w:color="auto"/>
              <w:bottom w:val="single" w:sz="4" w:space="0" w:color="auto"/>
              <w:right w:val="single" w:sz="4" w:space="0" w:color="auto"/>
            </w:tcBorders>
          </w:tcPr>
          <w:p w:rsidR="00D04E4F" w:rsidRPr="00E34404" w:rsidRDefault="00BA5A24" w:rsidP="00BC4E56">
            <w:pPr>
              <w:pStyle w:val="Header"/>
              <w:tabs>
                <w:tab w:val="clear" w:pos="4320"/>
                <w:tab w:val="clear" w:pos="8640"/>
              </w:tabs>
              <w:spacing w:beforeLines="60" w:before="144" w:afterLines="60" w:after="144"/>
              <w:rPr>
                <w:rFonts w:ascii="Arial" w:hAnsi="Arial" w:cs="Arial"/>
                <w:b/>
                <w:bCs/>
                <w:sz w:val="22"/>
                <w:szCs w:val="22"/>
              </w:rPr>
            </w:pPr>
            <w:r w:rsidRPr="00E34404">
              <w:rPr>
                <w:rFonts w:ascii="Arial" w:hAnsi="Arial" w:cs="Arial"/>
                <w:sz w:val="22"/>
                <w:szCs w:val="22"/>
              </w:rPr>
              <w:t>Manager – Human Resources</w:t>
            </w:r>
          </w:p>
        </w:tc>
      </w:tr>
      <w:tr w:rsidR="00D04E4F" w:rsidRPr="00E34404" w:rsidTr="00547488">
        <w:trPr>
          <w:gridAfter w:val="1"/>
          <w:wAfter w:w="3201" w:type="dxa"/>
        </w:trPr>
        <w:tc>
          <w:tcPr>
            <w:tcW w:w="2818" w:type="dxa"/>
            <w:tcBorders>
              <w:top w:val="single" w:sz="4" w:space="0" w:color="auto"/>
              <w:left w:val="single" w:sz="4" w:space="0" w:color="auto"/>
              <w:bottom w:val="single" w:sz="4" w:space="0" w:color="auto"/>
              <w:right w:val="single" w:sz="4" w:space="0" w:color="auto"/>
            </w:tcBorders>
          </w:tcPr>
          <w:p w:rsidR="00D04E4F" w:rsidRPr="00E34404" w:rsidRDefault="00B81199" w:rsidP="001A7555">
            <w:pPr>
              <w:spacing w:beforeLines="60" w:before="144" w:afterLines="60" w:after="144"/>
              <w:rPr>
                <w:rFonts w:ascii="Arial" w:hAnsi="Arial" w:cs="Arial"/>
                <w:b/>
                <w:sz w:val="22"/>
                <w:szCs w:val="22"/>
              </w:rPr>
            </w:pPr>
            <w:r w:rsidRPr="00E34404">
              <w:rPr>
                <w:rFonts w:ascii="Arial" w:hAnsi="Arial" w:cs="Arial"/>
                <w:b/>
                <w:sz w:val="22"/>
                <w:szCs w:val="22"/>
              </w:rPr>
              <w:t>Division</w:t>
            </w:r>
            <w:r w:rsidR="008D3B8D" w:rsidRPr="00E34404">
              <w:rPr>
                <w:rFonts w:ascii="Arial" w:hAnsi="Arial" w:cs="Arial"/>
                <w:b/>
                <w:sz w:val="22"/>
                <w:szCs w:val="22"/>
              </w:rPr>
              <w:t>:</w:t>
            </w:r>
          </w:p>
        </w:tc>
        <w:tc>
          <w:tcPr>
            <w:tcW w:w="6722" w:type="dxa"/>
            <w:tcBorders>
              <w:top w:val="single" w:sz="4" w:space="0" w:color="auto"/>
              <w:left w:val="single" w:sz="4" w:space="0" w:color="auto"/>
              <w:bottom w:val="single" w:sz="4" w:space="0" w:color="auto"/>
              <w:right w:val="single" w:sz="4" w:space="0" w:color="auto"/>
            </w:tcBorders>
          </w:tcPr>
          <w:p w:rsidR="00D04E4F" w:rsidRPr="00E34404" w:rsidRDefault="00BA5A24" w:rsidP="001A7555">
            <w:pPr>
              <w:spacing w:beforeLines="60" w:before="144" w:afterLines="60" w:after="144"/>
              <w:rPr>
                <w:rFonts w:ascii="Arial" w:hAnsi="Arial" w:cs="Arial"/>
                <w:sz w:val="22"/>
                <w:szCs w:val="22"/>
              </w:rPr>
            </w:pPr>
            <w:r w:rsidRPr="00E34404">
              <w:rPr>
                <w:rFonts w:ascii="Arial" w:hAnsi="Arial" w:cs="Arial"/>
                <w:sz w:val="22"/>
                <w:szCs w:val="22"/>
              </w:rPr>
              <w:t>Corporate &amp; Operational Services</w:t>
            </w:r>
          </w:p>
        </w:tc>
      </w:tr>
      <w:tr w:rsidR="00D04E4F" w:rsidRPr="00E34404" w:rsidTr="00547488">
        <w:trPr>
          <w:gridAfter w:val="1"/>
          <w:wAfter w:w="3201" w:type="dxa"/>
        </w:trPr>
        <w:tc>
          <w:tcPr>
            <w:tcW w:w="2818" w:type="dxa"/>
            <w:tcBorders>
              <w:top w:val="single" w:sz="4" w:space="0" w:color="auto"/>
              <w:left w:val="single" w:sz="4" w:space="0" w:color="auto"/>
              <w:bottom w:val="single" w:sz="4" w:space="0" w:color="auto"/>
              <w:right w:val="single" w:sz="4" w:space="0" w:color="auto"/>
            </w:tcBorders>
          </w:tcPr>
          <w:p w:rsidR="00D04E4F" w:rsidRPr="00E34404" w:rsidRDefault="00D04E4F" w:rsidP="001A7555">
            <w:pPr>
              <w:spacing w:beforeLines="60" w:before="144" w:afterLines="60" w:after="144"/>
              <w:rPr>
                <w:rFonts w:ascii="Arial" w:hAnsi="Arial" w:cs="Arial"/>
                <w:b/>
                <w:sz w:val="22"/>
                <w:szCs w:val="22"/>
              </w:rPr>
            </w:pPr>
            <w:r w:rsidRPr="00E34404">
              <w:rPr>
                <w:rFonts w:ascii="Arial" w:hAnsi="Arial" w:cs="Arial"/>
                <w:b/>
                <w:sz w:val="22"/>
                <w:szCs w:val="22"/>
              </w:rPr>
              <w:t>Responsible To:</w:t>
            </w:r>
          </w:p>
        </w:tc>
        <w:tc>
          <w:tcPr>
            <w:tcW w:w="6722" w:type="dxa"/>
            <w:tcBorders>
              <w:top w:val="single" w:sz="4" w:space="0" w:color="auto"/>
              <w:left w:val="single" w:sz="4" w:space="0" w:color="auto"/>
              <w:bottom w:val="single" w:sz="4" w:space="0" w:color="auto"/>
              <w:right w:val="single" w:sz="4" w:space="0" w:color="auto"/>
            </w:tcBorders>
          </w:tcPr>
          <w:p w:rsidR="00D04E4F" w:rsidRPr="00E34404" w:rsidRDefault="00BA5A24" w:rsidP="001A7555">
            <w:pPr>
              <w:spacing w:beforeLines="60" w:before="144" w:afterLines="60" w:after="144"/>
              <w:rPr>
                <w:rFonts w:ascii="Arial" w:hAnsi="Arial" w:cs="Arial"/>
                <w:sz w:val="22"/>
                <w:szCs w:val="22"/>
              </w:rPr>
            </w:pPr>
            <w:r w:rsidRPr="00E34404">
              <w:rPr>
                <w:rFonts w:ascii="Arial" w:hAnsi="Arial" w:cs="Arial"/>
                <w:sz w:val="22"/>
                <w:szCs w:val="22"/>
              </w:rPr>
              <w:t>Assistant Secretary – Corporate &amp; Operational Services</w:t>
            </w:r>
          </w:p>
        </w:tc>
      </w:tr>
      <w:tr w:rsidR="00D04E4F" w:rsidRPr="00E34404" w:rsidTr="00547488">
        <w:tc>
          <w:tcPr>
            <w:tcW w:w="2818" w:type="dxa"/>
            <w:tcBorders>
              <w:top w:val="single" w:sz="4" w:space="0" w:color="auto"/>
              <w:left w:val="single" w:sz="4" w:space="0" w:color="auto"/>
              <w:bottom w:val="single" w:sz="4" w:space="0" w:color="auto"/>
              <w:right w:val="single" w:sz="4" w:space="0" w:color="auto"/>
            </w:tcBorders>
          </w:tcPr>
          <w:p w:rsidR="00D04E4F" w:rsidRPr="00E34404" w:rsidRDefault="00D04E4F" w:rsidP="001A7555">
            <w:pPr>
              <w:spacing w:beforeLines="60" w:before="144" w:afterLines="60" w:after="144"/>
              <w:rPr>
                <w:rFonts w:ascii="Arial" w:hAnsi="Arial" w:cs="Arial"/>
                <w:b/>
                <w:sz w:val="22"/>
                <w:szCs w:val="22"/>
              </w:rPr>
            </w:pPr>
            <w:r w:rsidRPr="00E34404">
              <w:rPr>
                <w:rFonts w:ascii="Arial" w:hAnsi="Arial" w:cs="Arial"/>
                <w:b/>
                <w:sz w:val="22"/>
                <w:szCs w:val="22"/>
              </w:rPr>
              <w:t>Responsible For:</w:t>
            </w:r>
          </w:p>
        </w:tc>
        <w:tc>
          <w:tcPr>
            <w:tcW w:w="6722" w:type="dxa"/>
            <w:tcBorders>
              <w:top w:val="single" w:sz="4" w:space="0" w:color="auto"/>
              <w:left w:val="single" w:sz="4" w:space="0" w:color="auto"/>
              <w:bottom w:val="single" w:sz="4" w:space="0" w:color="auto"/>
              <w:right w:val="single" w:sz="4" w:space="0" w:color="auto"/>
            </w:tcBorders>
          </w:tcPr>
          <w:p w:rsidR="00D04E4F" w:rsidRPr="00E34404" w:rsidRDefault="0003289C" w:rsidP="00BA5A24">
            <w:pPr>
              <w:rPr>
                <w:rFonts w:ascii="Arial" w:hAnsi="Arial" w:cs="Arial"/>
                <w:sz w:val="22"/>
                <w:szCs w:val="22"/>
              </w:rPr>
            </w:pPr>
            <w:r>
              <w:rPr>
                <w:rFonts w:ascii="Arial" w:hAnsi="Arial" w:cs="Arial"/>
                <w:sz w:val="22"/>
                <w:szCs w:val="22"/>
              </w:rPr>
              <w:t>9 x FTE staff, 20 x PTE staff (teacher relievers)</w:t>
            </w:r>
          </w:p>
        </w:tc>
        <w:tc>
          <w:tcPr>
            <w:tcW w:w="3201" w:type="dxa"/>
            <w:tcBorders>
              <w:left w:val="single" w:sz="4" w:space="0" w:color="auto"/>
            </w:tcBorders>
          </w:tcPr>
          <w:p w:rsidR="00D04E4F" w:rsidRPr="00E34404" w:rsidRDefault="00D04E4F">
            <w:pPr>
              <w:rPr>
                <w:rFonts w:ascii="Arial" w:hAnsi="Arial" w:cs="Arial"/>
                <w:sz w:val="22"/>
                <w:szCs w:val="22"/>
              </w:rPr>
            </w:pPr>
          </w:p>
        </w:tc>
      </w:tr>
      <w:tr w:rsidR="00D04E4F" w:rsidRPr="00E34404" w:rsidTr="00547488">
        <w:tc>
          <w:tcPr>
            <w:tcW w:w="2818" w:type="dxa"/>
            <w:tcBorders>
              <w:top w:val="single" w:sz="4" w:space="0" w:color="auto"/>
              <w:left w:val="single" w:sz="4" w:space="0" w:color="auto"/>
              <w:bottom w:val="single" w:sz="4" w:space="0" w:color="auto"/>
              <w:right w:val="single" w:sz="4" w:space="0" w:color="auto"/>
            </w:tcBorders>
          </w:tcPr>
          <w:p w:rsidR="00D04E4F" w:rsidRPr="00E34404" w:rsidRDefault="00D04E4F" w:rsidP="001A7555">
            <w:pPr>
              <w:spacing w:beforeLines="60" w:before="144" w:afterLines="60" w:after="144"/>
              <w:rPr>
                <w:rFonts w:ascii="Arial" w:hAnsi="Arial" w:cs="Arial"/>
                <w:b/>
                <w:sz w:val="22"/>
                <w:szCs w:val="22"/>
              </w:rPr>
            </w:pPr>
            <w:r w:rsidRPr="00E34404">
              <w:rPr>
                <w:rFonts w:ascii="Arial" w:hAnsi="Arial" w:cs="Arial"/>
                <w:b/>
                <w:sz w:val="22"/>
                <w:szCs w:val="22"/>
              </w:rPr>
              <w:t>Job Purpose:</w:t>
            </w:r>
          </w:p>
        </w:tc>
        <w:tc>
          <w:tcPr>
            <w:tcW w:w="6722" w:type="dxa"/>
            <w:tcBorders>
              <w:top w:val="single" w:sz="4" w:space="0" w:color="auto"/>
              <w:left w:val="single" w:sz="4" w:space="0" w:color="auto"/>
              <w:bottom w:val="single" w:sz="4" w:space="0" w:color="auto"/>
              <w:right w:val="single" w:sz="4" w:space="0" w:color="auto"/>
            </w:tcBorders>
          </w:tcPr>
          <w:p w:rsidR="009405C3" w:rsidRPr="00E34404" w:rsidRDefault="000239A3" w:rsidP="008C340A">
            <w:pPr>
              <w:pStyle w:val="NoSpacing"/>
              <w:jc w:val="both"/>
              <w:rPr>
                <w:rFonts w:ascii="Arial" w:hAnsi="Arial" w:cs="Arial"/>
                <w:sz w:val="22"/>
                <w:szCs w:val="22"/>
              </w:rPr>
            </w:pPr>
            <w:r w:rsidRPr="00E34404">
              <w:rPr>
                <w:rFonts w:ascii="Arial" w:hAnsi="Arial" w:cs="Arial"/>
                <w:sz w:val="22"/>
                <w:szCs w:val="22"/>
              </w:rPr>
              <w:t>To lead and manage the full spectrum of human resource services within the Ministry of Education, from workforce planning, recruitment, and on</w:t>
            </w:r>
            <w:r w:rsidR="0003289C">
              <w:rPr>
                <w:rFonts w:ascii="Arial" w:hAnsi="Arial" w:cs="Arial"/>
                <w:sz w:val="22"/>
                <w:szCs w:val="22"/>
              </w:rPr>
              <w:t xml:space="preserve"> </w:t>
            </w:r>
            <w:r w:rsidRPr="00E34404">
              <w:rPr>
                <w:rFonts w:ascii="Arial" w:hAnsi="Arial" w:cs="Arial"/>
                <w:sz w:val="22"/>
                <w:szCs w:val="22"/>
              </w:rPr>
              <w:t>boarding to retention, performance, professional development, and release. The role ensures that all HR policies, systems, and processes support the Ministry’s strategic direction, including the implementation of the Education Masterplan. The Manager is responsible for leading a team of HR Officers, fostering a positive and compliant workplace culture, and ensuring that staffing, development, and welfare practices align with Cook Islands public service values and legislative requirements.</w:t>
            </w:r>
          </w:p>
        </w:tc>
        <w:tc>
          <w:tcPr>
            <w:tcW w:w="3201" w:type="dxa"/>
            <w:tcBorders>
              <w:left w:val="single" w:sz="4" w:space="0" w:color="auto"/>
            </w:tcBorders>
          </w:tcPr>
          <w:p w:rsidR="00D04E4F" w:rsidRPr="00E34404" w:rsidRDefault="00D04E4F">
            <w:pPr>
              <w:rPr>
                <w:rFonts w:ascii="Arial" w:hAnsi="Arial" w:cs="Arial"/>
                <w:sz w:val="22"/>
                <w:szCs w:val="22"/>
              </w:rPr>
            </w:pPr>
          </w:p>
        </w:tc>
      </w:tr>
      <w:tr w:rsidR="00D657FC" w:rsidRPr="00E34404" w:rsidTr="00D657FC">
        <w:trPr>
          <w:trHeight w:val="561"/>
        </w:trPr>
        <w:tc>
          <w:tcPr>
            <w:tcW w:w="2818" w:type="dxa"/>
            <w:tcBorders>
              <w:top w:val="single" w:sz="4" w:space="0" w:color="auto"/>
              <w:left w:val="single" w:sz="4" w:space="0" w:color="auto"/>
              <w:bottom w:val="single" w:sz="4" w:space="0" w:color="auto"/>
              <w:right w:val="single" w:sz="4" w:space="0" w:color="auto"/>
            </w:tcBorders>
          </w:tcPr>
          <w:p w:rsidR="00D657FC" w:rsidRPr="00E34404" w:rsidRDefault="00032FC7" w:rsidP="003B35A8">
            <w:pPr>
              <w:pStyle w:val="Header"/>
              <w:tabs>
                <w:tab w:val="clear" w:pos="4320"/>
                <w:tab w:val="clear" w:pos="8640"/>
              </w:tabs>
              <w:spacing w:beforeLines="60" w:before="144" w:afterLines="60" w:after="144"/>
              <w:rPr>
                <w:rFonts w:ascii="Arial" w:hAnsi="Arial" w:cs="Arial"/>
                <w:b/>
                <w:sz w:val="22"/>
                <w:szCs w:val="22"/>
              </w:rPr>
            </w:pPr>
            <w:r w:rsidRPr="00E34404">
              <w:rPr>
                <w:rFonts w:ascii="Arial" w:hAnsi="Arial" w:cs="Arial"/>
                <w:b/>
                <w:sz w:val="22"/>
                <w:szCs w:val="22"/>
              </w:rPr>
              <w:t>Job classification:</w:t>
            </w:r>
          </w:p>
        </w:tc>
        <w:tc>
          <w:tcPr>
            <w:tcW w:w="6722" w:type="dxa"/>
            <w:tcBorders>
              <w:top w:val="single" w:sz="4" w:space="0" w:color="auto"/>
              <w:left w:val="single" w:sz="4" w:space="0" w:color="auto"/>
              <w:bottom w:val="single" w:sz="4" w:space="0" w:color="auto"/>
              <w:right w:val="single" w:sz="4" w:space="0" w:color="auto"/>
            </w:tcBorders>
          </w:tcPr>
          <w:p w:rsidR="00D657FC" w:rsidRPr="00E34404" w:rsidRDefault="00BA5A24" w:rsidP="00D657FC">
            <w:pPr>
              <w:spacing w:beforeLines="60" w:before="144" w:afterLines="60" w:after="144"/>
              <w:rPr>
                <w:rFonts w:ascii="Arial" w:hAnsi="Arial" w:cs="Arial"/>
                <w:sz w:val="22"/>
                <w:szCs w:val="22"/>
                <w:lang w:val="en-US"/>
              </w:rPr>
            </w:pPr>
            <w:r w:rsidRPr="00E34404">
              <w:rPr>
                <w:rFonts w:ascii="Arial" w:hAnsi="Arial" w:cs="Arial"/>
                <w:sz w:val="22"/>
                <w:szCs w:val="22"/>
                <w:lang w:val="en-US"/>
              </w:rPr>
              <w:t>FTE</w:t>
            </w:r>
          </w:p>
        </w:tc>
        <w:tc>
          <w:tcPr>
            <w:tcW w:w="3201" w:type="dxa"/>
            <w:tcBorders>
              <w:left w:val="single" w:sz="4" w:space="0" w:color="auto"/>
            </w:tcBorders>
          </w:tcPr>
          <w:p w:rsidR="00D657FC" w:rsidRPr="00E34404" w:rsidRDefault="00D657FC" w:rsidP="00D657FC">
            <w:pPr>
              <w:rPr>
                <w:rFonts w:ascii="Arial" w:hAnsi="Arial" w:cs="Arial"/>
                <w:sz w:val="22"/>
                <w:szCs w:val="22"/>
              </w:rPr>
            </w:pPr>
          </w:p>
        </w:tc>
      </w:tr>
      <w:tr w:rsidR="00D04E4F" w:rsidRPr="00E34404" w:rsidTr="00547488">
        <w:tc>
          <w:tcPr>
            <w:tcW w:w="2818" w:type="dxa"/>
            <w:tcBorders>
              <w:top w:val="single" w:sz="4" w:space="0" w:color="auto"/>
              <w:left w:val="single" w:sz="4" w:space="0" w:color="auto"/>
              <w:bottom w:val="single" w:sz="4" w:space="0" w:color="auto"/>
              <w:right w:val="single" w:sz="4" w:space="0" w:color="auto"/>
            </w:tcBorders>
          </w:tcPr>
          <w:p w:rsidR="00D04E4F" w:rsidRPr="00E34404" w:rsidRDefault="00D04E4F" w:rsidP="001A7555">
            <w:pPr>
              <w:pStyle w:val="Header"/>
              <w:tabs>
                <w:tab w:val="clear" w:pos="4320"/>
                <w:tab w:val="clear" w:pos="8640"/>
              </w:tabs>
              <w:spacing w:beforeLines="60" w:before="144" w:afterLines="60" w:after="144"/>
              <w:rPr>
                <w:rFonts w:ascii="Arial" w:hAnsi="Arial" w:cs="Arial"/>
                <w:b/>
                <w:sz w:val="22"/>
                <w:szCs w:val="22"/>
              </w:rPr>
            </w:pPr>
            <w:r w:rsidRPr="00E34404">
              <w:rPr>
                <w:rFonts w:ascii="Arial" w:hAnsi="Arial" w:cs="Arial"/>
                <w:b/>
                <w:sz w:val="22"/>
                <w:szCs w:val="22"/>
              </w:rPr>
              <w:t>Date:</w:t>
            </w:r>
          </w:p>
        </w:tc>
        <w:tc>
          <w:tcPr>
            <w:tcW w:w="6722" w:type="dxa"/>
            <w:tcBorders>
              <w:top w:val="single" w:sz="4" w:space="0" w:color="auto"/>
              <w:left w:val="single" w:sz="4" w:space="0" w:color="auto"/>
              <w:bottom w:val="single" w:sz="4" w:space="0" w:color="auto"/>
              <w:right w:val="single" w:sz="4" w:space="0" w:color="auto"/>
            </w:tcBorders>
          </w:tcPr>
          <w:p w:rsidR="00D04E4F" w:rsidRPr="00E34404" w:rsidRDefault="004E2869" w:rsidP="001A7555">
            <w:pPr>
              <w:spacing w:beforeLines="60" w:before="144" w:afterLines="60" w:after="144"/>
              <w:rPr>
                <w:rFonts w:ascii="Arial" w:hAnsi="Arial" w:cs="Arial"/>
                <w:sz w:val="22"/>
                <w:szCs w:val="22"/>
              </w:rPr>
            </w:pPr>
            <w:r>
              <w:rPr>
                <w:rFonts w:ascii="Arial" w:hAnsi="Arial" w:cs="Arial"/>
                <w:sz w:val="22"/>
                <w:szCs w:val="22"/>
              </w:rPr>
              <w:t xml:space="preserve">31 </w:t>
            </w:r>
            <w:bookmarkStart w:id="0" w:name="_GoBack"/>
            <w:bookmarkEnd w:id="0"/>
            <w:r w:rsidR="00653EBC">
              <w:rPr>
                <w:rFonts w:ascii="Arial" w:hAnsi="Arial" w:cs="Arial"/>
                <w:sz w:val="22"/>
                <w:szCs w:val="22"/>
              </w:rPr>
              <w:t>March 2025</w:t>
            </w:r>
          </w:p>
        </w:tc>
        <w:tc>
          <w:tcPr>
            <w:tcW w:w="3201" w:type="dxa"/>
            <w:tcBorders>
              <w:left w:val="single" w:sz="4" w:space="0" w:color="auto"/>
            </w:tcBorders>
          </w:tcPr>
          <w:p w:rsidR="00D04E4F" w:rsidRPr="00E34404" w:rsidRDefault="00D04E4F">
            <w:pPr>
              <w:rPr>
                <w:rFonts w:ascii="Arial" w:hAnsi="Arial" w:cs="Arial"/>
                <w:sz w:val="22"/>
                <w:szCs w:val="22"/>
              </w:rPr>
            </w:pPr>
          </w:p>
        </w:tc>
      </w:tr>
    </w:tbl>
    <w:p w:rsidR="00D04E4F" w:rsidRPr="00E34404" w:rsidRDefault="00D04E4F">
      <w:pPr>
        <w:rPr>
          <w:rFonts w:ascii="Arial" w:hAnsi="Arial" w:cs="Arial"/>
          <w:sz w:val="22"/>
          <w:szCs w:val="22"/>
        </w:rPr>
      </w:pPr>
      <w:r w:rsidRPr="00E34404">
        <w:rPr>
          <w:rFonts w:ascii="Arial" w:hAnsi="Arial" w:cs="Arial"/>
          <w:sz w:val="22"/>
          <w:szCs w:val="22"/>
        </w:rPr>
        <w:tab/>
      </w:r>
    </w:p>
    <w:p w:rsidR="003A5153" w:rsidRPr="00E34404" w:rsidRDefault="003A5153">
      <w:pPr>
        <w:rPr>
          <w:rFonts w:ascii="Arial" w:hAnsi="Arial" w:cs="Arial"/>
          <w:b/>
          <w:color w:val="FFFFFF" w:themeColor="background1"/>
          <w:sz w:val="22"/>
          <w:szCs w:val="22"/>
        </w:rPr>
      </w:pPr>
      <w:r w:rsidRPr="00E34404">
        <w:rPr>
          <w:rFonts w:ascii="Arial" w:hAnsi="Arial" w:cs="Arial"/>
          <w:b/>
          <w:color w:val="FFFFFF" w:themeColor="background1"/>
          <w:sz w:val="22"/>
          <w:szCs w:val="22"/>
          <w:highlight w:val="darkBlue"/>
        </w:rPr>
        <w:t>MINISTRY VISION:</w:t>
      </w:r>
    </w:p>
    <w:p w:rsidR="003A5153" w:rsidRPr="00E34404" w:rsidRDefault="003A5153">
      <w:pPr>
        <w:rPr>
          <w:rFonts w:ascii="Arial" w:hAnsi="Arial" w:cs="Arial"/>
          <w:sz w:val="22"/>
          <w:szCs w:val="22"/>
        </w:rPr>
      </w:pPr>
    </w:p>
    <w:p w:rsidR="008C340A" w:rsidRPr="00E34404" w:rsidRDefault="008C340A" w:rsidP="008C340A">
      <w:pPr>
        <w:rPr>
          <w:rFonts w:ascii="Arial" w:hAnsi="Arial" w:cs="Arial"/>
          <w:sz w:val="22"/>
          <w:szCs w:val="22"/>
        </w:rPr>
      </w:pPr>
      <w:r w:rsidRPr="00E34404">
        <w:rPr>
          <w:rFonts w:ascii="Arial" w:hAnsi="Arial" w:cs="Arial"/>
          <w:sz w:val="22"/>
          <w:szCs w:val="22"/>
        </w:rPr>
        <w:t>Akamatutuanga i te au karape, kite, te tu tangata e te irinakianga o te iti tangata Kuki Airani kia rauka ia ratou i taangaanga i ta ratou au tareni ki roto i to ratou oraanga.</w:t>
      </w:r>
    </w:p>
    <w:p w:rsidR="008C340A" w:rsidRPr="00E34404" w:rsidRDefault="008C340A" w:rsidP="008C340A">
      <w:pPr>
        <w:rPr>
          <w:rFonts w:ascii="Arial" w:hAnsi="Arial" w:cs="Arial"/>
          <w:sz w:val="22"/>
          <w:szCs w:val="22"/>
        </w:rPr>
      </w:pPr>
    </w:p>
    <w:p w:rsidR="00997F98" w:rsidRPr="00E34404" w:rsidRDefault="008C340A" w:rsidP="008C340A">
      <w:pPr>
        <w:rPr>
          <w:rFonts w:ascii="Arial" w:hAnsi="Arial" w:cs="Arial"/>
          <w:sz w:val="22"/>
          <w:szCs w:val="22"/>
        </w:rPr>
      </w:pPr>
      <w:r w:rsidRPr="00E34404">
        <w:rPr>
          <w:rFonts w:ascii="Arial" w:hAnsi="Arial" w:cs="Arial"/>
          <w:sz w:val="22"/>
          <w:szCs w:val="22"/>
        </w:rPr>
        <w:t>Building the skills, knowledge, attitudes, and values of Cook Islanders to put their capabilities to best use in all areas of their lives.</w:t>
      </w:r>
    </w:p>
    <w:p w:rsidR="008C340A" w:rsidRPr="00E34404" w:rsidRDefault="008C340A" w:rsidP="008C340A">
      <w:pPr>
        <w:rPr>
          <w:rFonts w:ascii="Arial" w:hAnsi="Arial" w:cs="Arial"/>
          <w:b/>
          <w:color w:val="FFFFFF"/>
          <w:sz w:val="22"/>
          <w:szCs w:val="22"/>
          <w:highlight w:val="darkBlue"/>
          <w:bdr w:val="single" w:sz="4" w:space="0" w:color="auto"/>
        </w:rPr>
      </w:pPr>
    </w:p>
    <w:p w:rsidR="00997F98" w:rsidRPr="00E34404" w:rsidRDefault="00997F98" w:rsidP="00997F98">
      <w:pPr>
        <w:rPr>
          <w:rFonts w:ascii="Arial" w:hAnsi="Arial" w:cs="Arial"/>
          <w:b/>
          <w:color w:val="FFFFFF"/>
          <w:sz w:val="22"/>
          <w:szCs w:val="22"/>
        </w:rPr>
      </w:pPr>
      <w:r w:rsidRPr="00E34404">
        <w:rPr>
          <w:rFonts w:ascii="Arial" w:hAnsi="Arial" w:cs="Arial"/>
          <w:b/>
          <w:color w:val="FFFFFF"/>
          <w:sz w:val="22"/>
          <w:szCs w:val="22"/>
          <w:highlight w:val="darkBlue"/>
          <w:bdr w:val="single" w:sz="4" w:space="0" w:color="auto"/>
        </w:rPr>
        <w:t>ORGANISATION CHART:</w:t>
      </w:r>
      <w:r w:rsidR="00B72E00" w:rsidRPr="00E34404">
        <w:rPr>
          <w:rFonts w:ascii="Avenir LT 55 Roman" w:hAnsi="Avenir LT 55 Roman"/>
          <w:noProof/>
          <w:sz w:val="22"/>
          <w:szCs w:val="22"/>
          <w:lang w:val="en-NZ" w:eastAsia="en-NZ"/>
        </w:rPr>
        <w:t xml:space="preserve"> </w:t>
      </w:r>
    </w:p>
    <w:p w:rsidR="00D657FC" w:rsidRPr="00E34404" w:rsidRDefault="00D657FC" w:rsidP="00D657FC">
      <w:pPr>
        <w:rPr>
          <w:rFonts w:ascii="Arial" w:hAnsi="Arial" w:cs="Arial"/>
          <w:b/>
          <w:color w:val="FFFFFF"/>
          <w:sz w:val="22"/>
          <w:szCs w:val="22"/>
          <w:bdr w:val="single" w:sz="4" w:space="0" w:color="auto"/>
        </w:rPr>
      </w:pPr>
    </w:p>
    <w:p w:rsidR="00D657FC" w:rsidRPr="00E34404" w:rsidRDefault="00653EBC" w:rsidP="00D657FC">
      <w:pPr>
        <w:rPr>
          <w:rFonts w:ascii="Arial" w:hAnsi="Arial" w:cs="Arial"/>
          <w:b/>
          <w:color w:val="FFFFFF"/>
          <w:sz w:val="22"/>
          <w:szCs w:val="22"/>
          <w:bdr w:val="single" w:sz="4" w:space="0" w:color="auto"/>
        </w:rPr>
      </w:pPr>
      <w:r w:rsidRPr="00653EBC">
        <w:rPr>
          <w:rFonts w:ascii="Arial" w:hAnsi="Arial" w:cs="Arial"/>
          <w:b/>
          <w:noProof/>
          <w:color w:val="FFFFFF"/>
          <w:sz w:val="22"/>
          <w:szCs w:val="22"/>
          <w:bdr w:val="single" w:sz="4" w:space="0" w:color="auto"/>
          <w:lang w:val="en-GB" w:eastAsia="en-GB"/>
        </w:rPr>
        <w:lastRenderedPageBreak/>
        <w:drawing>
          <wp:inline distT="0" distB="0" distL="0" distR="0" wp14:anchorId="5D911296" wp14:editId="610701BF">
            <wp:extent cx="5760085" cy="3577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85" cy="3577590"/>
                    </a:xfrm>
                    <a:prstGeom prst="rect">
                      <a:avLst/>
                    </a:prstGeom>
                  </pic:spPr>
                </pic:pic>
              </a:graphicData>
            </a:graphic>
          </wp:inline>
        </w:drawing>
      </w:r>
    </w:p>
    <w:p w:rsidR="008C340A" w:rsidRPr="00E34404" w:rsidRDefault="008C340A" w:rsidP="00D657FC">
      <w:pPr>
        <w:rPr>
          <w:rFonts w:ascii="Arial" w:hAnsi="Arial" w:cs="Arial"/>
          <w:b/>
          <w:color w:val="FFFFFF"/>
          <w:sz w:val="22"/>
          <w:szCs w:val="22"/>
          <w:bdr w:val="single" w:sz="4" w:space="0" w:color="auto"/>
        </w:rPr>
      </w:pPr>
    </w:p>
    <w:p w:rsidR="008C340A" w:rsidRPr="00E34404" w:rsidRDefault="008C340A" w:rsidP="00D657FC">
      <w:pPr>
        <w:rPr>
          <w:rFonts w:ascii="Arial" w:hAnsi="Arial" w:cs="Arial"/>
          <w:b/>
          <w:color w:val="FFFFFF"/>
          <w:sz w:val="22"/>
          <w:szCs w:val="22"/>
          <w:bdr w:val="single" w:sz="4" w:space="0" w:color="auto"/>
        </w:rPr>
      </w:pPr>
    </w:p>
    <w:p w:rsidR="00E91E45" w:rsidRPr="00E34404" w:rsidRDefault="00D657FC" w:rsidP="00E91E45">
      <w:pPr>
        <w:rPr>
          <w:rFonts w:ascii="Arial" w:hAnsi="Arial" w:cs="Arial"/>
          <w:b/>
          <w:bCs/>
          <w:color w:val="FFFFFF"/>
          <w:sz w:val="22"/>
          <w:szCs w:val="22"/>
          <w:bdr w:val="single" w:sz="4" w:space="0" w:color="auto"/>
        </w:rPr>
      </w:pPr>
      <w:r w:rsidRPr="00E34404">
        <w:rPr>
          <w:rFonts w:ascii="Arial" w:hAnsi="Arial" w:cs="Arial"/>
          <w:b/>
          <w:bCs/>
          <w:color w:val="FFFFFF"/>
          <w:sz w:val="22"/>
          <w:szCs w:val="22"/>
          <w:highlight w:val="darkBlue"/>
          <w:bdr w:val="single" w:sz="4" w:space="0" w:color="auto"/>
        </w:rPr>
        <w:t>KEY RESULTS AREA</w:t>
      </w:r>
      <w:r w:rsidR="00E91E45" w:rsidRPr="00E34404">
        <w:rPr>
          <w:rFonts w:ascii="Arial" w:hAnsi="Arial" w:cs="Arial"/>
          <w:b/>
          <w:bCs/>
          <w:color w:val="FFFFFF"/>
          <w:sz w:val="22"/>
          <w:szCs w:val="22"/>
          <w:highlight w:val="darkBlue"/>
          <w:bdr w:val="single" w:sz="4" w:space="0" w:color="auto"/>
        </w:rPr>
        <w:t>:</w:t>
      </w:r>
    </w:p>
    <w:p w:rsidR="003A5153" w:rsidRPr="00E34404" w:rsidRDefault="003A5153" w:rsidP="00E91E45">
      <w:pPr>
        <w:pStyle w:val="BodyText3"/>
        <w:rPr>
          <w:rFonts w:ascii="Arial" w:hAnsi="Arial" w:cs="Arial"/>
          <w:szCs w:val="22"/>
        </w:rPr>
      </w:pPr>
    </w:p>
    <w:tbl>
      <w:tblPr>
        <w:tblStyle w:val="TableGrid"/>
        <w:tblW w:w="9351" w:type="dxa"/>
        <w:tblLook w:val="04A0" w:firstRow="1" w:lastRow="0" w:firstColumn="1" w:lastColumn="0" w:noHBand="0" w:noVBand="1"/>
      </w:tblPr>
      <w:tblGrid>
        <w:gridCol w:w="4390"/>
        <w:gridCol w:w="4961"/>
      </w:tblGrid>
      <w:tr w:rsidR="008727DC" w:rsidRPr="00E34404" w:rsidTr="000342F3">
        <w:tc>
          <w:tcPr>
            <w:tcW w:w="4390" w:type="dxa"/>
          </w:tcPr>
          <w:p w:rsidR="008727DC" w:rsidRPr="00E34404" w:rsidRDefault="008727DC" w:rsidP="00E91E45">
            <w:pPr>
              <w:pStyle w:val="BodyText3"/>
              <w:rPr>
                <w:rFonts w:ascii="Arial" w:hAnsi="Arial" w:cs="Arial"/>
                <w:b/>
                <w:i/>
                <w:szCs w:val="22"/>
              </w:rPr>
            </w:pPr>
            <w:r w:rsidRPr="00E34404">
              <w:rPr>
                <w:rFonts w:ascii="Arial" w:hAnsi="Arial" w:cs="Arial"/>
                <w:b/>
                <w:i/>
                <w:szCs w:val="22"/>
              </w:rPr>
              <w:t>K.R.A</w:t>
            </w:r>
          </w:p>
        </w:tc>
        <w:tc>
          <w:tcPr>
            <w:tcW w:w="4961" w:type="dxa"/>
          </w:tcPr>
          <w:p w:rsidR="008727DC" w:rsidRPr="00E34404" w:rsidRDefault="00082EAC" w:rsidP="00E91E45">
            <w:pPr>
              <w:pStyle w:val="BodyText3"/>
              <w:rPr>
                <w:rFonts w:ascii="Arial" w:hAnsi="Arial" w:cs="Arial"/>
                <w:b/>
                <w:i/>
                <w:szCs w:val="22"/>
              </w:rPr>
            </w:pPr>
            <w:r w:rsidRPr="00E34404">
              <w:rPr>
                <w:rFonts w:ascii="Arial" w:hAnsi="Arial" w:cs="Arial"/>
                <w:b/>
                <w:i/>
                <w:szCs w:val="22"/>
              </w:rPr>
              <w:t>Key Performance Indicators</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1. HR Strategy and Policy Development</w:t>
            </w:r>
            <w:r w:rsidRPr="00E34404">
              <w:rPr>
                <w:rFonts w:ascii="Arial" w:hAnsi="Arial" w:cs="Arial"/>
                <w:sz w:val="22"/>
                <w:szCs w:val="22"/>
              </w:rPr>
              <w:br/>
              <w:t>Develop, implement, and review HR policies and strategic plans aligned with the Ministry’s goals, legislation, and values.</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HR strategy reviewed annually and approved by leadership</w:t>
            </w:r>
            <w:r w:rsidRPr="00E34404">
              <w:rPr>
                <w:rFonts w:ascii="Arial" w:hAnsi="Arial" w:cs="Arial"/>
                <w:sz w:val="22"/>
                <w:szCs w:val="22"/>
              </w:rPr>
              <w:br/>
              <w:t>- All policies updated regularly and aligned to legislation</w:t>
            </w:r>
            <w:r w:rsidRPr="00E34404">
              <w:rPr>
                <w:rFonts w:ascii="Arial" w:hAnsi="Arial" w:cs="Arial"/>
                <w:sz w:val="22"/>
                <w:szCs w:val="22"/>
              </w:rPr>
              <w:br/>
              <w:t>- Staff informed and trained on major policy changes</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2. Workforce Planning, Recruitment, and Onboarding</w:t>
            </w:r>
            <w:r w:rsidRPr="00E34404">
              <w:rPr>
                <w:rFonts w:ascii="Arial" w:hAnsi="Arial" w:cs="Arial"/>
                <w:sz w:val="22"/>
                <w:szCs w:val="22"/>
              </w:rPr>
              <w:br/>
              <w:t>Lead workforce planning and oversee all recruitment and onboarding processes to ensure the Ministry attracts, selects, and integrates quality personnel.</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Annual workforce plan prepared and monitored</w:t>
            </w:r>
            <w:r w:rsidRPr="00E34404">
              <w:rPr>
                <w:rFonts w:ascii="Arial" w:hAnsi="Arial" w:cs="Arial"/>
                <w:sz w:val="22"/>
                <w:szCs w:val="22"/>
              </w:rPr>
              <w:br/>
              <w:t>- 100% of vacancies advertised and recruited using transparent, approved processes</w:t>
            </w:r>
            <w:r w:rsidRPr="00E34404">
              <w:rPr>
                <w:rFonts w:ascii="Arial" w:hAnsi="Arial" w:cs="Arial"/>
                <w:sz w:val="22"/>
                <w:szCs w:val="22"/>
              </w:rPr>
              <w:br/>
              <w:t>- Onboarding completed within two weeks of start</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3. Retention, Succession, and Career Progression</w:t>
            </w:r>
            <w:r w:rsidRPr="00E34404">
              <w:rPr>
                <w:rFonts w:ascii="Arial" w:hAnsi="Arial" w:cs="Arial"/>
                <w:sz w:val="22"/>
                <w:szCs w:val="22"/>
              </w:rPr>
              <w:br/>
              <w:t>Implement staff retention strategies and succession planning while promoting opportunities for internal advancement and long-term workforce sustainability.</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Annual retention and turnover report produced with analysis and recommendations</w:t>
            </w:r>
            <w:r w:rsidRPr="00E34404">
              <w:rPr>
                <w:rFonts w:ascii="Arial" w:hAnsi="Arial" w:cs="Arial"/>
                <w:sz w:val="22"/>
                <w:szCs w:val="22"/>
              </w:rPr>
              <w:br/>
              <w:t>- Succession planning framework established for key roles</w:t>
            </w:r>
            <w:r w:rsidRPr="00E34404">
              <w:rPr>
                <w:rFonts w:ascii="Arial" w:hAnsi="Arial" w:cs="Arial"/>
                <w:sz w:val="22"/>
                <w:szCs w:val="22"/>
              </w:rPr>
              <w:br/>
              <w:t>- Career pathway maps developed and communicated</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4. HR Team Leadership and Management</w:t>
            </w:r>
            <w:r w:rsidRPr="00E34404">
              <w:rPr>
                <w:rFonts w:ascii="Arial" w:hAnsi="Arial" w:cs="Arial"/>
                <w:sz w:val="22"/>
                <w:szCs w:val="22"/>
              </w:rPr>
              <w:br/>
              <w:t>Lead, supervise, and develop a team of four HR Officers to deliver effective HR services and meet Ministry-wide priorities.</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Annual performance appraisals completed for all HR team members</w:t>
            </w:r>
            <w:r w:rsidRPr="00E34404">
              <w:rPr>
                <w:rFonts w:ascii="Arial" w:hAnsi="Arial" w:cs="Arial"/>
                <w:sz w:val="22"/>
                <w:szCs w:val="22"/>
              </w:rPr>
              <w:br/>
              <w:t>- Monthly team meetings held and documented</w:t>
            </w:r>
            <w:r w:rsidRPr="00E34404">
              <w:rPr>
                <w:rFonts w:ascii="Arial" w:hAnsi="Arial" w:cs="Arial"/>
                <w:sz w:val="22"/>
                <w:szCs w:val="22"/>
              </w:rPr>
              <w:br/>
              <w:t>- Professional development plans in place for all HR staff</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5. Professional Development and Capability Building</w:t>
            </w:r>
            <w:r w:rsidRPr="00E34404">
              <w:rPr>
                <w:rFonts w:ascii="Arial" w:hAnsi="Arial" w:cs="Arial"/>
                <w:sz w:val="22"/>
                <w:szCs w:val="22"/>
              </w:rPr>
              <w:br/>
              <w:t xml:space="preserve">Coordinate learning and development programmes that build staff capability and align with Ministry priorities, including </w:t>
            </w:r>
            <w:r w:rsidRPr="00E34404">
              <w:rPr>
                <w:rFonts w:ascii="Arial" w:hAnsi="Arial" w:cs="Arial"/>
                <w:sz w:val="22"/>
                <w:szCs w:val="22"/>
              </w:rPr>
              <w:lastRenderedPageBreak/>
              <w:t>initiatives through the Teacher Development Centre.</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lastRenderedPageBreak/>
              <w:t>- Annual PD plan developed in consultation with Assistant Secretaries</w:t>
            </w:r>
            <w:r w:rsidRPr="00E34404">
              <w:rPr>
                <w:rFonts w:ascii="Arial" w:hAnsi="Arial" w:cs="Arial"/>
                <w:sz w:val="22"/>
                <w:szCs w:val="22"/>
              </w:rPr>
              <w:br/>
              <w:t>- At least 90% of staff complete one or more relevant PD activities annually</w:t>
            </w:r>
            <w:r w:rsidRPr="00E34404">
              <w:rPr>
                <w:rFonts w:ascii="Arial" w:hAnsi="Arial" w:cs="Arial"/>
                <w:sz w:val="22"/>
                <w:szCs w:val="22"/>
              </w:rPr>
              <w:br/>
              <w:t>- Induction, refresher, and leadership development programmes implemented</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lastRenderedPageBreak/>
              <w:t>6. Performance Management and Staff Appraisal</w:t>
            </w:r>
            <w:r w:rsidRPr="00E34404">
              <w:rPr>
                <w:rFonts w:ascii="Arial" w:hAnsi="Arial" w:cs="Arial"/>
                <w:sz w:val="22"/>
                <w:szCs w:val="22"/>
              </w:rPr>
              <w:br/>
              <w:t>Oversee implementation of a consistent, fair, and constructive performance appraisal system to promote accountability and professional growth.</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Annual performance reviews completed for 100% of staff</w:t>
            </w:r>
            <w:r w:rsidRPr="00E34404">
              <w:rPr>
                <w:rFonts w:ascii="Arial" w:hAnsi="Arial" w:cs="Arial"/>
                <w:sz w:val="22"/>
                <w:szCs w:val="22"/>
              </w:rPr>
              <w:br/>
              <w:t>- Underperformance addressed through structured improvement plans</w:t>
            </w:r>
            <w:r w:rsidRPr="00E34404">
              <w:rPr>
                <w:rFonts w:ascii="Arial" w:hAnsi="Arial" w:cs="Arial"/>
                <w:sz w:val="22"/>
                <w:szCs w:val="22"/>
              </w:rPr>
              <w:br/>
              <w:t>- Annual workshops delivered to support managers with appraisals</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7. Complaints, Disciplinary, and Staff Issues Management</w:t>
            </w:r>
            <w:r w:rsidRPr="00E34404">
              <w:rPr>
                <w:rFonts w:ascii="Arial" w:hAnsi="Arial" w:cs="Arial"/>
                <w:sz w:val="22"/>
                <w:szCs w:val="22"/>
              </w:rPr>
              <w:br/>
              <w:t>Lead the management of complaints, grievances, and disciplinary processes in accordance with policy, ensuring fairness, confidentiality, and legal compliance.</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All formal complaints acknowledged within 5 working days</w:t>
            </w:r>
            <w:r w:rsidRPr="00E34404">
              <w:rPr>
                <w:rFonts w:ascii="Arial" w:hAnsi="Arial" w:cs="Arial"/>
                <w:sz w:val="22"/>
                <w:szCs w:val="22"/>
              </w:rPr>
              <w:br/>
              <w:t>- Investigations conducted and resolved within 20 working days</w:t>
            </w:r>
            <w:r w:rsidRPr="00E34404">
              <w:rPr>
                <w:rFonts w:ascii="Arial" w:hAnsi="Arial" w:cs="Arial"/>
                <w:sz w:val="22"/>
                <w:szCs w:val="22"/>
              </w:rPr>
              <w:br/>
              <w:t>- All disciplinary processes documented and legally compliant</w:t>
            </w:r>
          </w:p>
        </w:tc>
      </w:tr>
      <w:tr w:rsidR="000239A3" w:rsidRPr="00E34404" w:rsidTr="00E22AA8">
        <w:trPr>
          <w:trHeight w:val="177"/>
        </w:trPr>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8. Employee Welfare, Wellbeing and Support</w:t>
            </w:r>
            <w:r w:rsidRPr="00E34404">
              <w:rPr>
                <w:rFonts w:ascii="Arial" w:hAnsi="Arial" w:cs="Arial"/>
                <w:sz w:val="22"/>
                <w:szCs w:val="22"/>
              </w:rPr>
              <w:br/>
              <w:t>Coordinate wellbeing and support initiatives that promote a healthy, safe, and supportive working environment, including access to staff care services.</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Staff wellbeing initiatives implemented annually and evaluated</w:t>
            </w:r>
            <w:r w:rsidRPr="00E34404">
              <w:rPr>
                <w:rFonts w:ascii="Arial" w:hAnsi="Arial" w:cs="Arial"/>
                <w:sz w:val="22"/>
                <w:szCs w:val="22"/>
              </w:rPr>
              <w:br/>
              <w:t>- Staff satisfaction survey conducted and actioned</w:t>
            </w:r>
            <w:r w:rsidRPr="00E34404">
              <w:rPr>
                <w:rFonts w:ascii="Arial" w:hAnsi="Arial" w:cs="Arial"/>
                <w:sz w:val="22"/>
                <w:szCs w:val="22"/>
              </w:rPr>
              <w:br/>
              <w:t>- Support and referral services in place and accessible to all staff</w:t>
            </w:r>
          </w:p>
        </w:tc>
      </w:tr>
      <w:tr w:rsidR="000239A3" w:rsidRPr="00E34404" w:rsidTr="00E22AA8">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9. Exit and Offboarding Management</w:t>
            </w:r>
            <w:r w:rsidRPr="00E34404">
              <w:rPr>
                <w:rFonts w:ascii="Arial" w:hAnsi="Arial" w:cs="Arial"/>
                <w:sz w:val="22"/>
                <w:szCs w:val="22"/>
              </w:rPr>
              <w:br/>
              <w:t>Oversee respectful and compliant offboarding processes for resignations, retirements, and terminations, ensuring smooth transitions and useful feedback.</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- 100% of voluntary leavers offered exit interviews</w:t>
            </w:r>
            <w:r w:rsidRPr="00E34404">
              <w:rPr>
                <w:rFonts w:ascii="Arial" w:hAnsi="Arial" w:cs="Arial"/>
                <w:sz w:val="22"/>
                <w:szCs w:val="22"/>
              </w:rPr>
              <w:br/>
              <w:t>- Offboarding checklist completed for all staff exits</w:t>
            </w:r>
            <w:r w:rsidRPr="00E34404">
              <w:rPr>
                <w:rFonts w:ascii="Arial" w:hAnsi="Arial" w:cs="Arial"/>
                <w:sz w:val="22"/>
                <w:szCs w:val="22"/>
              </w:rPr>
              <w:br/>
              <w:t>- Exit data reported quarterly and used to improve HR practices</w:t>
            </w:r>
          </w:p>
        </w:tc>
      </w:tr>
      <w:tr w:rsidR="000239A3" w:rsidRPr="00E34404" w:rsidTr="00E22AA8">
        <w:tc>
          <w:tcPr>
            <w:tcW w:w="4390" w:type="dxa"/>
            <w:vAlign w:val="center"/>
          </w:tcPr>
          <w:p w:rsidR="000239A3" w:rsidRPr="00E34404" w:rsidRDefault="000239A3" w:rsidP="000239A3">
            <w:pPr>
              <w:rPr>
                <w:rFonts w:ascii="Arial" w:hAnsi="Arial" w:cs="Arial"/>
                <w:sz w:val="22"/>
                <w:szCs w:val="22"/>
              </w:rPr>
            </w:pPr>
            <w:r w:rsidRPr="00E34404">
              <w:rPr>
                <w:rStyle w:val="Strong"/>
                <w:rFonts w:ascii="Arial" w:hAnsi="Arial" w:cs="Arial"/>
                <w:sz w:val="22"/>
                <w:szCs w:val="22"/>
              </w:rPr>
              <w:t>10. HR Data, Systems and Reporting</w:t>
            </w:r>
            <w:r w:rsidRPr="00E34404">
              <w:rPr>
                <w:rFonts w:ascii="Arial" w:hAnsi="Arial" w:cs="Arial"/>
                <w:sz w:val="22"/>
                <w:szCs w:val="22"/>
              </w:rPr>
              <w:br/>
              <w:t>Manage HR information systems and ensure timely and accurate reporting for internal management, compliance, and audit purposes.</w:t>
            </w:r>
          </w:p>
        </w:tc>
        <w:tc>
          <w:tcPr>
            <w:tcW w:w="4961" w:type="dxa"/>
            <w:vAlign w:val="center"/>
          </w:tcPr>
          <w:p w:rsidR="000239A3" w:rsidRPr="00E34404" w:rsidRDefault="000239A3" w:rsidP="000239A3">
            <w:pPr>
              <w:rPr>
                <w:rFonts w:ascii="Arial" w:hAnsi="Arial" w:cs="Arial"/>
                <w:sz w:val="22"/>
                <w:szCs w:val="22"/>
              </w:rPr>
            </w:pPr>
            <w:r w:rsidRPr="00E34404">
              <w:rPr>
                <w:rFonts w:ascii="Arial" w:hAnsi="Arial" w:cs="Arial"/>
                <w:sz w:val="22"/>
                <w:szCs w:val="22"/>
              </w:rPr>
              <w:t>- Monthly and quarterly HR reports submitted</w:t>
            </w:r>
            <w:r w:rsidRPr="00E34404">
              <w:rPr>
                <w:rFonts w:ascii="Arial" w:hAnsi="Arial" w:cs="Arial"/>
                <w:sz w:val="22"/>
                <w:szCs w:val="22"/>
              </w:rPr>
              <w:br/>
              <w:t>- Compliance and audit documentation maintained and accessible</w:t>
            </w:r>
          </w:p>
        </w:tc>
      </w:tr>
    </w:tbl>
    <w:p w:rsidR="009F1BF0" w:rsidRPr="00E34404" w:rsidRDefault="009F1BF0" w:rsidP="00E91E45">
      <w:pPr>
        <w:spacing w:line="120" w:lineRule="exact"/>
        <w:rPr>
          <w:rFonts w:ascii="Arial" w:hAnsi="Arial" w:cs="Arial"/>
          <w:sz w:val="22"/>
          <w:szCs w:val="22"/>
          <w:lang w:val="en-US"/>
        </w:rPr>
      </w:pPr>
    </w:p>
    <w:p w:rsidR="00BA5A24" w:rsidRPr="00E34404" w:rsidRDefault="00BA5A24" w:rsidP="00E91E45">
      <w:pPr>
        <w:spacing w:line="120" w:lineRule="exact"/>
        <w:rPr>
          <w:rFonts w:ascii="Arial" w:hAnsi="Arial" w:cs="Arial"/>
          <w:sz w:val="22"/>
          <w:szCs w:val="22"/>
          <w:lang w:val="en-US"/>
        </w:rPr>
      </w:pPr>
    </w:p>
    <w:p w:rsidR="00BA5A24" w:rsidRPr="00E34404" w:rsidRDefault="00BA5A24" w:rsidP="00E91E45">
      <w:pPr>
        <w:spacing w:line="120" w:lineRule="exact"/>
        <w:rPr>
          <w:rFonts w:ascii="Arial" w:hAnsi="Arial" w:cs="Arial"/>
          <w:sz w:val="22"/>
          <w:szCs w:val="22"/>
          <w:lang w:val="en-US"/>
        </w:rPr>
      </w:pPr>
    </w:p>
    <w:p w:rsidR="00BA5A24" w:rsidRPr="00E34404" w:rsidRDefault="00BA5A24" w:rsidP="00E91E45">
      <w:pPr>
        <w:spacing w:line="120" w:lineRule="exact"/>
        <w:rPr>
          <w:rFonts w:ascii="Arial" w:hAnsi="Arial" w:cs="Arial"/>
          <w:sz w:val="22"/>
          <w:szCs w:val="22"/>
          <w:lang w:val="en-US"/>
        </w:rPr>
      </w:pPr>
    </w:p>
    <w:p w:rsidR="009F1BF0" w:rsidRPr="00E34404" w:rsidRDefault="009F1BF0" w:rsidP="00E91E45">
      <w:pPr>
        <w:spacing w:line="120" w:lineRule="exact"/>
        <w:rPr>
          <w:rFonts w:ascii="Arial" w:hAnsi="Arial" w:cs="Arial"/>
          <w:sz w:val="22"/>
          <w:szCs w:val="22"/>
          <w:lang w:val="en-US"/>
        </w:rPr>
      </w:pPr>
    </w:p>
    <w:p w:rsidR="009F1BF0" w:rsidRPr="00E34404" w:rsidRDefault="009F1BF0" w:rsidP="00E91E45">
      <w:pPr>
        <w:spacing w:line="120" w:lineRule="exact"/>
        <w:rPr>
          <w:rFonts w:ascii="Arial" w:hAnsi="Arial" w:cs="Arial"/>
          <w:sz w:val="22"/>
          <w:szCs w:val="22"/>
          <w:lang w:val="en-US"/>
        </w:rPr>
      </w:pPr>
    </w:p>
    <w:p w:rsidR="00B41C56" w:rsidRPr="00E34404" w:rsidRDefault="00B41C56" w:rsidP="00B41C56">
      <w:pPr>
        <w:tabs>
          <w:tab w:val="left" w:pos="-720"/>
        </w:tabs>
        <w:suppressAutoHyphens/>
        <w:rPr>
          <w:rFonts w:ascii="Arial" w:hAnsi="Arial" w:cs="Arial"/>
          <w:b/>
          <w:bCs/>
          <w:color w:val="FFFFFF"/>
          <w:sz w:val="22"/>
          <w:szCs w:val="22"/>
          <w:bdr w:val="single" w:sz="4" w:space="0" w:color="auto"/>
          <w:lang w:val="en-GB"/>
        </w:rPr>
      </w:pPr>
      <w:r w:rsidRPr="00E34404">
        <w:rPr>
          <w:rFonts w:ascii="Arial" w:hAnsi="Arial" w:cs="Arial"/>
          <w:b/>
          <w:bCs/>
          <w:color w:val="FFFFFF"/>
          <w:sz w:val="22"/>
          <w:szCs w:val="22"/>
          <w:highlight w:val="darkBlue"/>
          <w:bdr w:val="single" w:sz="4" w:space="0" w:color="auto"/>
          <w:lang w:val="en-GB"/>
        </w:rPr>
        <w:t>WORK COMPLEXITY:</w:t>
      </w:r>
    </w:p>
    <w:p w:rsidR="00B41C56" w:rsidRPr="00E34404" w:rsidRDefault="00B41C56" w:rsidP="00B41C56">
      <w:pPr>
        <w:pStyle w:val="BodyText"/>
        <w:rPr>
          <w:rFonts w:ascii="Arial" w:hAnsi="Arial" w:cs="Arial"/>
          <w:i/>
          <w:iCs/>
          <w:spacing w:val="0"/>
          <w:sz w:val="22"/>
          <w:szCs w:val="22"/>
          <w:lang w:val="en-AU"/>
        </w:rPr>
      </w:pPr>
    </w:p>
    <w:tbl>
      <w:tblPr>
        <w:tblStyle w:val="TableGrid"/>
        <w:tblW w:w="9648" w:type="dxa"/>
        <w:tblLook w:val="04A0" w:firstRow="1" w:lastRow="0" w:firstColumn="1" w:lastColumn="0" w:noHBand="0" w:noVBand="1"/>
      </w:tblPr>
      <w:tblGrid>
        <w:gridCol w:w="468"/>
        <w:gridCol w:w="9180"/>
      </w:tblGrid>
      <w:tr w:rsidR="00B41C56" w:rsidRPr="00E34404" w:rsidTr="00F23D9D">
        <w:tc>
          <w:tcPr>
            <w:tcW w:w="9648" w:type="dxa"/>
            <w:gridSpan w:val="2"/>
          </w:tcPr>
          <w:p w:rsidR="00B41C56" w:rsidRPr="00E34404" w:rsidRDefault="00B41C56" w:rsidP="00F23D9D">
            <w:pPr>
              <w:pStyle w:val="BodyText"/>
              <w:rPr>
                <w:rFonts w:ascii="Arial" w:hAnsi="Arial" w:cs="Arial"/>
                <w:i/>
                <w:iCs/>
                <w:spacing w:val="0"/>
                <w:sz w:val="22"/>
                <w:szCs w:val="22"/>
                <w:lang w:val="en-AU"/>
              </w:rPr>
            </w:pPr>
            <w:r w:rsidRPr="00E34404">
              <w:rPr>
                <w:rFonts w:ascii="Arial" w:hAnsi="Arial" w:cs="Arial"/>
                <w:i/>
                <w:sz w:val="22"/>
                <w:szCs w:val="22"/>
              </w:rPr>
              <w:t>Indicate Most challenging duties typically undertaken:</w:t>
            </w:r>
          </w:p>
        </w:tc>
      </w:tr>
      <w:tr w:rsidR="00B41C56" w:rsidRPr="00E34404" w:rsidTr="00F23D9D">
        <w:tc>
          <w:tcPr>
            <w:tcW w:w="468" w:type="dxa"/>
          </w:tcPr>
          <w:p w:rsidR="00B41C56" w:rsidRPr="00E34404" w:rsidRDefault="00B41C56" w:rsidP="00F23D9D">
            <w:pPr>
              <w:pStyle w:val="BodyText"/>
              <w:jc w:val="center"/>
              <w:rPr>
                <w:rFonts w:ascii="Arial" w:hAnsi="Arial" w:cs="Arial"/>
                <w:iCs/>
                <w:spacing w:val="0"/>
                <w:sz w:val="22"/>
                <w:szCs w:val="22"/>
                <w:lang w:val="en-AU"/>
              </w:rPr>
            </w:pPr>
            <w:r w:rsidRPr="00E34404">
              <w:rPr>
                <w:rFonts w:ascii="Arial" w:hAnsi="Arial" w:cs="Arial"/>
                <w:iCs/>
                <w:spacing w:val="0"/>
                <w:sz w:val="22"/>
                <w:szCs w:val="22"/>
                <w:lang w:val="en-AU"/>
              </w:rPr>
              <w:t>1</w:t>
            </w:r>
          </w:p>
        </w:tc>
        <w:tc>
          <w:tcPr>
            <w:tcW w:w="9180" w:type="dxa"/>
          </w:tcPr>
          <w:p w:rsidR="00B41C56" w:rsidRPr="00E34404" w:rsidRDefault="00BA5A24" w:rsidP="004173F9">
            <w:pPr>
              <w:rPr>
                <w:rFonts w:ascii="Arial" w:hAnsi="Arial" w:cs="Arial"/>
                <w:b/>
                <w:sz w:val="22"/>
                <w:szCs w:val="22"/>
              </w:rPr>
            </w:pPr>
            <w:r w:rsidRPr="00E34404">
              <w:rPr>
                <w:rFonts w:ascii="Arial" w:hAnsi="Arial" w:cs="Arial"/>
                <w:sz w:val="22"/>
                <w:szCs w:val="22"/>
              </w:rPr>
              <w:t>Managing HR functions across a diverse workforce, ensuring compliance with national labor laws and policies.</w:t>
            </w:r>
          </w:p>
        </w:tc>
      </w:tr>
      <w:tr w:rsidR="00B41C56" w:rsidRPr="00E34404" w:rsidTr="00F23D9D">
        <w:tc>
          <w:tcPr>
            <w:tcW w:w="468" w:type="dxa"/>
          </w:tcPr>
          <w:p w:rsidR="00B41C56" w:rsidRPr="00E34404" w:rsidRDefault="00B41C56" w:rsidP="00F23D9D">
            <w:pPr>
              <w:pStyle w:val="BodyText"/>
              <w:jc w:val="center"/>
              <w:rPr>
                <w:rFonts w:ascii="Arial" w:hAnsi="Arial" w:cs="Arial"/>
                <w:iCs/>
                <w:spacing w:val="0"/>
                <w:sz w:val="22"/>
                <w:szCs w:val="22"/>
                <w:lang w:val="en-AU"/>
              </w:rPr>
            </w:pPr>
            <w:r w:rsidRPr="00E34404">
              <w:rPr>
                <w:rFonts w:ascii="Arial" w:hAnsi="Arial" w:cs="Arial"/>
                <w:iCs/>
                <w:spacing w:val="0"/>
                <w:sz w:val="22"/>
                <w:szCs w:val="22"/>
                <w:lang w:val="en-AU"/>
              </w:rPr>
              <w:t>2</w:t>
            </w:r>
          </w:p>
        </w:tc>
        <w:tc>
          <w:tcPr>
            <w:tcW w:w="9180" w:type="dxa"/>
          </w:tcPr>
          <w:p w:rsidR="00B41C56" w:rsidRPr="00E34404" w:rsidRDefault="00BA5A24" w:rsidP="004173F9">
            <w:pPr>
              <w:rPr>
                <w:rFonts w:ascii="Arial" w:hAnsi="Arial" w:cs="Arial"/>
                <w:b/>
                <w:sz w:val="22"/>
                <w:szCs w:val="22"/>
              </w:rPr>
            </w:pPr>
            <w:r w:rsidRPr="00E34404">
              <w:rPr>
                <w:rFonts w:ascii="Arial" w:hAnsi="Arial" w:cs="Arial"/>
                <w:sz w:val="22"/>
                <w:szCs w:val="22"/>
              </w:rPr>
              <w:t>Balancing the need for staff development and career progression with operational and budgetary constraints.</w:t>
            </w:r>
          </w:p>
        </w:tc>
      </w:tr>
      <w:tr w:rsidR="00B41C56" w:rsidRPr="00E34404" w:rsidTr="00F23D9D">
        <w:tc>
          <w:tcPr>
            <w:tcW w:w="468" w:type="dxa"/>
          </w:tcPr>
          <w:p w:rsidR="00B41C56" w:rsidRPr="00E34404" w:rsidRDefault="00B41C56" w:rsidP="00F23D9D">
            <w:pPr>
              <w:pStyle w:val="BodyText"/>
              <w:jc w:val="center"/>
              <w:rPr>
                <w:rFonts w:ascii="Arial" w:hAnsi="Arial" w:cs="Arial"/>
                <w:iCs/>
                <w:spacing w:val="0"/>
                <w:sz w:val="22"/>
                <w:szCs w:val="22"/>
                <w:lang w:val="en-AU"/>
              </w:rPr>
            </w:pPr>
            <w:r w:rsidRPr="00E34404">
              <w:rPr>
                <w:rFonts w:ascii="Arial" w:hAnsi="Arial" w:cs="Arial"/>
                <w:iCs/>
                <w:spacing w:val="0"/>
                <w:sz w:val="22"/>
                <w:szCs w:val="22"/>
                <w:lang w:val="en-AU"/>
              </w:rPr>
              <w:t>3</w:t>
            </w:r>
          </w:p>
        </w:tc>
        <w:tc>
          <w:tcPr>
            <w:tcW w:w="9180" w:type="dxa"/>
          </w:tcPr>
          <w:p w:rsidR="00B41C56" w:rsidRPr="00E34404" w:rsidRDefault="00BA5A24" w:rsidP="00BA5A24">
            <w:pPr>
              <w:spacing w:after="160" w:line="259" w:lineRule="auto"/>
              <w:rPr>
                <w:rFonts w:ascii="Arial" w:hAnsi="Arial" w:cs="Arial"/>
                <w:sz w:val="22"/>
                <w:szCs w:val="22"/>
              </w:rPr>
            </w:pPr>
            <w:r w:rsidRPr="00E34404">
              <w:rPr>
                <w:rFonts w:ascii="Arial" w:hAnsi="Arial" w:cs="Arial"/>
                <w:sz w:val="22"/>
                <w:szCs w:val="22"/>
              </w:rPr>
              <w:t>Developing and implementing policies that address the unique needs of the educational workforce.</w:t>
            </w:r>
          </w:p>
        </w:tc>
      </w:tr>
      <w:tr w:rsidR="00B41C56" w:rsidRPr="00E34404" w:rsidTr="00F23D9D">
        <w:tc>
          <w:tcPr>
            <w:tcW w:w="468" w:type="dxa"/>
          </w:tcPr>
          <w:p w:rsidR="00B41C56" w:rsidRPr="00E34404" w:rsidRDefault="00B41C56" w:rsidP="00F23D9D">
            <w:pPr>
              <w:pStyle w:val="BodyText"/>
              <w:jc w:val="center"/>
              <w:rPr>
                <w:rFonts w:ascii="Arial" w:hAnsi="Arial" w:cs="Arial"/>
                <w:iCs/>
                <w:spacing w:val="0"/>
                <w:sz w:val="22"/>
                <w:szCs w:val="22"/>
                <w:lang w:val="en-AU"/>
              </w:rPr>
            </w:pPr>
            <w:r w:rsidRPr="00E34404">
              <w:rPr>
                <w:rFonts w:ascii="Arial" w:hAnsi="Arial" w:cs="Arial"/>
                <w:iCs/>
                <w:spacing w:val="0"/>
                <w:sz w:val="22"/>
                <w:szCs w:val="22"/>
                <w:lang w:val="en-AU"/>
              </w:rPr>
              <w:t>4</w:t>
            </w:r>
          </w:p>
        </w:tc>
        <w:tc>
          <w:tcPr>
            <w:tcW w:w="9180" w:type="dxa"/>
          </w:tcPr>
          <w:p w:rsidR="00B41C56" w:rsidRPr="00E34404" w:rsidRDefault="00BA5A24" w:rsidP="00BA5A24">
            <w:pPr>
              <w:spacing w:after="160" w:line="259" w:lineRule="auto"/>
              <w:rPr>
                <w:rFonts w:ascii="Arial" w:hAnsi="Arial" w:cs="Arial"/>
                <w:sz w:val="22"/>
                <w:szCs w:val="22"/>
              </w:rPr>
            </w:pPr>
            <w:r w:rsidRPr="00E34404">
              <w:rPr>
                <w:rFonts w:ascii="Arial" w:hAnsi="Arial" w:cs="Arial"/>
                <w:sz w:val="22"/>
                <w:szCs w:val="22"/>
              </w:rPr>
              <w:t>Addressing employee relations issues while fostering a positive and productive workplace culture.</w:t>
            </w:r>
          </w:p>
        </w:tc>
      </w:tr>
    </w:tbl>
    <w:p w:rsidR="00FA5D07" w:rsidRPr="00E34404" w:rsidRDefault="00FA5D07" w:rsidP="00E91E45">
      <w:pPr>
        <w:ind w:left="633"/>
        <w:rPr>
          <w:rFonts w:ascii="Arial" w:hAnsi="Arial" w:cs="Arial"/>
          <w:sz w:val="22"/>
          <w:szCs w:val="22"/>
        </w:rPr>
      </w:pPr>
    </w:p>
    <w:p w:rsidR="00B41C56" w:rsidRPr="00E34404" w:rsidRDefault="00B41C56" w:rsidP="00B41C56">
      <w:pPr>
        <w:tabs>
          <w:tab w:val="left" w:pos="-720"/>
        </w:tabs>
        <w:suppressAutoHyphens/>
        <w:jc w:val="both"/>
        <w:rPr>
          <w:rFonts w:ascii="Arial" w:hAnsi="Arial" w:cs="Arial"/>
          <w:b/>
          <w:spacing w:val="-3"/>
          <w:sz w:val="22"/>
          <w:szCs w:val="22"/>
          <w:lang w:val="en-GB"/>
        </w:rPr>
      </w:pPr>
      <w:r w:rsidRPr="00E34404">
        <w:rPr>
          <w:rFonts w:ascii="Arial" w:hAnsi="Arial" w:cs="Arial"/>
          <w:b/>
          <w:color w:val="FFFFFF"/>
          <w:spacing w:val="-3"/>
          <w:sz w:val="22"/>
          <w:szCs w:val="22"/>
          <w:highlight w:val="darkBlue"/>
          <w:lang w:val="en-GB"/>
        </w:rPr>
        <w:t>AUTHORITY:</w:t>
      </w:r>
      <w:r w:rsidRPr="00E34404">
        <w:rPr>
          <w:rFonts w:ascii="Arial" w:hAnsi="Arial" w:cs="Arial"/>
          <w:b/>
          <w:spacing w:val="-3"/>
          <w:sz w:val="22"/>
          <w:szCs w:val="22"/>
          <w:lang w:val="en-GB"/>
        </w:rPr>
        <w:t xml:space="preserve"> </w:t>
      </w:r>
    </w:p>
    <w:p w:rsidR="00B41C56" w:rsidRPr="00E34404" w:rsidRDefault="00B41C56" w:rsidP="00B41C56">
      <w:pPr>
        <w:tabs>
          <w:tab w:val="left" w:pos="-720"/>
        </w:tabs>
        <w:suppressAutoHyphens/>
        <w:jc w:val="both"/>
        <w:rPr>
          <w:rFonts w:ascii="Arial" w:hAnsi="Arial" w:cs="Arial"/>
          <w:spacing w:val="-3"/>
          <w:sz w:val="22"/>
          <w:szCs w:val="22"/>
          <w:lang w:val="en-GB"/>
        </w:rPr>
      </w:pPr>
      <w:r w:rsidRPr="00E34404">
        <w:rPr>
          <w:rFonts w:ascii="Arial" w:hAnsi="Arial" w:cs="Arial"/>
          <w:spacing w:val="-3"/>
          <w:sz w:val="22"/>
          <w:szCs w:val="22"/>
          <w:lang w:val="en-GB"/>
        </w:rPr>
        <w:t>Authority levels expressed in terms of routine expenditure, granting loans, and recruiting and dismissing staff. (</w:t>
      </w:r>
      <w:r w:rsidRPr="00E34404">
        <w:rPr>
          <w:rFonts w:ascii="Arial" w:hAnsi="Arial" w:cs="Arial"/>
          <w:i/>
          <w:spacing w:val="-3"/>
          <w:sz w:val="22"/>
          <w:szCs w:val="22"/>
          <w:lang w:val="en-GB"/>
        </w:rPr>
        <w:t>Explain the authority if any</w:t>
      </w:r>
      <w:r w:rsidRPr="00E34404">
        <w:rPr>
          <w:rFonts w:ascii="Arial" w:hAnsi="Arial" w:cs="Arial"/>
          <w:spacing w:val="-3"/>
          <w:sz w:val="22"/>
          <w:szCs w:val="22"/>
          <w:lang w:val="en-GB"/>
        </w:rPr>
        <w:t xml:space="preserve">) </w:t>
      </w:r>
    </w:p>
    <w:p w:rsidR="004A6E38" w:rsidRPr="00E34404" w:rsidRDefault="004A6E38" w:rsidP="00B41C56">
      <w:pPr>
        <w:tabs>
          <w:tab w:val="left" w:pos="-720"/>
        </w:tabs>
        <w:suppressAutoHyphens/>
        <w:jc w:val="both"/>
        <w:rPr>
          <w:rFonts w:ascii="Arial" w:hAnsi="Arial" w:cs="Arial"/>
          <w:spacing w:val="-3"/>
          <w:sz w:val="22"/>
          <w:szCs w:val="22"/>
          <w:lang w:val="en-GB"/>
        </w:rPr>
      </w:pP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503"/>
      </w:tblGrid>
      <w:tr w:rsidR="00B41C56" w:rsidRPr="00E34404" w:rsidTr="00A73B54">
        <w:trPr>
          <w:trHeight w:val="415"/>
        </w:trPr>
        <w:tc>
          <w:tcPr>
            <w:tcW w:w="1980" w:type="dxa"/>
          </w:tcPr>
          <w:p w:rsidR="00B41C56" w:rsidRPr="00E34404" w:rsidRDefault="00B41C56" w:rsidP="00F23D9D">
            <w:pPr>
              <w:tabs>
                <w:tab w:val="left" w:pos="-720"/>
              </w:tabs>
              <w:suppressAutoHyphens/>
              <w:spacing w:after="120"/>
              <w:jc w:val="both"/>
              <w:rPr>
                <w:rFonts w:ascii="Arial" w:hAnsi="Arial" w:cs="Arial"/>
                <w:b/>
                <w:spacing w:val="-3"/>
                <w:sz w:val="22"/>
                <w:szCs w:val="22"/>
                <w:lang w:val="en-GB"/>
              </w:rPr>
            </w:pPr>
            <w:r w:rsidRPr="00E34404">
              <w:rPr>
                <w:rFonts w:ascii="Arial" w:hAnsi="Arial" w:cs="Arial"/>
                <w:b/>
                <w:spacing w:val="-3"/>
                <w:sz w:val="22"/>
                <w:szCs w:val="22"/>
                <w:lang w:val="en-GB"/>
              </w:rPr>
              <w:t>Financial</w:t>
            </w:r>
          </w:p>
        </w:tc>
        <w:tc>
          <w:tcPr>
            <w:tcW w:w="7503" w:type="dxa"/>
          </w:tcPr>
          <w:p w:rsidR="00B41C56" w:rsidRPr="00E34404" w:rsidRDefault="00BA5A24" w:rsidP="00016D36">
            <w:pPr>
              <w:jc w:val="both"/>
              <w:rPr>
                <w:rFonts w:ascii="Arial" w:hAnsi="Arial" w:cs="Arial"/>
                <w:sz w:val="22"/>
                <w:szCs w:val="22"/>
              </w:rPr>
            </w:pPr>
            <w:r w:rsidRPr="00E34404">
              <w:rPr>
                <w:rFonts w:ascii="Arial" w:hAnsi="Arial" w:cs="Arial"/>
                <w:sz w:val="22"/>
                <w:szCs w:val="22"/>
              </w:rPr>
              <w:t>Managing HR budgets for recruitment, training, and welfare program</w:t>
            </w:r>
            <w:r w:rsidR="00653EBC">
              <w:rPr>
                <w:rFonts w:ascii="Arial" w:hAnsi="Arial" w:cs="Arial"/>
                <w:sz w:val="22"/>
                <w:szCs w:val="22"/>
              </w:rPr>
              <w:t>s in collaboration with Assistant Secretary- COE</w:t>
            </w:r>
          </w:p>
        </w:tc>
      </w:tr>
      <w:tr w:rsidR="00B41C56" w:rsidRPr="00E34404" w:rsidTr="00A73B54">
        <w:trPr>
          <w:trHeight w:val="399"/>
        </w:trPr>
        <w:tc>
          <w:tcPr>
            <w:tcW w:w="1980" w:type="dxa"/>
          </w:tcPr>
          <w:p w:rsidR="00B41C56" w:rsidRPr="00E34404" w:rsidRDefault="00B41C56" w:rsidP="00F23D9D">
            <w:pPr>
              <w:tabs>
                <w:tab w:val="left" w:pos="-720"/>
              </w:tabs>
              <w:suppressAutoHyphens/>
              <w:spacing w:after="120"/>
              <w:jc w:val="both"/>
              <w:rPr>
                <w:rFonts w:ascii="Arial" w:hAnsi="Arial" w:cs="Arial"/>
                <w:b/>
                <w:spacing w:val="-3"/>
                <w:sz w:val="22"/>
                <w:szCs w:val="22"/>
                <w:lang w:val="en-GB"/>
              </w:rPr>
            </w:pPr>
            <w:r w:rsidRPr="00E34404">
              <w:rPr>
                <w:rFonts w:ascii="Arial" w:hAnsi="Arial" w:cs="Arial"/>
                <w:b/>
                <w:spacing w:val="-3"/>
                <w:sz w:val="22"/>
                <w:szCs w:val="22"/>
                <w:lang w:val="en-GB"/>
              </w:rPr>
              <w:t>Staff</w:t>
            </w:r>
          </w:p>
        </w:tc>
        <w:tc>
          <w:tcPr>
            <w:tcW w:w="7503" w:type="dxa"/>
          </w:tcPr>
          <w:p w:rsidR="00B41C56" w:rsidRPr="00E34404" w:rsidRDefault="00BA5A24" w:rsidP="00A73B54">
            <w:pPr>
              <w:tabs>
                <w:tab w:val="left" w:pos="-720"/>
                <w:tab w:val="num" w:pos="0"/>
              </w:tabs>
              <w:suppressAutoHyphens/>
              <w:spacing w:after="120"/>
              <w:jc w:val="both"/>
              <w:rPr>
                <w:rFonts w:ascii="Arial" w:hAnsi="Arial" w:cs="Arial"/>
                <w:spacing w:val="-3"/>
                <w:sz w:val="22"/>
                <w:szCs w:val="22"/>
                <w:lang w:val="en-GB"/>
              </w:rPr>
            </w:pPr>
            <w:r w:rsidRPr="00E34404">
              <w:rPr>
                <w:rFonts w:ascii="Arial" w:hAnsi="Arial" w:cs="Arial"/>
                <w:sz w:val="22"/>
                <w:szCs w:val="22"/>
              </w:rPr>
              <w:t>Supervision of HR staff and coordination of employee welfare programs</w:t>
            </w:r>
            <w:r w:rsidR="00653EBC">
              <w:rPr>
                <w:rFonts w:ascii="Arial" w:hAnsi="Arial" w:cs="Arial"/>
                <w:sz w:val="22"/>
                <w:szCs w:val="22"/>
              </w:rPr>
              <w:t>, in collaboration with Assistant Secretary- COE</w:t>
            </w:r>
          </w:p>
        </w:tc>
      </w:tr>
      <w:tr w:rsidR="00B41C56" w:rsidRPr="00E34404" w:rsidTr="00A73B54">
        <w:trPr>
          <w:trHeight w:val="415"/>
        </w:trPr>
        <w:tc>
          <w:tcPr>
            <w:tcW w:w="1980" w:type="dxa"/>
          </w:tcPr>
          <w:p w:rsidR="00B41C56" w:rsidRPr="00E34404" w:rsidRDefault="00B41C56" w:rsidP="00F23D9D">
            <w:pPr>
              <w:tabs>
                <w:tab w:val="left" w:pos="-720"/>
              </w:tabs>
              <w:suppressAutoHyphens/>
              <w:spacing w:after="120"/>
              <w:jc w:val="both"/>
              <w:rPr>
                <w:rFonts w:ascii="Arial" w:hAnsi="Arial" w:cs="Arial"/>
                <w:b/>
                <w:spacing w:val="-3"/>
                <w:sz w:val="22"/>
                <w:szCs w:val="22"/>
                <w:lang w:val="en-GB"/>
              </w:rPr>
            </w:pPr>
            <w:r w:rsidRPr="00E34404">
              <w:rPr>
                <w:rFonts w:ascii="Arial" w:hAnsi="Arial" w:cs="Arial"/>
                <w:b/>
                <w:spacing w:val="-3"/>
                <w:sz w:val="22"/>
                <w:szCs w:val="22"/>
                <w:lang w:val="en-GB"/>
              </w:rPr>
              <w:lastRenderedPageBreak/>
              <w:t>Contractual</w:t>
            </w:r>
          </w:p>
        </w:tc>
        <w:tc>
          <w:tcPr>
            <w:tcW w:w="7503" w:type="dxa"/>
          </w:tcPr>
          <w:p w:rsidR="00B41C56" w:rsidRPr="00E34404" w:rsidRDefault="00BA5A24" w:rsidP="00016D36">
            <w:pPr>
              <w:tabs>
                <w:tab w:val="left" w:pos="-720"/>
                <w:tab w:val="num" w:pos="0"/>
              </w:tabs>
              <w:suppressAutoHyphens/>
              <w:spacing w:after="120"/>
              <w:rPr>
                <w:rFonts w:ascii="Arial" w:hAnsi="Arial" w:cs="Arial"/>
                <w:b/>
                <w:spacing w:val="-3"/>
                <w:sz w:val="22"/>
                <w:szCs w:val="22"/>
                <w:lang w:val="en-GB"/>
              </w:rPr>
            </w:pPr>
            <w:r w:rsidRPr="00E34404">
              <w:rPr>
                <w:rFonts w:ascii="Arial" w:hAnsi="Arial" w:cs="Arial"/>
                <w:sz w:val="22"/>
                <w:szCs w:val="22"/>
              </w:rPr>
              <w:t>Authority to engage with external HR service providers and consultants</w:t>
            </w:r>
            <w:r w:rsidR="00653EBC">
              <w:rPr>
                <w:rFonts w:ascii="Arial" w:hAnsi="Arial" w:cs="Arial"/>
                <w:sz w:val="22"/>
                <w:szCs w:val="22"/>
              </w:rPr>
              <w:t>, in collaboration with Assistant Secretary- COE</w:t>
            </w:r>
          </w:p>
        </w:tc>
      </w:tr>
    </w:tbl>
    <w:p w:rsidR="00B41C56" w:rsidRPr="00E34404" w:rsidRDefault="00B41C56" w:rsidP="00E91E45">
      <w:pPr>
        <w:ind w:left="633"/>
        <w:rPr>
          <w:rFonts w:ascii="Arial" w:hAnsi="Arial" w:cs="Arial"/>
          <w:sz w:val="22"/>
          <w:szCs w:val="22"/>
        </w:rPr>
      </w:pPr>
    </w:p>
    <w:p w:rsidR="00663825" w:rsidRPr="00E34404" w:rsidRDefault="00663825">
      <w:pPr>
        <w:rPr>
          <w:rFonts w:ascii="Arial" w:hAnsi="Arial" w:cs="Arial"/>
          <w:b/>
          <w:bCs/>
          <w:color w:val="FFFFFF"/>
          <w:sz w:val="22"/>
          <w:szCs w:val="22"/>
          <w:bdr w:val="single" w:sz="4" w:space="0" w:color="auto"/>
        </w:rPr>
      </w:pPr>
      <w:r w:rsidRPr="00E34404">
        <w:rPr>
          <w:rFonts w:ascii="Arial" w:hAnsi="Arial" w:cs="Arial"/>
          <w:b/>
          <w:bCs/>
          <w:color w:val="FFFFFF"/>
          <w:sz w:val="22"/>
          <w:szCs w:val="22"/>
          <w:highlight w:val="darkBlue"/>
          <w:bdr w:val="single" w:sz="4" w:space="0" w:color="auto"/>
        </w:rPr>
        <w:t>FUNCTIONAL RELATIONSHIPS:</w:t>
      </w:r>
      <w:r w:rsidR="008C4836" w:rsidRPr="00E34404">
        <w:rPr>
          <w:rFonts w:ascii="Arial" w:hAnsi="Arial" w:cs="Arial"/>
          <w:b/>
          <w:bCs/>
          <w:color w:val="FFFFFF"/>
          <w:sz w:val="22"/>
          <w:szCs w:val="22"/>
          <w:bdr w:val="single" w:sz="4" w:space="0" w:color="auto"/>
        </w:rPr>
        <w:t xml:space="preserve"> </w:t>
      </w:r>
    </w:p>
    <w:p w:rsidR="008C4836" w:rsidRPr="00E34404" w:rsidRDefault="000325F0">
      <w:pPr>
        <w:rPr>
          <w:rFonts w:ascii="Arial" w:hAnsi="Arial" w:cs="Arial"/>
          <w:i/>
          <w:sz w:val="22"/>
          <w:szCs w:val="22"/>
        </w:rPr>
      </w:pPr>
      <w:r w:rsidRPr="00E34404">
        <w:rPr>
          <w:rFonts w:ascii="Arial" w:hAnsi="Arial" w:cs="Arial"/>
          <w:sz w:val="22"/>
          <w:szCs w:val="22"/>
        </w:rPr>
        <w:t>The requirement for human relations skills in dealing with other personnel and external contacts.</w:t>
      </w:r>
      <w:r w:rsidRPr="00E34404">
        <w:rPr>
          <w:rFonts w:ascii="Arial" w:hAnsi="Arial" w:cs="Arial"/>
          <w:i/>
          <w:sz w:val="22"/>
          <w:szCs w:val="22"/>
        </w:rPr>
        <w:t xml:space="preserve"> (</w:t>
      </w:r>
      <w:r w:rsidR="008C4836" w:rsidRPr="00E34404">
        <w:rPr>
          <w:rFonts w:ascii="Arial" w:hAnsi="Arial" w:cs="Arial"/>
          <w:i/>
          <w:sz w:val="22"/>
          <w:szCs w:val="22"/>
        </w:rPr>
        <w:t>List the external and internal types of functional relationships)</w:t>
      </w:r>
    </w:p>
    <w:p w:rsidR="00D04E4F" w:rsidRPr="00E34404" w:rsidRDefault="00D04E4F">
      <w:pPr>
        <w:rPr>
          <w:rFonts w:ascii="Arial" w:hAnsi="Arial" w:cs="Arial"/>
          <w:sz w:val="22"/>
          <w:szCs w:val="22"/>
        </w:rPr>
      </w:pPr>
      <w:r w:rsidRPr="00E34404">
        <w:rPr>
          <w:rFonts w:ascii="Arial" w:hAnsi="Arial" w:cs="Arial"/>
          <w:sz w:val="22"/>
          <w:szCs w:val="22"/>
        </w:rPr>
        <w:tab/>
      </w:r>
    </w:p>
    <w:tbl>
      <w:tblPr>
        <w:tblW w:w="9873" w:type="dxa"/>
        <w:tblLayout w:type="fixed"/>
        <w:tblCellMar>
          <w:left w:w="107" w:type="dxa"/>
          <w:right w:w="107" w:type="dxa"/>
        </w:tblCellMar>
        <w:tblLook w:val="0000" w:firstRow="0" w:lastRow="0" w:firstColumn="0" w:lastColumn="0" w:noHBand="0" w:noVBand="0"/>
      </w:tblPr>
      <w:tblGrid>
        <w:gridCol w:w="2518"/>
        <w:gridCol w:w="2518"/>
        <w:gridCol w:w="2518"/>
        <w:gridCol w:w="2319"/>
      </w:tblGrid>
      <w:tr w:rsidR="00B17419" w:rsidRPr="00E34404" w:rsidTr="00B17419">
        <w:trPr>
          <w:trHeight w:val="478"/>
        </w:trPr>
        <w:tc>
          <w:tcPr>
            <w:tcW w:w="2518" w:type="dxa"/>
            <w:tcBorders>
              <w:top w:val="single" w:sz="4" w:space="0" w:color="auto"/>
              <w:left w:val="single" w:sz="4" w:space="0" w:color="auto"/>
              <w:bottom w:val="single" w:sz="4" w:space="0" w:color="auto"/>
              <w:right w:val="single" w:sz="4" w:space="0" w:color="auto"/>
            </w:tcBorders>
          </w:tcPr>
          <w:p w:rsidR="00B17419" w:rsidRPr="00E34404" w:rsidRDefault="00B17419" w:rsidP="00B17419">
            <w:pPr>
              <w:pStyle w:val="Heading5"/>
              <w:spacing w:beforeLines="10" w:before="24" w:afterLines="10" w:after="24"/>
              <w:rPr>
                <w:rFonts w:ascii="Arial" w:hAnsi="Arial" w:cs="Arial"/>
                <w:sz w:val="22"/>
                <w:szCs w:val="22"/>
              </w:rPr>
            </w:pPr>
            <w:r w:rsidRPr="00E34404">
              <w:rPr>
                <w:rFonts w:ascii="Arial" w:hAnsi="Arial" w:cs="Arial"/>
                <w:sz w:val="22"/>
                <w:szCs w:val="22"/>
              </w:rPr>
              <w:t>Internal</w:t>
            </w:r>
          </w:p>
        </w:tc>
        <w:tc>
          <w:tcPr>
            <w:tcW w:w="2518" w:type="dxa"/>
            <w:tcBorders>
              <w:top w:val="single" w:sz="4" w:space="0" w:color="auto"/>
              <w:left w:val="single" w:sz="4" w:space="0" w:color="auto"/>
              <w:bottom w:val="single" w:sz="4" w:space="0" w:color="auto"/>
              <w:right w:val="single" w:sz="4" w:space="0" w:color="auto"/>
            </w:tcBorders>
          </w:tcPr>
          <w:p w:rsidR="00B17419" w:rsidRPr="00E34404" w:rsidRDefault="00B17419" w:rsidP="00B17419">
            <w:pPr>
              <w:pStyle w:val="Heading5"/>
              <w:spacing w:beforeLines="10" w:before="24" w:afterLines="10" w:after="24"/>
              <w:rPr>
                <w:rFonts w:ascii="Arial" w:hAnsi="Arial" w:cs="Arial"/>
                <w:sz w:val="22"/>
                <w:szCs w:val="22"/>
              </w:rPr>
            </w:pPr>
            <w:r w:rsidRPr="00E34404">
              <w:rPr>
                <w:rFonts w:ascii="Arial" w:hAnsi="Arial" w:cs="Arial"/>
                <w:sz w:val="22"/>
                <w:szCs w:val="22"/>
              </w:rPr>
              <w:t>Nature of Contact</w:t>
            </w:r>
          </w:p>
        </w:tc>
        <w:tc>
          <w:tcPr>
            <w:tcW w:w="2518" w:type="dxa"/>
            <w:tcBorders>
              <w:top w:val="single" w:sz="4" w:space="0" w:color="auto"/>
              <w:left w:val="single" w:sz="4" w:space="0" w:color="auto"/>
              <w:bottom w:val="single" w:sz="4" w:space="0" w:color="auto"/>
              <w:right w:val="single" w:sz="4" w:space="0" w:color="auto"/>
            </w:tcBorders>
          </w:tcPr>
          <w:p w:rsidR="00B17419" w:rsidRPr="00E34404" w:rsidRDefault="00B17419" w:rsidP="00B17419">
            <w:pPr>
              <w:pStyle w:val="Heading5"/>
              <w:spacing w:beforeLines="10" w:before="24" w:afterLines="10" w:after="24"/>
              <w:rPr>
                <w:rFonts w:ascii="Arial" w:hAnsi="Arial" w:cs="Arial"/>
                <w:sz w:val="22"/>
                <w:szCs w:val="22"/>
              </w:rPr>
            </w:pPr>
            <w:r w:rsidRPr="00E34404">
              <w:rPr>
                <w:rFonts w:ascii="Arial" w:hAnsi="Arial" w:cs="Arial"/>
                <w:sz w:val="22"/>
                <w:szCs w:val="22"/>
              </w:rPr>
              <w:t>External</w:t>
            </w:r>
          </w:p>
        </w:tc>
        <w:tc>
          <w:tcPr>
            <w:tcW w:w="2319" w:type="dxa"/>
            <w:tcBorders>
              <w:top w:val="single" w:sz="4" w:space="0" w:color="auto"/>
              <w:left w:val="single" w:sz="4" w:space="0" w:color="auto"/>
              <w:bottom w:val="single" w:sz="4" w:space="0" w:color="auto"/>
              <w:right w:val="single" w:sz="4" w:space="0" w:color="auto"/>
            </w:tcBorders>
          </w:tcPr>
          <w:p w:rsidR="00B17419" w:rsidRPr="00E34404" w:rsidRDefault="00B17419" w:rsidP="00B17419">
            <w:pPr>
              <w:pStyle w:val="Heading5"/>
              <w:spacing w:beforeLines="10" w:before="24" w:afterLines="10" w:after="24"/>
              <w:rPr>
                <w:rFonts w:ascii="Arial" w:hAnsi="Arial" w:cs="Arial"/>
                <w:sz w:val="22"/>
                <w:szCs w:val="22"/>
              </w:rPr>
            </w:pPr>
            <w:r w:rsidRPr="00E34404">
              <w:rPr>
                <w:rFonts w:ascii="Arial" w:hAnsi="Arial" w:cs="Arial"/>
                <w:sz w:val="22"/>
                <w:szCs w:val="22"/>
              </w:rPr>
              <w:t>Nature of Contact</w:t>
            </w:r>
          </w:p>
        </w:tc>
      </w:tr>
      <w:tr w:rsidR="00BA5A24" w:rsidRPr="00E34404" w:rsidTr="00332AF3">
        <w:trPr>
          <w:trHeight w:val="330"/>
        </w:trPr>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0239A3">
            <w:pPr>
              <w:rPr>
                <w:rFonts w:ascii="Arial" w:hAnsi="Arial" w:cs="Arial"/>
                <w:b/>
                <w:sz w:val="22"/>
                <w:szCs w:val="22"/>
              </w:rPr>
            </w:pPr>
            <w:r w:rsidRPr="00E34404">
              <w:rPr>
                <w:rFonts w:ascii="Arial" w:hAnsi="Arial" w:cs="Arial"/>
                <w:b/>
                <w:sz w:val="22"/>
                <w:szCs w:val="22"/>
              </w:rPr>
              <w:t xml:space="preserve">Assistant Secretary </w:t>
            </w:r>
          </w:p>
        </w:tc>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sz w:val="22"/>
                <w:szCs w:val="22"/>
              </w:rPr>
            </w:pPr>
            <w:r w:rsidRPr="00E34404">
              <w:rPr>
                <w:rFonts w:ascii="Arial" w:hAnsi="Arial" w:cs="Arial"/>
                <w:sz w:val="22"/>
                <w:szCs w:val="22"/>
              </w:rPr>
              <w:t>Reporting on HR initiatives, staff issues, and policy development.</w:t>
            </w:r>
          </w:p>
        </w:tc>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b/>
                <w:sz w:val="22"/>
                <w:szCs w:val="22"/>
              </w:rPr>
            </w:pPr>
            <w:r w:rsidRPr="00E34404">
              <w:rPr>
                <w:rFonts w:ascii="Arial" w:hAnsi="Arial" w:cs="Arial"/>
                <w:b/>
                <w:sz w:val="22"/>
                <w:szCs w:val="22"/>
              </w:rPr>
              <w:t xml:space="preserve">Government HR and </w:t>
            </w:r>
            <w:r w:rsidR="00E34404" w:rsidRPr="00E34404">
              <w:rPr>
                <w:rFonts w:ascii="Arial" w:hAnsi="Arial" w:cs="Arial"/>
                <w:b/>
                <w:sz w:val="22"/>
                <w:szCs w:val="22"/>
              </w:rPr>
              <w:t>Labour</w:t>
            </w:r>
            <w:r w:rsidRPr="00E34404">
              <w:rPr>
                <w:rFonts w:ascii="Arial" w:hAnsi="Arial" w:cs="Arial"/>
                <w:b/>
                <w:sz w:val="22"/>
                <w:szCs w:val="22"/>
              </w:rPr>
              <w:t xml:space="preserve"> Departments</w:t>
            </w:r>
          </w:p>
        </w:tc>
        <w:tc>
          <w:tcPr>
            <w:tcW w:w="2319"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sz w:val="22"/>
                <w:szCs w:val="22"/>
              </w:rPr>
            </w:pPr>
            <w:r w:rsidRPr="00E34404">
              <w:rPr>
                <w:rFonts w:ascii="Arial" w:hAnsi="Arial" w:cs="Arial"/>
                <w:sz w:val="22"/>
                <w:szCs w:val="22"/>
              </w:rPr>
              <w:t xml:space="preserve">Ensuring compliance with national </w:t>
            </w:r>
            <w:r w:rsidR="00E34404" w:rsidRPr="00E34404">
              <w:rPr>
                <w:rFonts w:ascii="Arial" w:hAnsi="Arial" w:cs="Arial"/>
                <w:sz w:val="22"/>
                <w:szCs w:val="22"/>
              </w:rPr>
              <w:t>labour</w:t>
            </w:r>
            <w:r w:rsidRPr="00E34404">
              <w:rPr>
                <w:rFonts w:ascii="Arial" w:hAnsi="Arial" w:cs="Arial"/>
                <w:sz w:val="22"/>
                <w:szCs w:val="22"/>
              </w:rPr>
              <w:t xml:space="preserve"> regulations and HR best practices.</w:t>
            </w:r>
          </w:p>
        </w:tc>
      </w:tr>
      <w:tr w:rsidR="00BA5A24" w:rsidRPr="00E34404" w:rsidTr="00332AF3">
        <w:trPr>
          <w:trHeight w:val="330"/>
        </w:trPr>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b/>
                <w:sz w:val="22"/>
                <w:szCs w:val="22"/>
              </w:rPr>
            </w:pPr>
            <w:r w:rsidRPr="00E34404">
              <w:rPr>
                <w:rFonts w:ascii="Arial" w:hAnsi="Arial" w:cs="Arial"/>
                <w:b/>
                <w:sz w:val="22"/>
                <w:szCs w:val="22"/>
              </w:rPr>
              <w:t>Other Ministry Divisions</w:t>
            </w:r>
          </w:p>
        </w:tc>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sz w:val="22"/>
                <w:szCs w:val="22"/>
              </w:rPr>
            </w:pPr>
            <w:r w:rsidRPr="00E34404">
              <w:rPr>
                <w:rFonts w:ascii="Arial" w:hAnsi="Arial" w:cs="Arial"/>
                <w:sz w:val="22"/>
                <w:szCs w:val="22"/>
              </w:rPr>
              <w:t>Coordinating HR services and policies across all divisions.</w:t>
            </w:r>
          </w:p>
        </w:tc>
        <w:tc>
          <w:tcPr>
            <w:tcW w:w="2518"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b/>
                <w:sz w:val="22"/>
                <w:szCs w:val="22"/>
              </w:rPr>
            </w:pPr>
            <w:r w:rsidRPr="00E34404">
              <w:rPr>
                <w:rFonts w:ascii="Arial" w:hAnsi="Arial" w:cs="Arial"/>
                <w:b/>
                <w:sz w:val="22"/>
                <w:szCs w:val="22"/>
              </w:rPr>
              <w:t>External HR Consultants</w:t>
            </w:r>
          </w:p>
        </w:tc>
        <w:tc>
          <w:tcPr>
            <w:tcW w:w="2319" w:type="dxa"/>
            <w:tcBorders>
              <w:top w:val="single" w:sz="4" w:space="0" w:color="auto"/>
              <w:left w:val="single" w:sz="4" w:space="0" w:color="auto"/>
              <w:bottom w:val="single" w:sz="4" w:space="0" w:color="auto"/>
              <w:right w:val="single" w:sz="4" w:space="0" w:color="auto"/>
            </w:tcBorders>
            <w:vAlign w:val="center"/>
          </w:tcPr>
          <w:p w:rsidR="00BA5A24" w:rsidRPr="00E34404" w:rsidRDefault="00BA5A24" w:rsidP="00BA5A24">
            <w:pPr>
              <w:rPr>
                <w:rFonts w:ascii="Arial" w:hAnsi="Arial" w:cs="Arial"/>
                <w:sz w:val="22"/>
                <w:szCs w:val="22"/>
              </w:rPr>
            </w:pPr>
            <w:r w:rsidRPr="00E34404">
              <w:rPr>
                <w:rFonts w:ascii="Arial" w:hAnsi="Arial" w:cs="Arial"/>
                <w:sz w:val="22"/>
                <w:szCs w:val="22"/>
              </w:rPr>
              <w:t>Engaging with consultants for specialized HR support.</w:t>
            </w:r>
          </w:p>
        </w:tc>
      </w:tr>
    </w:tbl>
    <w:p w:rsidR="003857FF" w:rsidRPr="00E34404" w:rsidRDefault="003857FF" w:rsidP="00E0582A">
      <w:pPr>
        <w:pStyle w:val="BodyText"/>
        <w:rPr>
          <w:rFonts w:ascii="Arial" w:hAnsi="Arial" w:cs="Arial"/>
          <w:iCs/>
          <w:spacing w:val="0"/>
          <w:sz w:val="22"/>
          <w:szCs w:val="22"/>
          <w:lang w:val="en-AU"/>
        </w:rPr>
      </w:pPr>
    </w:p>
    <w:p w:rsidR="00356C44" w:rsidRPr="00E34404" w:rsidRDefault="00B41C56" w:rsidP="00E0582A">
      <w:pPr>
        <w:pStyle w:val="BodyText"/>
        <w:rPr>
          <w:rFonts w:ascii="Arial" w:hAnsi="Arial" w:cs="Arial"/>
          <w:b/>
          <w:bCs/>
          <w:color w:val="FFFFFF"/>
          <w:spacing w:val="0"/>
          <w:sz w:val="22"/>
          <w:szCs w:val="22"/>
          <w:bdr w:val="single" w:sz="4" w:space="0" w:color="auto"/>
          <w:lang w:val="en-AU"/>
        </w:rPr>
      </w:pPr>
      <w:r w:rsidRPr="00E34404">
        <w:rPr>
          <w:rFonts w:ascii="Arial" w:hAnsi="Arial" w:cs="Arial"/>
          <w:b/>
          <w:bCs/>
          <w:color w:val="FFFFFF"/>
          <w:spacing w:val="0"/>
          <w:sz w:val="22"/>
          <w:szCs w:val="22"/>
          <w:highlight w:val="darkBlue"/>
          <w:bdr w:val="single" w:sz="4" w:space="0" w:color="auto"/>
          <w:lang w:val="en-AU"/>
        </w:rPr>
        <w:t>QUALIFICATION</w:t>
      </w:r>
      <w:r w:rsidR="00663825" w:rsidRPr="00E34404">
        <w:rPr>
          <w:rFonts w:ascii="Arial" w:hAnsi="Arial" w:cs="Arial"/>
          <w:b/>
          <w:bCs/>
          <w:color w:val="FFFFFF"/>
          <w:spacing w:val="0"/>
          <w:sz w:val="22"/>
          <w:szCs w:val="22"/>
          <w:highlight w:val="darkBlue"/>
          <w:bdr w:val="single" w:sz="4" w:space="0" w:color="auto"/>
          <w:lang w:val="en-AU"/>
        </w:rPr>
        <w:t>:</w:t>
      </w:r>
    </w:p>
    <w:p w:rsidR="0055053D" w:rsidRPr="00E34404" w:rsidRDefault="00D634D8" w:rsidP="00E0582A">
      <w:pPr>
        <w:pStyle w:val="Heading6"/>
        <w:rPr>
          <w:rFonts w:ascii="Arial" w:hAnsi="Arial" w:cs="Arial"/>
          <w:b w:val="0"/>
          <w:bCs/>
          <w:szCs w:val="22"/>
        </w:rPr>
      </w:pPr>
      <w:r w:rsidRPr="00E34404">
        <w:rPr>
          <w:rFonts w:ascii="Arial" w:hAnsi="Arial" w:cs="Arial"/>
          <w:b w:val="0"/>
          <w:bCs/>
          <w:szCs w:val="22"/>
        </w:rPr>
        <w:t>L</w:t>
      </w:r>
      <w:r w:rsidR="000325F0" w:rsidRPr="00E34404">
        <w:rPr>
          <w:rFonts w:ascii="Arial" w:hAnsi="Arial" w:cs="Arial"/>
          <w:b w:val="0"/>
          <w:bCs/>
          <w:szCs w:val="22"/>
        </w:rPr>
        <w:t>evel of education required to perform the functions required of the position. This combines formal and informal levels of training and education.</w:t>
      </w:r>
    </w:p>
    <w:p w:rsidR="0055053D" w:rsidRPr="00E34404" w:rsidRDefault="0055053D" w:rsidP="00E22A91">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4963"/>
      </w:tblGrid>
      <w:tr w:rsidR="0055053D" w:rsidRPr="00E34404" w:rsidTr="00482B2F">
        <w:tc>
          <w:tcPr>
            <w:tcW w:w="4643" w:type="dxa"/>
          </w:tcPr>
          <w:p w:rsidR="0055053D" w:rsidRPr="00E34404" w:rsidRDefault="0055053D" w:rsidP="00E22A91">
            <w:pPr>
              <w:spacing w:before="40" w:after="40"/>
              <w:rPr>
                <w:rFonts w:ascii="Arial" w:hAnsi="Arial" w:cs="Arial"/>
                <w:b/>
                <w:sz w:val="22"/>
                <w:szCs w:val="22"/>
              </w:rPr>
            </w:pPr>
            <w:r w:rsidRPr="00E34404">
              <w:rPr>
                <w:rFonts w:ascii="Arial" w:hAnsi="Arial" w:cs="Arial"/>
                <w:b/>
                <w:sz w:val="22"/>
                <w:szCs w:val="22"/>
              </w:rPr>
              <w:t xml:space="preserve">Essential: </w:t>
            </w:r>
            <w:r w:rsidR="004F41DF" w:rsidRPr="00E34404">
              <w:rPr>
                <w:rFonts w:ascii="Arial" w:hAnsi="Arial" w:cs="Arial"/>
                <w:b/>
                <w:sz w:val="22"/>
                <w:szCs w:val="22"/>
              </w:rPr>
              <w:t>(least qualification to be competent)</w:t>
            </w:r>
            <w:r w:rsidRPr="00E34404">
              <w:rPr>
                <w:rFonts w:ascii="Arial" w:hAnsi="Arial" w:cs="Arial"/>
                <w:b/>
                <w:sz w:val="22"/>
                <w:szCs w:val="22"/>
              </w:rPr>
              <w:t xml:space="preserve"> </w:t>
            </w:r>
          </w:p>
        </w:tc>
        <w:tc>
          <w:tcPr>
            <w:tcW w:w="4963" w:type="dxa"/>
          </w:tcPr>
          <w:p w:rsidR="0055053D" w:rsidRPr="00E34404" w:rsidRDefault="0055053D" w:rsidP="00E22A91">
            <w:pPr>
              <w:spacing w:before="40" w:after="40"/>
              <w:rPr>
                <w:rFonts w:ascii="Arial" w:hAnsi="Arial" w:cs="Arial"/>
                <w:b/>
                <w:sz w:val="22"/>
                <w:szCs w:val="22"/>
              </w:rPr>
            </w:pPr>
            <w:r w:rsidRPr="00E34404">
              <w:rPr>
                <w:rFonts w:ascii="Arial" w:hAnsi="Arial" w:cs="Arial"/>
                <w:b/>
                <w:sz w:val="22"/>
                <w:szCs w:val="22"/>
              </w:rPr>
              <w:t>Desirable:</w:t>
            </w:r>
            <w:r w:rsidR="00053E60" w:rsidRPr="00E34404">
              <w:rPr>
                <w:rFonts w:ascii="Arial" w:hAnsi="Arial" w:cs="Arial"/>
                <w:b/>
                <w:sz w:val="22"/>
                <w:szCs w:val="22"/>
              </w:rPr>
              <w:t xml:space="preserve"> </w:t>
            </w:r>
            <w:r w:rsidR="004F41DF" w:rsidRPr="00E34404">
              <w:rPr>
                <w:rFonts w:ascii="Arial" w:hAnsi="Arial" w:cs="Arial"/>
                <w:b/>
                <w:sz w:val="22"/>
                <w:szCs w:val="22"/>
              </w:rPr>
              <w:t>(specific qualification for job)</w:t>
            </w:r>
            <w:r w:rsidRPr="00E34404">
              <w:rPr>
                <w:rFonts w:ascii="Arial" w:hAnsi="Arial" w:cs="Arial"/>
                <w:b/>
                <w:sz w:val="22"/>
                <w:szCs w:val="22"/>
              </w:rPr>
              <w:t xml:space="preserve">  </w:t>
            </w:r>
          </w:p>
        </w:tc>
      </w:tr>
      <w:tr w:rsidR="00FA5D07" w:rsidRPr="00E34404" w:rsidTr="00482B2F">
        <w:tc>
          <w:tcPr>
            <w:tcW w:w="4643" w:type="dxa"/>
          </w:tcPr>
          <w:p w:rsidR="00FA5D07" w:rsidRPr="00E34404" w:rsidRDefault="00BA5A24" w:rsidP="008C340A">
            <w:pPr>
              <w:autoSpaceDE w:val="0"/>
              <w:autoSpaceDN w:val="0"/>
              <w:adjustRightInd w:val="0"/>
              <w:rPr>
                <w:rFonts w:ascii="Arial" w:hAnsi="Arial" w:cs="Arial"/>
                <w:sz w:val="22"/>
                <w:szCs w:val="22"/>
              </w:rPr>
            </w:pPr>
            <w:r w:rsidRPr="00E34404">
              <w:rPr>
                <w:rFonts w:ascii="Arial" w:hAnsi="Arial" w:cs="Arial"/>
                <w:sz w:val="22"/>
                <w:szCs w:val="22"/>
              </w:rPr>
              <w:t>Bachelor’s degree in Human Resource Management, Business Administration, or related field.</w:t>
            </w:r>
          </w:p>
        </w:tc>
        <w:tc>
          <w:tcPr>
            <w:tcW w:w="4963" w:type="dxa"/>
          </w:tcPr>
          <w:p w:rsidR="00FA5D07" w:rsidRPr="00E34404" w:rsidRDefault="00BA5A24" w:rsidP="008C340A">
            <w:pPr>
              <w:rPr>
                <w:rFonts w:ascii="Arial" w:hAnsi="Arial" w:cs="Arial"/>
                <w:sz w:val="22"/>
                <w:szCs w:val="22"/>
              </w:rPr>
            </w:pPr>
            <w:r w:rsidRPr="00E34404">
              <w:rPr>
                <w:rFonts w:ascii="Arial" w:hAnsi="Arial" w:cs="Arial"/>
                <w:sz w:val="22"/>
                <w:szCs w:val="22"/>
              </w:rPr>
              <w:t>Master’s degree in Human Resources or Organizational Development.</w:t>
            </w:r>
          </w:p>
        </w:tc>
      </w:tr>
    </w:tbl>
    <w:p w:rsidR="00E22A91" w:rsidRPr="00E34404" w:rsidRDefault="00E22A91" w:rsidP="0055053D">
      <w:pPr>
        <w:pStyle w:val="Header"/>
        <w:tabs>
          <w:tab w:val="clear" w:pos="4320"/>
          <w:tab w:val="clear" w:pos="8640"/>
        </w:tabs>
        <w:rPr>
          <w:rFonts w:ascii="Arial" w:hAnsi="Arial" w:cs="Arial"/>
          <w:sz w:val="22"/>
          <w:szCs w:val="22"/>
        </w:rPr>
      </w:pPr>
    </w:p>
    <w:p w:rsidR="0055053D" w:rsidRPr="00E34404" w:rsidRDefault="0055053D" w:rsidP="0055053D">
      <w:pPr>
        <w:pStyle w:val="Header"/>
        <w:tabs>
          <w:tab w:val="clear" w:pos="4320"/>
          <w:tab w:val="clear" w:pos="8640"/>
        </w:tabs>
        <w:rPr>
          <w:rFonts w:ascii="Arial" w:hAnsi="Arial" w:cs="Arial"/>
          <w:b/>
          <w:sz w:val="22"/>
          <w:szCs w:val="22"/>
        </w:rPr>
      </w:pPr>
      <w:r w:rsidRPr="00E34404">
        <w:rPr>
          <w:rFonts w:ascii="Arial" w:hAnsi="Arial" w:cs="Arial"/>
          <w:b/>
          <w:sz w:val="22"/>
          <w:szCs w:val="22"/>
        </w:rPr>
        <w:t>Knowledge / Experience</w:t>
      </w:r>
    </w:p>
    <w:p w:rsidR="000325F0" w:rsidRPr="00E34404" w:rsidRDefault="000325F0" w:rsidP="0055053D">
      <w:pPr>
        <w:pStyle w:val="Header"/>
        <w:tabs>
          <w:tab w:val="clear" w:pos="4320"/>
          <w:tab w:val="clear" w:pos="8640"/>
        </w:tabs>
        <w:rPr>
          <w:rFonts w:ascii="Arial" w:hAnsi="Arial" w:cs="Arial"/>
          <w:sz w:val="22"/>
          <w:szCs w:val="22"/>
        </w:rPr>
      </w:pPr>
      <w:r w:rsidRPr="00E34404">
        <w:rPr>
          <w:rFonts w:ascii="Arial" w:hAnsi="Arial" w:cs="Arial"/>
          <w:sz w:val="22"/>
          <w:szCs w:val="22"/>
        </w:rPr>
        <w:t>The length of practical experience and nature of specialist or managerial familiarity required. This experience is in addition to formal education</w:t>
      </w:r>
      <w:r w:rsidR="00D634D8" w:rsidRPr="00E34404">
        <w:rPr>
          <w:rFonts w:ascii="Arial" w:hAnsi="Arial" w:cs="Arial"/>
          <w:sz w:val="22"/>
          <w:szCs w:val="22"/>
        </w:rPr>
        <w:t>.</w:t>
      </w:r>
    </w:p>
    <w:p w:rsidR="0055053D" w:rsidRPr="00E34404" w:rsidRDefault="0055053D" w:rsidP="0055053D">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4963"/>
      </w:tblGrid>
      <w:tr w:rsidR="0055053D" w:rsidRPr="00E34404" w:rsidTr="00482B2F">
        <w:tc>
          <w:tcPr>
            <w:tcW w:w="4643" w:type="dxa"/>
          </w:tcPr>
          <w:p w:rsidR="0055053D" w:rsidRPr="00E34404" w:rsidRDefault="0055053D" w:rsidP="00E22A91">
            <w:pPr>
              <w:spacing w:before="40" w:after="40"/>
              <w:rPr>
                <w:rFonts w:ascii="Arial" w:hAnsi="Arial" w:cs="Arial"/>
                <w:b/>
                <w:sz w:val="22"/>
                <w:szCs w:val="22"/>
              </w:rPr>
            </w:pPr>
            <w:r w:rsidRPr="00E34404">
              <w:rPr>
                <w:rFonts w:ascii="Arial" w:hAnsi="Arial" w:cs="Arial"/>
                <w:b/>
                <w:sz w:val="22"/>
                <w:szCs w:val="22"/>
              </w:rPr>
              <w:t>Essential</w:t>
            </w:r>
            <w:r w:rsidR="00053E60" w:rsidRPr="00E34404">
              <w:rPr>
                <w:rFonts w:ascii="Arial" w:hAnsi="Arial" w:cs="Arial"/>
                <w:b/>
                <w:sz w:val="22"/>
                <w:szCs w:val="22"/>
              </w:rPr>
              <w:t>:</w:t>
            </w:r>
            <w:r w:rsidR="004F41DF" w:rsidRPr="00E34404">
              <w:rPr>
                <w:rFonts w:ascii="Arial" w:hAnsi="Arial" w:cs="Arial"/>
                <w:b/>
                <w:sz w:val="22"/>
                <w:szCs w:val="22"/>
              </w:rPr>
              <w:t xml:space="preserve"> (least number of years to be competent)</w:t>
            </w:r>
          </w:p>
        </w:tc>
        <w:tc>
          <w:tcPr>
            <w:tcW w:w="4963" w:type="dxa"/>
          </w:tcPr>
          <w:p w:rsidR="0055053D" w:rsidRPr="00E34404" w:rsidRDefault="0055053D" w:rsidP="004F41DF">
            <w:pPr>
              <w:spacing w:before="40" w:after="40"/>
              <w:rPr>
                <w:rFonts w:ascii="Arial" w:hAnsi="Arial" w:cs="Arial"/>
                <w:b/>
                <w:sz w:val="22"/>
                <w:szCs w:val="22"/>
              </w:rPr>
            </w:pPr>
            <w:r w:rsidRPr="00E34404">
              <w:rPr>
                <w:rFonts w:ascii="Arial" w:hAnsi="Arial" w:cs="Arial"/>
                <w:b/>
                <w:sz w:val="22"/>
                <w:szCs w:val="22"/>
              </w:rPr>
              <w:t>Desirable</w:t>
            </w:r>
            <w:r w:rsidR="00053E60" w:rsidRPr="00E34404">
              <w:rPr>
                <w:rFonts w:ascii="Arial" w:hAnsi="Arial" w:cs="Arial"/>
                <w:b/>
                <w:sz w:val="22"/>
                <w:szCs w:val="22"/>
              </w:rPr>
              <w:t xml:space="preserve">: </w:t>
            </w:r>
            <w:r w:rsidR="004F41DF" w:rsidRPr="00E34404">
              <w:rPr>
                <w:rFonts w:ascii="Arial" w:hAnsi="Arial" w:cs="Arial"/>
                <w:b/>
                <w:sz w:val="22"/>
                <w:szCs w:val="22"/>
              </w:rPr>
              <w:t>(target number of years you are looking for)</w:t>
            </w:r>
          </w:p>
        </w:tc>
      </w:tr>
      <w:tr w:rsidR="00FA5D07" w:rsidRPr="00E34404" w:rsidTr="008C340A">
        <w:trPr>
          <w:trHeight w:val="70"/>
        </w:trPr>
        <w:tc>
          <w:tcPr>
            <w:tcW w:w="4643" w:type="dxa"/>
          </w:tcPr>
          <w:p w:rsidR="00D17B8E" w:rsidRPr="00E34404" w:rsidRDefault="00BA5A24" w:rsidP="00BA5A24">
            <w:pPr>
              <w:rPr>
                <w:rFonts w:ascii="Arial" w:hAnsi="Arial" w:cs="Arial"/>
                <w:sz w:val="22"/>
                <w:szCs w:val="22"/>
              </w:rPr>
            </w:pPr>
            <w:r w:rsidRPr="00E34404">
              <w:rPr>
                <w:rFonts w:ascii="Arial" w:hAnsi="Arial" w:cs="Arial"/>
                <w:sz w:val="22"/>
                <w:szCs w:val="22"/>
              </w:rPr>
              <w:t>Minimum of 5 years of experience in HR management.</w:t>
            </w:r>
          </w:p>
        </w:tc>
        <w:tc>
          <w:tcPr>
            <w:tcW w:w="4963" w:type="dxa"/>
          </w:tcPr>
          <w:p w:rsidR="00D31DE3" w:rsidRPr="00E34404" w:rsidRDefault="00BA5A24" w:rsidP="00D17B8E">
            <w:pPr>
              <w:tabs>
                <w:tab w:val="left" w:pos="3360"/>
              </w:tabs>
              <w:rPr>
                <w:rFonts w:ascii="Arial" w:hAnsi="Arial" w:cs="Arial"/>
                <w:sz w:val="22"/>
                <w:szCs w:val="22"/>
              </w:rPr>
            </w:pPr>
            <w:r w:rsidRPr="00E34404">
              <w:rPr>
                <w:rFonts w:ascii="Arial" w:hAnsi="Arial" w:cs="Arial"/>
                <w:sz w:val="22"/>
                <w:szCs w:val="22"/>
              </w:rPr>
              <w:t>7+ years of experience with a focus on HR policy development and employee relations.</w:t>
            </w:r>
          </w:p>
        </w:tc>
      </w:tr>
    </w:tbl>
    <w:p w:rsidR="0055053D" w:rsidRPr="00E34404" w:rsidRDefault="0055053D">
      <w:pPr>
        <w:pStyle w:val="Heading6"/>
        <w:rPr>
          <w:rFonts w:ascii="Arial" w:hAnsi="Arial" w:cs="Arial"/>
          <w:b w:val="0"/>
          <w:bCs/>
          <w:szCs w:val="22"/>
        </w:rPr>
      </w:pPr>
    </w:p>
    <w:p w:rsidR="0055053D" w:rsidRPr="00E34404" w:rsidRDefault="0055053D" w:rsidP="005505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b/>
          <w:spacing w:val="-2"/>
          <w:sz w:val="22"/>
          <w:szCs w:val="22"/>
          <w:lang w:val="en-US"/>
        </w:rPr>
      </w:pPr>
      <w:r w:rsidRPr="00E34404">
        <w:rPr>
          <w:rFonts w:ascii="Arial" w:hAnsi="Arial" w:cs="Arial"/>
          <w:b/>
          <w:spacing w:val="-2"/>
          <w:sz w:val="22"/>
          <w:szCs w:val="22"/>
          <w:lang w:val="en-US"/>
        </w:rPr>
        <w:t>Key Skills /</w:t>
      </w:r>
      <w:r w:rsidR="00D634D8" w:rsidRPr="00E34404">
        <w:rPr>
          <w:rFonts w:ascii="Arial" w:hAnsi="Arial" w:cs="Arial"/>
          <w:b/>
          <w:spacing w:val="-2"/>
          <w:sz w:val="22"/>
          <w:szCs w:val="22"/>
          <w:lang w:val="en-US"/>
        </w:rPr>
        <w:t>A</w:t>
      </w:r>
      <w:r w:rsidR="000325F0" w:rsidRPr="00E34404">
        <w:rPr>
          <w:rFonts w:ascii="Arial" w:hAnsi="Arial" w:cs="Arial"/>
          <w:b/>
          <w:spacing w:val="-2"/>
          <w:sz w:val="22"/>
          <w:szCs w:val="22"/>
          <w:lang w:val="en-US"/>
        </w:rPr>
        <w:t>ttribute</w:t>
      </w:r>
      <w:r w:rsidRPr="00E34404">
        <w:rPr>
          <w:rFonts w:ascii="Arial" w:hAnsi="Arial" w:cs="Arial"/>
          <w:b/>
          <w:spacing w:val="-2"/>
          <w:sz w:val="22"/>
          <w:szCs w:val="22"/>
          <w:lang w:val="en-US"/>
        </w:rPr>
        <w:t xml:space="preserve"> / </w:t>
      </w:r>
      <w:r w:rsidR="000325F0" w:rsidRPr="00E34404">
        <w:rPr>
          <w:rFonts w:ascii="Arial" w:hAnsi="Arial" w:cs="Arial"/>
          <w:b/>
          <w:spacing w:val="-2"/>
          <w:sz w:val="22"/>
          <w:szCs w:val="22"/>
          <w:lang w:val="en-US"/>
        </w:rPr>
        <w:t>Behaviours</w:t>
      </w:r>
    </w:p>
    <w:p w:rsidR="00D04E4F" w:rsidRPr="00E34404" w:rsidRDefault="00D04E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2"/>
          <w:sz w:val="22"/>
          <w:szCs w:val="22"/>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5954"/>
      </w:tblGrid>
      <w:tr w:rsidR="00107A4F" w:rsidRPr="00E34404" w:rsidTr="00107A4F">
        <w:tc>
          <w:tcPr>
            <w:tcW w:w="3652" w:type="dxa"/>
            <w:vAlign w:val="center"/>
          </w:tcPr>
          <w:p w:rsidR="00107A4F" w:rsidRPr="00E34404" w:rsidRDefault="00107A4F" w:rsidP="00107A4F">
            <w:pPr>
              <w:rPr>
                <w:rFonts w:ascii="Arial" w:hAnsi="Arial" w:cs="Arial"/>
                <w:b/>
                <w:sz w:val="22"/>
                <w:szCs w:val="22"/>
              </w:rPr>
            </w:pPr>
            <w:r w:rsidRPr="00E34404">
              <w:rPr>
                <w:rFonts w:ascii="Arial" w:hAnsi="Arial" w:cs="Arial"/>
                <w:b/>
                <w:sz w:val="22"/>
                <w:szCs w:val="22"/>
              </w:rPr>
              <w:t xml:space="preserve">Level of ability required for the job </w:t>
            </w:r>
          </w:p>
        </w:tc>
        <w:tc>
          <w:tcPr>
            <w:tcW w:w="5954" w:type="dxa"/>
            <w:vAlign w:val="center"/>
          </w:tcPr>
          <w:p w:rsidR="00107A4F" w:rsidRPr="00E34404" w:rsidRDefault="00E34404" w:rsidP="00107A4F">
            <w:pPr>
              <w:rPr>
                <w:b/>
                <w:sz w:val="22"/>
                <w:szCs w:val="22"/>
              </w:rPr>
            </w:pPr>
            <w:r w:rsidRPr="00E34404">
              <w:rPr>
                <w:b/>
                <w:sz w:val="22"/>
                <w:szCs w:val="22"/>
              </w:rPr>
              <w:t>Description</w:t>
            </w:r>
          </w:p>
        </w:tc>
      </w:tr>
      <w:tr w:rsidR="00107A4F" w:rsidRPr="00E34404" w:rsidTr="00107A4F">
        <w:tc>
          <w:tcPr>
            <w:tcW w:w="3652" w:type="dxa"/>
          </w:tcPr>
          <w:p w:rsidR="00107A4F" w:rsidRPr="00E34404" w:rsidRDefault="00107A4F" w:rsidP="00107A4F">
            <w:pPr>
              <w:rPr>
                <w:rFonts w:ascii="Arial" w:hAnsi="Arial" w:cs="Arial"/>
                <w:b/>
                <w:sz w:val="22"/>
                <w:szCs w:val="22"/>
              </w:rPr>
            </w:pPr>
            <w:r w:rsidRPr="00E34404">
              <w:rPr>
                <w:rFonts w:ascii="Arial" w:hAnsi="Arial" w:cs="Arial"/>
                <w:b/>
                <w:sz w:val="22"/>
                <w:szCs w:val="22"/>
              </w:rPr>
              <w:t>Expert</w:t>
            </w:r>
          </w:p>
        </w:tc>
        <w:tc>
          <w:tcPr>
            <w:tcW w:w="5954" w:type="dxa"/>
          </w:tcPr>
          <w:p w:rsidR="00107A4F" w:rsidRPr="00E34404" w:rsidRDefault="00E34404" w:rsidP="008C340A">
            <w:pPr>
              <w:pStyle w:val="NoSpacing"/>
              <w:rPr>
                <w:rFonts w:ascii="Arial" w:hAnsi="Arial" w:cs="Arial"/>
                <w:sz w:val="22"/>
                <w:szCs w:val="22"/>
              </w:rPr>
            </w:pPr>
            <w:r w:rsidRPr="00E34404">
              <w:rPr>
                <w:rFonts w:ascii="Arial" w:hAnsi="Arial" w:cs="Arial"/>
                <w:b/>
                <w:bCs/>
                <w:sz w:val="22"/>
                <w:szCs w:val="22"/>
              </w:rPr>
              <w:t>HR Policy Development</w:t>
            </w:r>
            <w:r w:rsidRPr="00E34404">
              <w:rPr>
                <w:rFonts w:ascii="Arial" w:hAnsi="Arial" w:cs="Arial"/>
                <w:sz w:val="22"/>
                <w:szCs w:val="22"/>
              </w:rPr>
              <w:t xml:space="preserve"> – Able to design, implement, and review HR policies that are legally compliant, strategically aligned, and responsive to the unique needs of the education sector.</w:t>
            </w:r>
            <w:r w:rsidRPr="00E34404">
              <w:rPr>
                <w:rFonts w:ascii="Arial" w:hAnsi="Arial" w:cs="Arial"/>
                <w:sz w:val="22"/>
                <w:szCs w:val="22"/>
              </w:rPr>
              <w:br/>
            </w:r>
            <w:r w:rsidRPr="00E34404">
              <w:rPr>
                <w:rFonts w:ascii="Arial" w:hAnsi="Arial" w:cs="Arial"/>
                <w:b/>
                <w:bCs/>
                <w:sz w:val="22"/>
                <w:szCs w:val="22"/>
              </w:rPr>
              <w:t>Recruitment</w:t>
            </w:r>
            <w:r w:rsidRPr="00E34404">
              <w:rPr>
                <w:rFonts w:ascii="Arial" w:hAnsi="Arial" w:cs="Arial"/>
                <w:sz w:val="22"/>
                <w:szCs w:val="22"/>
              </w:rPr>
              <w:t xml:space="preserve"> – Skilled in leading transparent, fair, and effective recruitment processes that secure high-quality staff across diverse roles.</w:t>
            </w:r>
            <w:r w:rsidRPr="00E34404">
              <w:rPr>
                <w:rFonts w:ascii="Arial" w:hAnsi="Arial" w:cs="Arial"/>
                <w:sz w:val="22"/>
                <w:szCs w:val="22"/>
              </w:rPr>
              <w:br/>
            </w:r>
            <w:r w:rsidRPr="00E34404">
              <w:rPr>
                <w:rFonts w:ascii="Arial" w:hAnsi="Arial" w:cs="Arial"/>
                <w:b/>
                <w:bCs/>
                <w:sz w:val="22"/>
                <w:szCs w:val="22"/>
              </w:rPr>
              <w:t>Employee Relations</w:t>
            </w:r>
            <w:r w:rsidRPr="00E34404">
              <w:rPr>
                <w:rFonts w:ascii="Arial" w:hAnsi="Arial" w:cs="Arial"/>
                <w:sz w:val="22"/>
                <w:szCs w:val="22"/>
              </w:rPr>
              <w:t xml:space="preserve"> – Proficient in managing staff relations, fostering a positive workplace culture, and resolving complex employment matters in line with legislation and best practice.</w:t>
            </w:r>
          </w:p>
        </w:tc>
      </w:tr>
      <w:tr w:rsidR="00107A4F" w:rsidRPr="00E34404" w:rsidTr="00107A4F">
        <w:trPr>
          <w:trHeight w:val="90"/>
        </w:trPr>
        <w:tc>
          <w:tcPr>
            <w:tcW w:w="3652" w:type="dxa"/>
          </w:tcPr>
          <w:p w:rsidR="00107A4F" w:rsidRPr="00E34404" w:rsidRDefault="00107A4F" w:rsidP="00107A4F">
            <w:pPr>
              <w:rPr>
                <w:rFonts w:ascii="Arial" w:hAnsi="Arial" w:cs="Arial"/>
                <w:b/>
                <w:sz w:val="22"/>
                <w:szCs w:val="22"/>
              </w:rPr>
            </w:pPr>
            <w:r w:rsidRPr="00E34404">
              <w:rPr>
                <w:rFonts w:ascii="Arial" w:hAnsi="Arial" w:cs="Arial"/>
                <w:b/>
                <w:sz w:val="22"/>
                <w:szCs w:val="22"/>
              </w:rPr>
              <w:t>Advanced</w:t>
            </w:r>
          </w:p>
        </w:tc>
        <w:tc>
          <w:tcPr>
            <w:tcW w:w="5954" w:type="dxa"/>
          </w:tcPr>
          <w:p w:rsidR="00107A4F" w:rsidRPr="00E34404" w:rsidRDefault="00E34404" w:rsidP="00BA5A24">
            <w:pPr>
              <w:spacing w:beforeLines="40" w:before="96" w:afterLines="40" w:after="96"/>
              <w:rPr>
                <w:rFonts w:ascii="Arial" w:hAnsi="Arial" w:cs="Arial"/>
                <w:sz w:val="22"/>
                <w:szCs w:val="22"/>
                <w:lang w:val="en-NZ"/>
              </w:rPr>
            </w:pPr>
            <w:r w:rsidRPr="00E34404">
              <w:rPr>
                <w:rFonts w:ascii="Arial" w:hAnsi="Arial" w:cs="Arial"/>
                <w:b/>
                <w:bCs/>
                <w:sz w:val="22"/>
                <w:szCs w:val="22"/>
              </w:rPr>
              <w:t>Staff Development</w:t>
            </w:r>
            <w:r w:rsidRPr="00E34404">
              <w:rPr>
                <w:rFonts w:ascii="Arial" w:hAnsi="Arial" w:cs="Arial"/>
                <w:sz w:val="22"/>
                <w:szCs w:val="22"/>
              </w:rPr>
              <w:t xml:space="preserve"> – Capable of designing and coordinating professional development pathways that build staff capacity, support career progression, and align with organisational goals.</w:t>
            </w:r>
            <w:r w:rsidRPr="00E34404">
              <w:rPr>
                <w:rFonts w:ascii="Arial" w:hAnsi="Arial" w:cs="Arial"/>
                <w:sz w:val="22"/>
                <w:szCs w:val="22"/>
              </w:rPr>
              <w:br/>
            </w:r>
            <w:r w:rsidRPr="00E34404">
              <w:rPr>
                <w:rFonts w:ascii="Arial" w:hAnsi="Arial" w:cs="Arial"/>
                <w:b/>
                <w:bCs/>
                <w:sz w:val="22"/>
                <w:szCs w:val="22"/>
              </w:rPr>
              <w:t>Conflict Resolution</w:t>
            </w:r>
            <w:r w:rsidRPr="00E34404">
              <w:rPr>
                <w:rFonts w:ascii="Arial" w:hAnsi="Arial" w:cs="Arial"/>
                <w:sz w:val="22"/>
                <w:szCs w:val="22"/>
              </w:rPr>
              <w:t xml:space="preserve"> – Skilled in facilitating resolution of </w:t>
            </w:r>
            <w:r w:rsidRPr="00E34404">
              <w:rPr>
                <w:rFonts w:ascii="Arial" w:hAnsi="Arial" w:cs="Arial"/>
                <w:sz w:val="22"/>
                <w:szCs w:val="22"/>
              </w:rPr>
              <w:lastRenderedPageBreak/>
              <w:t>workplace disputes through mediation, negotiation, and application of fair disciplinary procedures.</w:t>
            </w:r>
          </w:p>
        </w:tc>
      </w:tr>
      <w:tr w:rsidR="00D17B8E" w:rsidRPr="00E34404" w:rsidTr="00912311">
        <w:trPr>
          <w:trHeight w:val="90"/>
        </w:trPr>
        <w:tc>
          <w:tcPr>
            <w:tcW w:w="3652" w:type="dxa"/>
          </w:tcPr>
          <w:p w:rsidR="00D17B8E" w:rsidRPr="00E34404" w:rsidRDefault="00D17B8E" w:rsidP="00912311">
            <w:pPr>
              <w:rPr>
                <w:rFonts w:ascii="Arial" w:hAnsi="Arial" w:cs="Arial"/>
                <w:b/>
                <w:sz w:val="22"/>
                <w:szCs w:val="22"/>
              </w:rPr>
            </w:pPr>
            <w:r w:rsidRPr="00E34404">
              <w:rPr>
                <w:rFonts w:ascii="Arial" w:hAnsi="Arial" w:cs="Arial"/>
                <w:b/>
                <w:sz w:val="22"/>
                <w:szCs w:val="22"/>
              </w:rPr>
              <w:lastRenderedPageBreak/>
              <w:t>Working:</w:t>
            </w:r>
          </w:p>
        </w:tc>
        <w:tc>
          <w:tcPr>
            <w:tcW w:w="5954" w:type="dxa"/>
          </w:tcPr>
          <w:p w:rsidR="00D17B8E" w:rsidRPr="00E34404" w:rsidRDefault="00E34404" w:rsidP="008C340A">
            <w:pPr>
              <w:tabs>
                <w:tab w:val="left" w:pos="7200"/>
                <w:tab w:val="left" w:pos="7920"/>
                <w:tab w:val="left" w:pos="8640"/>
              </w:tabs>
              <w:suppressAutoHyphens/>
              <w:spacing w:before="40" w:after="60"/>
              <w:rPr>
                <w:rFonts w:ascii="Arial" w:hAnsi="Arial" w:cs="Arial"/>
                <w:sz w:val="22"/>
                <w:szCs w:val="22"/>
              </w:rPr>
            </w:pPr>
            <w:r w:rsidRPr="00E34404">
              <w:rPr>
                <w:rFonts w:ascii="Arial" w:hAnsi="Arial" w:cs="Arial"/>
                <w:b/>
                <w:bCs/>
                <w:sz w:val="22"/>
                <w:szCs w:val="22"/>
              </w:rPr>
              <w:t>Cross-Departmental Collaboration</w:t>
            </w:r>
            <w:r w:rsidRPr="00E34404">
              <w:rPr>
                <w:rFonts w:ascii="Arial" w:hAnsi="Arial" w:cs="Arial"/>
                <w:sz w:val="22"/>
                <w:szCs w:val="22"/>
              </w:rPr>
              <w:t xml:space="preserve"> – Able to work effectively with other divisions, schools, and government agencies to deliver integrated HR solutions.</w:t>
            </w:r>
            <w:r w:rsidRPr="00E34404">
              <w:rPr>
                <w:rFonts w:ascii="Arial" w:hAnsi="Arial" w:cs="Arial"/>
                <w:sz w:val="22"/>
                <w:szCs w:val="22"/>
              </w:rPr>
              <w:br/>
            </w:r>
            <w:r w:rsidRPr="00E34404">
              <w:rPr>
                <w:rFonts w:ascii="Arial" w:hAnsi="Arial" w:cs="Arial"/>
                <w:b/>
                <w:bCs/>
                <w:sz w:val="22"/>
                <w:szCs w:val="22"/>
              </w:rPr>
              <w:t>Budget Management</w:t>
            </w:r>
            <w:r w:rsidRPr="00E34404">
              <w:rPr>
                <w:rFonts w:ascii="Arial" w:hAnsi="Arial" w:cs="Arial"/>
                <w:sz w:val="22"/>
                <w:szCs w:val="22"/>
              </w:rPr>
              <w:t xml:space="preserve"> – Competent in managing HR-related budgets, ensuring efficient allocation of resources for recruitment, training, and welfare programmes</w:t>
            </w:r>
          </w:p>
        </w:tc>
      </w:tr>
      <w:tr w:rsidR="00107A4F" w:rsidRPr="00E34404" w:rsidTr="00107A4F">
        <w:trPr>
          <w:trHeight w:val="90"/>
        </w:trPr>
        <w:tc>
          <w:tcPr>
            <w:tcW w:w="3652" w:type="dxa"/>
          </w:tcPr>
          <w:p w:rsidR="00107A4F" w:rsidRPr="00E34404" w:rsidRDefault="00F97FED" w:rsidP="000F5AD8">
            <w:pPr>
              <w:rPr>
                <w:rFonts w:ascii="Arial" w:hAnsi="Arial" w:cs="Arial"/>
                <w:b/>
                <w:sz w:val="22"/>
                <w:szCs w:val="22"/>
              </w:rPr>
            </w:pPr>
            <w:r w:rsidRPr="00E34404">
              <w:rPr>
                <w:rFonts w:ascii="Arial" w:eastAsia="FPEF" w:hAnsi="Arial" w:cs="Arial"/>
                <w:sz w:val="22"/>
                <w:szCs w:val="22"/>
                <w:lang w:val="en-US"/>
              </w:rPr>
              <w:t xml:space="preserve"> </w:t>
            </w:r>
            <w:r w:rsidR="00107A4F" w:rsidRPr="00E34404">
              <w:rPr>
                <w:rFonts w:ascii="Arial" w:hAnsi="Arial" w:cs="Arial"/>
                <w:b/>
                <w:sz w:val="22"/>
                <w:szCs w:val="22"/>
              </w:rPr>
              <w:t>Awareness</w:t>
            </w:r>
          </w:p>
        </w:tc>
        <w:tc>
          <w:tcPr>
            <w:tcW w:w="5954" w:type="dxa"/>
          </w:tcPr>
          <w:p w:rsidR="00107A4F" w:rsidRPr="00E34404" w:rsidRDefault="00E34404" w:rsidP="001270FA">
            <w:pPr>
              <w:rPr>
                <w:sz w:val="22"/>
                <w:szCs w:val="22"/>
                <w:highlight w:val="yellow"/>
              </w:rPr>
            </w:pPr>
            <w:r w:rsidRPr="00E34404">
              <w:rPr>
                <w:rFonts w:ascii="Arial" w:hAnsi="Arial" w:cs="Arial"/>
                <w:b/>
                <w:bCs/>
                <w:sz w:val="22"/>
                <w:szCs w:val="22"/>
              </w:rPr>
              <w:t>Current Trends in HR Practices</w:t>
            </w:r>
            <w:r w:rsidRPr="00E34404">
              <w:rPr>
                <w:rFonts w:ascii="Arial" w:hAnsi="Arial" w:cs="Arial"/>
                <w:sz w:val="22"/>
                <w:szCs w:val="22"/>
              </w:rPr>
              <w:t xml:space="preserve"> – Maintains up-to-date knowledge of emerging HR trends, labour law changes, and workforce management innovations to inform Ministry HR strategy</w:t>
            </w:r>
          </w:p>
        </w:tc>
      </w:tr>
    </w:tbl>
    <w:p w:rsidR="00FC1464" w:rsidRPr="00E34404" w:rsidRDefault="00FC1464" w:rsidP="00F97FED">
      <w:pPr>
        <w:rPr>
          <w:rFonts w:ascii="Arial" w:hAnsi="Arial" w:cs="Arial"/>
          <w:sz w:val="22"/>
          <w:szCs w:val="22"/>
        </w:rPr>
      </w:pPr>
    </w:p>
    <w:p w:rsidR="008C340A" w:rsidRPr="00E34404" w:rsidRDefault="008C340A">
      <w:pPr>
        <w:rPr>
          <w:rFonts w:ascii="Arial" w:hAnsi="Arial" w:cs="Arial"/>
          <w:b/>
          <w:bCs/>
          <w:sz w:val="22"/>
          <w:szCs w:val="22"/>
        </w:rPr>
      </w:pPr>
      <w:r w:rsidRPr="00E34404">
        <w:rPr>
          <w:rFonts w:ascii="Arial" w:hAnsi="Arial" w:cs="Arial"/>
          <w:b/>
          <w:bCs/>
          <w:sz w:val="22"/>
          <w:szCs w:val="22"/>
        </w:rPr>
        <w:br w:type="page"/>
      </w:r>
    </w:p>
    <w:p w:rsidR="00E0582A" w:rsidRPr="00E34404" w:rsidRDefault="00E0582A" w:rsidP="00E0582A">
      <w:pPr>
        <w:rPr>
          <w:rFonts w:ascii="Arial" w:hAnsi="Arial" w:cs="Arial"/>
          <w:b/>
          <w:bCs/>
          <w:sz w:val="22"/>
          <w:szCs w:val="22"/>
        </w:rPr>
      </w:pPr>
      <w:r w:rsidRPr="00E34404">
        <w:rPr>
          <w:rFonts w:ascii="Arial" w:hAnsi="Arial" w:cs="Arial"/>
          <w:b/>
          <w:bCs/>
          <w:sz w:val="22"/>
          <w:szCs w:val="22"/>
        </w:rPr>
        <w:lastRenderedPageBreak/>
        <w:t>Approved:</w:t>
      </w:r>
    </w:p>
    <w:p w:rsidR="00E0582A" w:rsidRPr="00E34404" w:rsidRDefault="00E0582A" w:rsidP="00E0582A">
      <w:pPr>
        <w:rPr>
          <w:rFonts w:ascii="Arial" w:hAnsi="Arial" w:cs="Arial"/>
          <w:b/>
          <w:bCs/>
          <w:sz w:val="22"/>
          <w:szCs w:val="22"/>
        </w:rPr>
      </w:pPr>
    </w:p>
    <w:p w:rsidR="00E0582A" w:rsidRPr="00E34404" w:rsidRDefault="00E0582A" w:rsidP="00E0582A">
      <w:pPr>
        <w:rPr>
          <w:rFonts w:ascii="Arial" w:hAnsi="Arial" w:cs="Arial"/>
          <w:b/>
          <w:bCs/>
          <w:sz w:val="22"/>
          <w:szCs w:val="22"/>
        </w:rPr>
      </w:pPr>
    </w:p>
    <w:p w:rsidR="001C34DA" w:rsidRPr="00E34404" w:rsidRDefault="001C34DA" w:rsidP="00C2495A">
      <w:pPr>
        <w:rPr>
          <w:rFonts w:ascii="Arial" w:hAnsi="Arial" w:cs="Arial"/>
          <w:b/>
          <w:bCs/>
          <w:sz w:val="22"/>
          <w:szCs w:val="22"/>
        </w:rPr>
      </w:pPr>
    </w:p>
    <w:p w:rsidR="00C2495A" w:rsidRPr="00E34404" w:rsidRDefault="00E0582A" w:rsidP="00E0582A">
      <w:pPr>
        <w:tabs>
          <w:tab w:val="right" w:pos="5812"/>
          <w:tab w:val="left" w:pos="6379"/>
          <w:tab w:val="right" w:pos="7938"/>
        </w:tabs>
        <w:rPr>
          <w:rFonts w:ascii="Arial" w:hAnsi="Arial" w:cs="Arial"/>
          <w:sz w:val="22"/>
          <w:szCs w:val="22"/>
          <w:u w:val="single"/>
        </w:rPr>
      </w:pPr>
      <w:r w:rsidRPr="00E34404">
        <w:rPr>
          <w:rFonts w:ascii="Arial" w:hAnsi="Arial" w:cs="Arial"/>
          <w:sz w:val="22"/>
          <w:szCs w:val="22"/>
          <w:u w:val="single"/>
        </w:rPr>
        <w:tab/>
      </w:r>
      <w:r w:rsidRPr="00E34404">
        <w:rPr>
          <w:rFonts w:ascii="Arial" w:hAnsi="Arial" w:cs="Arial"/>
          <w:sz w:val="22"/>
          <w:szCs w:val="22"/>
        </w:rPr>
        <w:tab/>
      </w:r>
      <w:r w:rsidRPr="00E34404">
        <w:rPr>
          <w:rFonts w:ascii="Arial" w:hAnsi="Arial" w:cs="Arial"/>
          <w:sz w:val="22"/>
          <w:szCs w:val="22"/>
          <w:u w:val="single"/>
        </w:rPr>
        <w:tab/>
      </w:r>
    </w:p>
    <w:p w:rsidR="00C2495A" w:rsidRPr="00E34404" w:rsidRDefault="00A4695C" w:rsidP="00E0582A">
      <w:pPr>
        <w:tabs>
          <w:tab w:val="right" w:pos="5812"/>
          <w:tab w:val="left" w:pos="6379"/>
          <w:tab w:val="right" w:pos="7938"/>
        </w:tabs>
        <w:rPr>
          <w:rFonts w:ascii="Arial" w:hAnsi="Arial" w:cs="Arial"/>
          <w:sz w:val="22"/>
          <w:szCs w:val="22"/>
        </w:rPr>
      </w:pPr>
      <w:r w:rsidRPr="00E34404">
        <w:rPr>
          <w:rFonts w:ascii="Arial" w:hAnsi="Arial" w:cs="Arial"/>
          <w:sz w:val="22"/>
          <w:szCs w:val="22"/>
        </w:rPr>
        <w:t>Head of Ministry – Secretary of Education</w:t>
      </w:r>
      <w:r w:rsidR="00C2495A" w:rsidRPr="00E34404">
        <w:rPr>
          <w:rFonts w:ascii="Arial" w:hAnsi="Arial" w:cs="Arial"/>
          <w:sz w:val="22"/>
          <w:szCs w:val="22"/>
        </w:rPr>
        <w:tab/>
      </w:r>
      <w:r w:rsidR="00E0582A" w:rsidRPr="00E34404">
        <w:rPr>
          <w:rFonts w:ascii="Arial" w:hAnsi="Arial" w:cs="Arial"/>
          <w:sz w:val="22"/>
          <w:szCs w:val="22"/>
        </w:rPr>
        <w:tab/>
        <w:t>Date</w:t>
      </w:r>
    </w:p>
    <w:p w:rsidR="006E332B" w:rsidRPr="00E34404" w:rsidRDefault="006E332B" w:rsidP="00E0582A">
      <w:pPr>
        <w:tabs>
          <w:tab w:val="right" w:pos="5812"/>
          <w:tab w:val="left" w:pos="6379"/>
          <w:tab w:val="right" w:pos="7938"/>
        </w:tabs>
        <w:rPr>
          <w:rFonts w:ascii="Arial" w:hAnsi="Arial" w:cs="Arial"/>
          <w:sz w:val="22"/>
          <w:szCs w:val="22"/>
        </w:rPr>
      </w:pPr>
    </w:p>
    <w:p w:rsidR="006E332B" w:rsidRPr="00E34404" w:rsidRDefault="006E332B" w:rsidP="00E0582A">
      <w:pPr>
        <w:tabs>
          <w:tab w:val="right" w:pos="5812"/>
          <w:tab w:val="left" w:pos="6379"/>
          <w:tab w:val="right" w:pos="7938"/>
        </w:tabs>
        <w:rPr>
          <w:rFonts w:ascii="Arial" w:hAnsi="Arial" w:cs="Arial"/>
          <w:sz w:val="22"/>
          <w:szCs w:val="22"/>
        </w:rPr>
      </w:pPr>
    </w:p>
    <w:p w:rsidR="00E0582A" w:rsidRPr="00E34404" w:rsidRDefault="00E0582A" w:rsidP="00E0582A">
      <w:pPr>
        <w:tabs>
          <w:tab w:val="right" w:pos="5812"/>
          <w:tab w:val="left" w:pos="6379"/>
          <w:tab w:val="right" w:pos="7938"/>
        </w:tabs>
        <w:rPr>
          <w:rFonts w:ascii="Arial" w:hAnsi="Arial" w:cs="Arial"/>
          <w:sz w:val="22"/>
          <w:szCs w:val="22"/>
          <w:u w:val="single"/>
        </w:rPr>
      </w:pPr>
      <w:r w:rsidRPr="00E34404">
        <w:rPr>
          <w:rFonts w:ascii="Arial" w:hAnsi="Arial" w:cs="Arial"/>
          <w:sz w:val="22"/>
          <w:szCs w:val="22"/>
          <w:u w:val="single"/>
        </w:rPr>
        <w:tab/>
      </w:r>
      <w:r w:rsidRPr="00E34404">
        <w:rPr>
          <w:rFonts w:ascii="Arial" w:hAnsi="Arial" w:cs="Arial"/>
          <w:sz w:val="22"/>
          <w:szCs w:val="22"/>
        </w:rPr>
        <w:tab/>
      </w:r>
      <w:r w:rsidRPr="00E34404">
        <w:rPr>
          <w:rFonts w:ascii="Arial" w:hAnsi="Arial" w:cs="Arial"/>
          <w:sz w:val="22"/>
          <w:szCs w:val="22"/>
          <w:u w:val="single"/>
        </w:rPr>
        <w:tab/>
      </w:r>
    </w:p>
    <w:p w:rsidR="00C2495A" w:rsidRPr="00E34404" w:rsidRDefault="00E0582A" w:rsidP="002949E9">
      <w:pPr>
        <w:tabs>
          <w:tab w:val="right" w:pos="5812"/>
          <w:tab w:val="left" w:pos="6379"/>
          <w:tab w:val="right" w:pos="7938"/>
        </w:tabs>
        <w:rPr>
          <w:rFonts w:ascii="Arial" w:hAnsi="Arial" w:cs="Arial"/>
          <w:sz w:val="22"/>
          <w:szCs w:val="22"/>
        </w:rPr>
      </w:pPr>
      <w:r w:rsidRPr="00E34404">
        <w:rPr>
          <w:rFonts w:ascii="Arial" w:hAnsi="Arial" w:cs="Arial"/>
          <w:sz w:val="22"/>
          <w:szCs w:val="22"/>
        </w:rPr>
        <w:t>Employee</w:t>
      </w:r>
      <w:r w:rsidRPr="00E34404">
        <w:rPr>
          <w:rFonts w:ascii="Arial" w:hAnsi="Arial" w:cs="Arial"/>
          <w:sz w:val="22"/>
          <w:szCs w:val="22"/>
        </w:rPr>
        <w:tab/>
      </w:r>
      <w:r w:rsidRPr="00E34404">
        <w:rPr>
          <w:rFonts w:ascii="Arial" w:hAnsi="Arial" w:cs="Arial"/>
          <w:sz w:val="22"/>
          <w:szCs w:val="22"/>
        </w:rPr>
        <w:tab/>
        <w:t>Date</w:t>
      </w:r>
    </w:p>
    <w:sectPr w:rsidR="00C2495A" w:rsidRPr="00E34404" w:rsidSect="00881F7E">
      <w:pgSz w:w="11907" w:h="16840" w:code="9"/>
      <w:pgMar w:top="851" w:right="1418" w:bottom="567" w:left="1418" w:header="340" w:footer="340"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8B8" w:rsidRDefault="00B178B8" w:rsidP="00D04E4F">
      <w:pPr>
        <w:pStyle w:val="BodyText"/>
      </w:pPr>
      <w:r>
        <w:separator/>
      </w:r>
    </w:p>
  </w:endnote>
  <w:endnote w:type="continuationSeparator" w:id="0">
    <w:p w:rsidR="00B178B8" w:rsidRDefault="00B178B8" w:rsidP="00D04E4F">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55 Roman">
    <w:altName w:val="Bell MT"/>
    <w:charset w:val="00"/>
    <w:family w:val="auto"/>
    <w:pitch w:val="variable"/>
    <w:sig w:usb0="00000003" w:usb1="00000000" w:usb2="00000000" w:usb3="00000000" w:csb0="00000001" w:csb1="00000000"/>
  </w:font>
  <w:font w:name="FPEF">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8B8" w:rsidRDefault="00B178B8" w:rsidP="00D04E4F">
      <w:pPr>
        <w:pStyle w:val="BodyText"/>
      </w:pPr>
      <w:r>
        <w:separator/>
      </w:r>
    </w:p>
  </w:footnote>
  <w:footnote w:type="continuationSeparator" w:id="0">
    <w:p w:rsidR="00B178B8" w:rsidRDefault="00B178B8" w:rsidP="00D04E4F">
      <w:pPr>
        <w:pStyle w:val="BodyText"/>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274C6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898DEC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D670A7"/>
    <w:multiLevelType w:val="hybridMultilevel"/>
    <w:tmpl w:val="092C3C4A"/>
    <w:lvl w:ilvl="0" w:tplc="1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E2427"/>
    <w:multiLevelType w:val="hybridMultilevel"/>
    <w:tmpl w:val="B892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520CF"/>
    <w:multiLevelType w:val="hybridMultilevel"/>
    <w:tmpl w:val="9542AF2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0ACA26C1"/>
    <w:multiLevelType w:val="multilevel"/>
    <w:tmpl w:val="257C4F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325CD2"/>
    <w:multiLevelType w:val="hybridMultilevel"/>
    <w:tmpl w:val="4480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93EEA"/>
    <w:multiLevelType w:val="hybridMultilevel"/>
    <w:tmpl w:val="812CD64A"/>
    <w:lvl w:ilvl="0" w:tplc="86E2F7FC">
      <w:start w:val="1"/>
      <w:numFmt w:val="bullet"/>
      <w:lvlText w:val=""/>
      <w:lvlJc w:val="left"/>
      <w:pPr>
        <w:tabs>
          <w:tab w:val="num" w:pos="340"/>
        </w:tabs>
        <w:ind w:left="340" w:hanging="340"/>
      </w:pPr>
      <w:rPr>
        <w:rFonts w:ascii="Symbol" w:hAnsi="Symbol" w:hint="default"/>
      </w:rPr>
    </w:lvl>
    <w:lvl w:ilvl="1" w:tplc="15D4C86A">
      <w:start w:val="1"/>
      <w:numFmt w:val="bullet"/>
      <w:lvlText w:val=""/>
      <w:lvlJc w:val="left"/>
      <w:pPr>
        <w:tabs>
          <w:tab w:val="num" w:pos="1250"/>
        </w:tabs>
        <w:ind w:left="1250" w:hanging="170"/>
      </w:pPr>
      <w:rPr>
        <w:rFonts w:ascii="Symbol" w:hAnsi="Symbol" w:hint="default"/>
        <w:sz w:val="20"/>
        <w:szCs w:val="20"/>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C43109"/>
    <w:multiLevelType w:val="hybridMultilevel"/>
    <w:tmpl w:val="8DD0F14A"/>
    <w:lvl w:ilvl="0" w:tplc="F5624CC4">
      <w:numFmt w:val="bullet"/>
      <w:lvlText w:val="-"/>
      <w:lvlJc w:val="left"/>
      <w:pPr>
        <w:tabs>
          <w:tab w:val="num" w:pos="420"/>
        </w:tabs>
        <w:ind w:left="420" w:hanging="360"/>
      </w:pPr>
      <w:rPr>
        <w:rFonts w:ascii="Times New Roman" w:eastAsia="Times New Roman" w:hAnsi="Times New Roman" w:cs="Times New Roman"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9" w15:restartNumberingAfterBreak="0">
    <w:nsid w:val="16BA14FD"/>
    <w:multiLevelType w:val="hybridMultilevel"/>
    <w:tmpl w:val="EA1489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41320FC"/>
    <w:multiLevelType w:val="hybridMultilevel"/>
    <w:tmpl w:val="1284BE26"/>
    <w:lvl w:ilvl="0" w:tplc="1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A5577F"/>
    <w:multiLevelType w:val="hybridMultilevel"/>
    <w:tmpl w:val="CF9640D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5D7A29"/>
    <w:multiLevelType w:val="multilevel"/>
    <w:tmpl w:val="2DC2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896E5C"/>
    <w:multiLevelType w:val="hybridMultilevel"/>
    <w:tmpl w:val="257A415E"/>
    <w:lvl w:ilvl="0" w:tplc="E2BAAB90">
      <w:start w:val="4"/>
      <w:numFmt w:val="bullet"/>
      <w:lvlText w:val=""/>
      <w:lvlJc w:val="left"/>
      <w:pPr>
        <w:tabs>
          <w:tab w:val="num" w:pos="227"/>
        </w:tabs>
        <w:ind w:left="227" w:hanging="227"/>
      </w:pPr>
      <w:rPr>
        <w:rFonts w:ascii="Symbol" w:eastAsia="Times New Roman"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7905E86"/>
    <w:multiLevelType w:val="hybridMultilevel"/>
    <w:tmpl w:val="F7FC4864"/>
    <w:lvl w:ilvl="0" w:tplc="15D4C86A">
      <w:start w:val="1"/>
      <w:numFmt w:val="bullet"/>
      <w:lvlText w:val=""/>
      <w:lvlJc w:val="left"/>
      <w:pPr>
        <w:tabs>
          <w:tab w:val="num" w:pos="227"/>
        </w:tabs>
        <w:ind w:left="227" w:hanging="17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692C71"/>
    <w:multiLevelType w:val="hybridMultilevel"/>
    <w:tmpl w:val="A8626656"/>
    <w:lvl w:ilvl="0" w:tplc="14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400A7219"/>
    <w:multiLevelType w:val="hybridMultilevel"/>
    <w:tmpl w:val="EF8A240E"/>
    <w:lvl w:ilvl="0" w:tplc="86E2F7FC">
      <w:start w:val="1"/>
      <w:numFmt w:val="bullet"/>
      <w:lvlText w:val=""/>
      <w:lvlJc w:val="left"/>
      <w:pPr>
        <w:tabs>
          <w:tab w:val="num" w:pos="397"/>
        </w:tabs>
        <w:ind w:left="397" w:hanging="340"/>
      </w:pPr>
      <w:rPr>
        <w:rFonts w:ascii="Symbol" w:hAnsi="Symbol" w:hint="default"/>
      </w:rPr>
    </w:lvl>
    <w:lvl w:ilvl="1" w:tplc="14090003" w:tentative="1">
      <w:start w:val="1"/>
      <w:numFmt w:val="bullet"/>
      <w:lvlText w:val="o"/>
      <w:lvlJc w:val="left"/>
      <w:pPr>
        <w:ind w:left="1497" w:hanging="360"/>
      </w:pPr>
      <w:rPr>
        <w:rFonts w:ascii="Courier New" w:hAnsi="Courier New" w:cs="Courier New" w:hint="default"/>
      </w:rPr>
    </w:lvl>
    <w:lvl w:ilvl="2" w:tplc="14090005" w:tentative="1">
      <w:start w:val="1"/>
      <w:numFmt w:val="bullet"/>
      <w:lvlText w:val=""/>
      <w:lvlJc w:val="left"/>
      <w:pPr>
        <w:ind w:left="2217" w:hanging="360"/>
      </w:pPr>
      <w:rPr>
        <w:rFonts w:ascii="Wingdings" w:hAnsi="Wingdings" w:hint="default"/>
      </w:rPr>
    </w:lvl>
    <w:lvl w:ilvl="3" w:tplc="14090001" w:tentative="1">
      <w:start w:val="1"/>
      <w:numFmt w:val="bullet"/>
      <w:lvlText w:val=""/>
      <w:lvlJc w:val="left"/>
      <w:pPr>
        <w:ind w:left="2937" w:hanging="360"/>
      </w:pPr>
      <w:rPr>
        <w:rFonts w:ascii="Symbol" w:hAnsi="Symbol" w:hint="default"/>
      </w:rPr>
    </w:lvl>
    <w:lvl w:ilvl="4" w:tplc="14090003" w:tentative="1">
      <w:start w:val="1"/>
      <w:numFmt w:val="bullet"/>
      <w:lvlText w:val="o"/>
      <w:lvlJc w:val="left"/>
      <w:pPr>
        <w:ind w:left="3657" w:hanging="360"/>
      </w:pPr>
      <w:rPr>
        <w:rFonts w:ascii="Courier New" w:hAnsi="Courier New" w:cs="Courier New" w:hint="default"/>
      </w:rPr>
    </w:lvl>
    <w:lvl w:ilvl="5" w:tplc="14090005" w:tentative="1">
      <w:start w:val="1"/>
      <w:numFmt w:val="bullet"/>
      <w:lvlText w:val=""/>
      <w:lvlJc w:val="left"/>
      <w:pPr>
        <w:ind w:left="4377" w:hanging="360"/>
      </w:pPr>
      <w:rPr>
        <w:rFonts w:ascii="Wingdings" w:hAnsi="Wingdings" w:hint="default"/>
      </w:rPr>
    </w:lvl>
    <w:lvl w:ilvl="6" w:tplc="14090001" w:tentative="1">
      <w:start w:val="1"/>
      <w:numFmt w:val="bullet"/>
      <w:lvlText w:val=""/>
      <w:lvlJc w:val="left"/>
      <w:pPr>
        <w:ind w:left="5097" w:hanging="360"/>
      </w:pPr>
      <w:rPr>
        <w:rFonts w:ascii="Symbol" w:hAnsi="Symbol" w:hint="default"/>
      </w:rPr>
    </w:lvl>
    <w:lvl w:ilvl="7" w:tplc="14090003" w:tentative="1">
      <w:start w:val="1"/>
      <w:numFmt w:val="bullet"/>
      <w:lvlText w:val="o"/>
      <w:lvlJc w:val="left"/>
      <w:pPr>
        <w:ind w:left="5817" w:hanging="360"/>
      </w:pPr>
      <w:rPr>
        <w:rFonts w:ascii="Courier New" w:hAnsi="Courier New" w:cs="Courier New" w:hint="default"/>
      </w:rPr>
    </w:lvl>
    <w:lvl w:ilvl="8" w:tplc="14090005" w:tentative="1">
      <w:start w:val="1"/>
      <w:numFmt w:val="bullet"/>
      <w:lvlText w:val=""/>
      <w:lvlJc w:val="left"/>
      <w:pPr>
        <w:ind w:left="6537" w:hanging="360"/>
      </w:pPr>
      <w:rPr>
        <w:rFonts w:ascii="Wingdings" w:hAnsi="Wingdings" w:hint="default"/>
      </w:rPr>
    </w:lvl>
  </w:abstractNum>
  <w:abstractNum w:abstractNumId="17" w15:restartNumberingAfterBreak="0">
    <w:nsid w:val="46765CFA"/>
    <w:multiLevelType w:val="hybridMultilevel"/>
    <w:tmpl w:val="668C6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A64A82"/>
    <w:multiLevelType w:val="hybridMultilevel"/>
    <w:tmpl w:val="42C02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C47531"/>
    <w:multiLevelType w:val="hybridMultilevel"/>
    <w:tmpl w:val="2D34A9C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2A83F34"/>
    <w:multiLevelType w:val="hybridMultilevel"/>
    <w:tmpl w:val="CA4AF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3B31E1"/>
    <w:multiLevelType w:val="hybridMultilevel"/>
    <w:tmpl w:val="BB24DB80"/>
    <w:lvl w:ilvl="0" w:tplc="86E2F7FC">
      <w:start w:val="1"/>
      <w:numFmt w:val="bullet"/>
      <w:lvlText w:val=""/>
      <w:lvlJc w:val="left"/>
      <w:pPr>
        <w:tabs>
          <w:tab w:val="num" w:pos="340"/>
        </w:tabs>
        <w:ind w:left="340" w:hanging="340"/>
      </w:pPr>
      <w:rPr>
        <w:rFonts w:ascii="Symbol" w:hAnsi="Symbol" w:hint="default"/>
      </w:rPr>
    </w:lvl>
    <w:lvl w:ilvl="1" w:tplc="15D4C86A">
      <w:start w:val="1"/>
      <w:numFmt w:val="bullet"/>
      <w:lvlText w:val=""/>
      <w:lvlJc w:val="left"/>
      <w:pPr>
        <w:tabs>
          <w:tab w:val="num" w:pos="1250"/>
        </w:tabs>
        <w:ind w:left="1250" w:hanging="170"/>
      </w:pPr>
      <w:rPr>
        <w:rFonts w:ascii="Symbol" w:hAnsi="Symbol" w:hint="default"/>
        <w:sz w:val="20"/>
        <w:szCs w:val="20"/>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06746B"/>
    <w:multiLevelType w:val="hybridMultilevel"/>
    <w:tmpl w:val="5338FC74"/>
    <w:lvl w:ilvl="0" w:tplc="04090001">
      <w:start w:val="1"/>
      <w:numFmt w:val="bullet"/>
      <w:lvlText w:val=""/>
      <w:lvlJc w:val="left"/>
      <w:pPr>
        <w:ind w:left="1242" w:hanging="360"/>
      </w:pPr>
      <w:rPr>
        <w:rFonts w:ascii="Symbol" w:hAnsi="Symbol"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23" w15:restartNumberingAfterBreak="0">
    <w:nsid w:val="5E53699E"/>
    <w:multiLevelType w:val="hybridMultilevel"/>
    <w:tmpl w:val="23DE59C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5EC0346E"/>
    <w:multiLevelType w:val="hybridMultilevel"/>
    <w:tmpl w:val="F1501AD0"/>
    <w:lvl w:ilvl="0" w:tplc="E2BAAB90">
      <w:start w:val="4"/>
      <w:numFmt w:val="bullet"/>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751632"/>
    <w:multiLevelType w:val="hybridMultilevel"/>
    <w:tmpl w:val="49FE1818"/>
    <w:lvl w:ilvl="0" w:tplc="1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D5323"/>
    <w:multiLevelType w:val="hybridMultilevel"/>
    <w:tmpl w:val="4EF0D3BC"/>
    <w:lvl w:ilvl="0" w:tplc="E2BAAB90">
      <w:start w:val="4"/>
      <w:numFmt w:val="bullet"/>
      <w:lvlText w:val=""/>
      <w:lvlJc w:val="left"/>
      <w:pPr>
        <w:ind w:left="360" w:hanging="360"/>
      </w:pPr>
      <w:rPr>
        <w:rFonts w:ascii="Symbol" w:eastAsia="Times New Roman"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524500"/>
    <w:multiLevelType w:val="hybridMultilevel"/>
    <w:tmpl w:val="EEDC07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C386B9D"/>
    <w:multiLevelType w:val="hybridMultilevel"/>
    <w:tmpl w:val="84A401C4"/>
    <w:lvl w:ilvl="0" w:tplc="86E2F7FC">
      <w:start w:val="1"/>
      <w:numFmt w:val="bullet"/>
      <w:lvlText w:val=""/>
      <w:lvlJc w:val="left"/>
      <w:pPr>
        <w:tabs>
          <w:tab w:val="num" w:pos="340"/>
        </w:tabs>
        <w:ind w:left="340" w:hanging="340"/>
      </w:pPr>
      <w:rPr>
        <w:rFonts w:ascii="Symbol" w:hAnsi="Symbol" w:hint="default"/>
      </w:rPr>
    </w:lvl>
    <w:lvl w:ilvl="1" w:tplc="E2BAAB90">
      <w:start w:val="4"/>
      <w:numFmt w:val="bullet"/>
      <w:lvlText w:val=""/>
      <w:lvlJc w:val="left"/>
      <w:pPr>
        <w:tabs>
          <w:tab w:val="num" w:pos="1307"/>
        </w:tabs>
        <w:ind w:left="1307" w:hanging="227"/>
      </w:pPr>
      <w:rPr>
        <w:rFonts w:ascii="Symbol" w:eastAsia="Times New Roman" w:hAnsi="Symbol" w:hint="default"/>
        <w:color w:val="auto"/>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58442D"/>
    <w:multiLevelType w:val="hybridMultilevel"/>
    <w:tmpl w:val="F98CF366"/>
    <w:lvl w:ilvl="0" w:tplc="15D4C86A">
      <w:start w:val="1"/>
      <w:numFmt w:val="bullet"/>
      <w:lvlText w:val=""/>
      <w:lvlJc w:val="left"/>
      <w:pPr>
        <w:tabs>
          <w:tab w:val="num" w:pos="227"/>
        </w:tabs>
        <w:ind w:left="227" w:hanging="17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1D7277"/>
    <w:multiLevelType w:val="multilevel"/>
    <w:tmpl w:val="2DC2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2"/>
  </w:num>
  <w:num w:numId="5">
    <w:abstractNumId w:val="14"/>
  </w:num>
  <w:num w:numId="6">
    <w:abstractNumId w:val="21"/>
  </w:num>
  <w:num w:numId="7">
    <w:abstractNumId w:val="7"/>
  </w:num>
  <w:num w:numId="8">
    <w:abstractNumId w:val="29"/>
  </w:num>
  <w:num w:numId="9">
    <w:abstractNumId w:val="28"/>
  </w:num>
  <w:num w:numId="10">
    <w:abstractNumId w:val="24"/>
  </w:num>
  <w:num w:numId="11">
    <w:abstractNumId w:val="17"/>
  </w:num>
  <w:num w:numId="12">
    <w:abstractNumId w:val="15"/>
  </w:num>
  <w:num w:numId="13">
    <w:abstractNumId w:val="4"/>
  </w:num>
  <w:num w:numId="14">
    <w:abstractNumId w:val="9"/>
  </w:num>
  <w:num w:numId="15">
    <w:abstractNumId w:val="27"/>
  </w:num>
  <w:num w:numId="16">
    <w:abstractNumId w:val="23"/>
  </w:num>
  <w:num w:numId="17">
    <w:abstractNumId w:val="6"/>
  </w:num>
  <w:num w:numId="18">
    <w:abstractNumId w:val="8"/>
  </w:num>
  <w:num w:numId="19">
    <w:abstractNumId w:val="18"/>
  </w:num>
  <w:num w:numId="20">
    <w:abstractNumId w:val="11"/>
  </w:num>
  <w:num w:numId="21">
    <w:abstractNumId w:val="19"/>
  </w:num>
  <w:num w:numId="22">
    <w:abstractNumId w:val="5"/>
  </w:num>
  <w:num w:numId="23">
    <w:abstractNumId w:val="16"/>
  </w:num>
  <w:num w:numId="24">
    <w:abstractNumId w:val="13"/>
  </w:num>
  <w:num w:numId="25">
    <w:abstractNumId w:val="20"/>
  </w:num>
  <w:num w:numId="26">
    <w:abstractNumId w:val="10"/>
  </w:num>
  <w:num w:numId="27">
    <w:abstractNumId w:val="25"/>
  </w:num>
  <w:num w:numId="28">
    <w:abstractNumId w:val="2"/>
  </w:num>
  <w:num w:numId="29">
    <w:abstractNumId w:val="26"/>
  </w:num>
  <w:num w:numId="30">
    <w:abstractNumId w:val="30"/>
  </w:num>
  <w:num w:numId="31">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NZ" w:vendorID="64" w:dllVersion="6" w:nlCheck="1" w:checkStyle="0"/>
  <w:activeWritingStyle w:appName="MSWord" w:lang="en-AU" w:vendorID="64" w:dllVersion="6" w:nlCheck="1" w:checkStyle="0"/>
  <w:activeWritingStyle w:appName="MSWord" w:lang="en-GB" w:vendorID="64" w:dllVersion="6" w:nlCheck="1" w:checkStyle="0"/>
  <w:activeWritingStyle w:appName="MSWord" w:lang="en-US" w:vendorID="64" w:dllVersion="6" w:nlCheck="1" w:checkStyle="0"/>
  <w:activeWritingStyle w:appName="MSWord" w:lang="en-AU"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NZ"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53D"/>
    <w:rsid w:val="00000413"/>
    <w:rsid w:val="00000520"/>
    <w:rsid w:val="00000ED0"/>
    <w:rsid w:val="000025BD"/>
    <w:rsid w:val="000034D2"/>
    <w:rsid w:val="000054A6"/>
    <w:rsid w:val="0001008A"/>
    <w:rsid w:val="00016D36"/>
    <w:rsid w:val="00017FB6"/>
    <w:rsid w:val="00021E39"/>
    <w:rsid w:val="000222A9"/>
    <w:rsid w:val="000239A3"/>
    <w:rsid w:val="00030614"/>
    <w:rsid w:val="000325F0"/>
    <w:rsid w:val="0003289C"/>
    <w:rsid w:val="00032FC7"/>
    <w:rsid w:val="000342F3"/>
    <w:rsid w:val="00053E60"/>
    <w:rsid w:val="00076743"/>
    <w:rsid w:val="00082738"/>
    <w:rsid w:val="00082EAC"/>
    <w:rsid w:val="0008325B"/>
    <w:rsid w:val="000A2F7D"/>
    <w:rsid w:val="000A4412"/>
    <w:rsid w:val="000C33BF"/>
    <w:rsid w:val="000C5EAB"/>
    <w:rsid w:val="000C6FE7"/>
    <w:rsid w:val="000E30EB"/>
    <w:rsid w:val="00101ABD"/>
    <w:rsid w:val="00103D41"/>
    <w:rsid w:val="001044DA"/>
    <w:rsid w:val="001079E0"/>
    <w:rsid w:val="00107A4F"/>
    <w:rsid w:val="0012394B"/>
    <w:rsid w:val="00124D37"/>
    <w:rsid w:val="001270FA"/>
    <w:rsid w:val="001365AD"/>
    <w:rsid w:val="00163878"/>
    <w:rsid w:val="00175C32"/>
    <w:rsid w:val="00197420"/>
    <w:rsid w:val="001A7555"/>
    <w:rsid w:val="001C34DA"/>
    <w:rsid w:val="001E6CDF"/>
    <w:rsid w:val="001E74C2"/>
    <w:rsid w:val="00224FF5"/>
    <w:rsid w:val="00242C5C"/>
    <w:rsid w:val="002469FA"/>
    <w:rsid w:val="0025692F"/>
    <w:rsid w:val="00260A33"/>
    <w:rsid w:val="002611F5"/>
    <w:rsid w:val="002612EA"/>
    <w:rsid w:val="00262022"/>
    <w:rsid w:val="00265ADD"/>
    <w:rsid w:val="002834D3"/>
    <w:rsid w:val="00292151"/>
    <w:rsid w:val="00292609"/>
    <w:rsid w:val="002949E9"/>
    <w:rsid w:val="002A5B32"/>
    <w:rsid w:val="002A7CE4"/>
    <w:rsid w:val="002B052A"/>
    <w:rsid w:val="002B34A0"/>
    <w:rsid w:val="002B3C30"/>
    <w:rsid w:val="002B3F9C"/>
    <w:rsid w:val="002C19D3"/>
    <w:rsid w:val="002C3AFF"/>
    <w:rsid w:val="002C3EBB"/>
    <w:rsid w:val="002C4561"/>
    <w:rsid w:val="002D61DB"/>
    <w:rsid w:val="002E3EF6"/>
    <w:rsid w:val="002F400D"/>
    <w:rsid w:val="002F497F"/>
    <w:rsid w:val="002F5B3F"/>
    <w:rsid w:val="003041EA"/>
    <w:rsid w:val="0031380F"/>
    <w:rsid w:val="003142BE"/>
    <w:rsid w:val="00316DC0"/>
    <w:rsid w:val="00323732"/>
    <w:rsid w:val="00326A36"/>
    <w:rsid w:val="00331F62"/>
    <w:rsid w:val="00332A5A"/>
    <w:rsid w:val="003470FE"/>
    <w:rsid w:val="00351501"/>
    <w:rsid w:val="00356C44"/>
    <w:rsid w:val="00362F1A"/>
    <w:rsid w:val="00363CAA"/>
    <w:rsid w:val="003857FF"/>
    <w:rsid w:val="00396D60"/>
    <w:rsid w:val="003A1F1D"/>
    <w:rsid w:val="003A5153"/>
    <w:rsid w:val="003A5BFF"/>
    <w:rsid w:val="003B35A8"/>
    <w:rsid w:val="003B441B"/>
    <w:rsid w:val="003B5C56"/>
    <w:rsid w:val="003C2E23"/>
    <w:rsid w:val="003D2029"/>
    <w:rsid w:val="003D377C"/>
    <w:rsid w:val="003E3874"/>
    <w:rsid w:val="003E45EE"/>
    <w:rsid w:val="003E654B"/>
    <w:rsid w:val="00406AA2"/>
    <w:rsid w:val="004077E4"/>
    <w:rsid w:val="00411B84"/>
    <w:rsid w:val="004173F9"/>
    <w:rsid w:val="00417924"/>
    <w:rsid w:val="004204D7"/>
    <w:rsid w:val="004233CA"/>
    <w:rsid w:val="00445C29"/>
    <w:rsid w:val="00456BE5"/>
    <w:rsid w:val="00457001"/>
    <w:rsid w:val="00457ACB"/>
    <w:rsid w:val="004633DD"/>
    <w:rsid w:val="00463603"/>
    <w:rsid w:val="00467F4C"/>
    <w:rsid w:val="004828A9"/>
    <w:rsid w:val="00482B2F"/>
    <w:rsid w:val="0048545C"/>
    <w:rsid w:val="0049362B"/>
    <w:rsid w:val="004A6E38"/>
    <w:rsid w:val="004B4426"/>
    <w:rsid w:val="004B53BF"/>
    <w:rsid w:val="004D4DFA"/>
    <w:rsid w:val="004D6A23"/>
    <w:rsid w:val="004D6AE2"/>
    <w:rsid w:val="004E18CF"/>
    <w:rsid w:val="004E2869"/>
    <w:rsid w:val="004F41DF"/>
    <w:rsid w:val="004F499C"/>
    <w:rsid w:val="00525BC8"/>
    <w:rsid w:val="00526529"/>
    <w:rsid w:val="00536201"/>
    <w:rsid w:val="00536636"/>
    <w:rsid w:val="00547488"/>
    <w:rsid w:val="0055053D"/>
    <w:rsid w:val="005522FD"/>
    <w:rsid w:val="00556CC7"/>
    <w:rsid w:val="00567469"/>
    <w:rsid w:val="00571B3C"/>
    <w:rsid w:val="005867D2"/>
    <w:rsid w:val="005A7312"/>
    <w:rsid w:val="005B3F29"/>
    <w:rsid w:val="005B3F68"/>
    <w:rsid w:val="005D1B30"/>
    <w:rsid w:val="005E06D6"/>
    <w:rsid w:val="005F24DB"/>
    <w:rsid w:val="005F39D3"/>
    <w:rsid w:val="005F41B8"/>
    <w:rsid w:val="005F4CA5"/>
    <w:rsid w:val="006108FD"/>
    <w:rsid w:val="00611DE2"/>
    <w:rsid w:val="00623076"/>
    <w:rsid w:val="0063573E"/>
    <w:rsid w:val="006439F8"/>
    <w:rsid w:val="00653EBC"/>
    <w:rsid w:val="00663825"/>
    <w:rsid w:val="00665B83"/>
    <w:rsid w:val="00670A68"/>
    <w:rsid w:val="00670CDD"/>
    <w:rsid w:val="00670F57"/>
    <w:rsid w:val="00672F0F"/>
    <w:rsid w:val="006874E1"/>
    <w:rsid w:val="0069443F"/>
    <w:rsid w:val="006A2D24"/>
    <w:rsid w:val="006C1641"/>
    <w:rsid w:val="006C1709"/>
    <w:rsid w:val="006C3E85"/>
    <w:rsid w:val="006C4175"/>
    <w:rsid w:val="006C4CBF"/>
    <w:rsid w:val="006C7887"/>
    <w:rsid w:val="006E332B"/>
    <w:rsid w:val="006F1531"/>
    <w:rsid w:val="00702401"/>
    <w:rsid w:val="007113C9"/>
    <w:rsid w:val="00720EE5"/>
    <w:rsid w:val="00721A09"/>
    <w:rsid w:val="0072561F"/>
    <w:rsid w:val="007350C7"/>
    <w:rsid w:val="007463C7"/>
    <w:rsid w:val="00766DBA"/>
    <w:rsid w:val="007960B7"/>
    <w:rsid w:val="007A1997"/>
    <w:rsid w:val="007A3ED2"/>
    <w:rsid w:val="007A5893"/>
    <w:rsid w:val="007B15E8"/>
    <w:rsid w:val="007B6D0C"/>
    <w:rsid w:val="007C18E8"/>
    <w:rsid w:val="007C3E16"/>
    <w:rsid w:val="007E165E"/>
    <w:rsid w:val="007E3368"/>
    <w:rsid w:val="007E485F"/>
    <w:rsid w:val="007F6496"/>
    <w:rsid w:val="00805655"/>
    <w:rsid w:val="0082414A"/>
    <w:rsid w:val="00841F2A"/>
    <w:rsid w:val="008436CC"/>
    <w:rsid w:val="0085108C"/>
    <w:rsid w:val="00853037"/>
    <w:rsid w:val="00863E2E"/>
    <w:rsid w:val="008727DC"/>
    <w:rsid w:val="00876816"/>
    <w:rsid w:val="00881F7E"/>
    <w:rsid w:val="008930F9"/>
    <w:rsid w:val="008A0E84"/>
    <w:rsid w:val="008B18AE"/>
    <w:rsid w:val="008B63A0"/>
    <w:rsid w:val="008C0B1E"/>
    <w:rsid w:val="008C340A"/>
    <w:rsid w:val="008C4836"/>
    <w:rsid w:val="008D3B8D"/>
    <w:rsid w:val="008E0D5B"/>
    <w:rsid w:val="008E2574"/>
    <w:rsid w:val="008F1D71"/>
    <w:rsid w:val="0090737E"/>
    <w:rsid w:val="00907A08"/>
    <w:rsid w:val="00926832"/>
    <w:rsid w:val="0093109E"/>
    <w:rsid w:val="00932B7A"/>
    <w:rsid w:val="009405C3"/>
    <w:rsid w:val="0094608B"/>
    <w:rsid w:val="00963D50"/>
    <w:rsid w:val="009651AA"/>
    <w:rsid w:val="009700BD"/>
    <w:rsid w:val="009739D0"/>
    <w:rsid w:val="009818AA"/>
    <w:rsid w:val="0098458A"/>
    <w:rsid w:val="0099298E"/>
    <w:rsid w:val="00992D1A"/>
    <w:rsid w:val="00997F98"/>
    <w:rsid w:val="009A515B"/>
    <w:rsid w:val="009A64BF"/>
    <w:rsid w:val="009B1FFD"/>
    <w:rsid w:val="009B4C9A"/>
    <w:rsid w:val="009B75A1"/>
    <w:rsid w:val="009C2F48"/>
    <w:rsid w:val="009D267C"/>
    <w:rsid w:val="009D3035"/>
    <w:rsid w:val="009E2EE7"/>
    <w:rsid w:val="009F0A1E"/>
    <w:rsid w:val="009F1BF0"/>
    <w:rsid w:val="009F3AA6"/>
    <w:rsid w:val="00A10A41"/>
    <w:rsid w:val="00A21DFD"/>
    <w:rsid w:val="00A463DD"/>
    <w:rsid w:val="00A4695C"/>
    <w:rsid w:val="00A629DA"/>
    <w:rsid w:val="00A724DF"/>
    <w:rsid w:val="00A726BF"/>
    <w:rsid w:val="00A73B54"/>
    <w:rsid w:val="00A75825"/>
    <w:rsid w:val="00A75EF2"/>
    <w:rsid w:val="00A81DC9"/>
    <w:rsid w:val="00A85070"/>
    <w:rsid w:val="00A8638E"/>
    <w:rsid w:val="00A94FA3"/>
    <w:rsid w:val="00A97074"/>
    <w:rsid w:val="00A97788"/>
    <w:rsid w:val="00AA1744"/>
    <w:rsid w:val="00AA1C83"/>
    <w:rsid w:val="00AA5FD8"/>
    <w:rsid w:val="00AA6EFC"/>
    <w:rsid w:val="00AC2B81"/>
    <w:rsid w:val="00AD476B"/>
    <w:rsid w:val="00AE41D3"/>
    <w:rsid w:val="00AE73E8"/>
    <w:rsid w:val="00AF6044"/>
    <w:rsid w:val="00B05511"/>
    <w:rsid w:val="00B15333"/>
    <w:rsid w:val="00B15567"/>
    <w:rsid w:val="00B1691A"/>
    <w:rsid w:val="00B17419"/>
    <w:rsid w:val="00B178B8"/>
    <w:rsid w:val="00B17AAE"/>
    <w:rsid w:val="00B200F6"/>
    <w:rsid w:val="00B25A2D"/>
    <w:rsid w:val="00B4063A"/>
    <w:rsid w:val="00B410C9"/>
    <w:rsid w:val="00B41C56"/>
    <w:rsid w:val="00B50EE7"/>
    <w:rsid w:val="00B51B97"/>
    <w:rsid w:val="00B618FB"/>
    <w:rsid w:val="00B72E00"/>
    <w:rsid w:val="00B81199"/>
    <w:rsid w:val="00B86171"/>
    <w:rsid w:val="00BA05D6"/>
    <w:rsid w:val="00BA5A24"/>
    <w:rsid w:val="00BB27BC"/>
    <w:rsid w:val="00BB52F2"/>
    <w:rsid w:val="00BB77D4"/>
    <w:rsid w:val="00BC4E56"/>
    <w:rsid w:val="00BC5B14"/>
    <w:rsid w:val="00BD48DF"/>
    <w:rsid w:val="00BE24AB"/>
    <w:rsid w:val="00BE41E9"/>
    <w:rsid w:val="00C00388"/>
    <w:rsid w:val="00C03CA4"/>
    <w:rsid w:val="00C1191A"/>
    <w:rsid w:val="00C21EC7"/>
    <w:rsid w:val="00C2385F"/>
    <w:rsid w:val="00C2495A"/>
    <w:rsid w:val="00C319A5"/>
    <w:rsid w:val="00C362FD"/>
    <w:rsid w:val="00C62A8E"/>
    <w:rsid w:val="00C6394B"/>
    <w:rsid w:val="00C648BB"/>
    <w:rsid w:val="00C707AE"/>
    <w:rsid w:val="00C8445F"/>
    <w:rsid w:val="00C87FFA"/>
    <w:rsid w:val="00C94437"/>
    <w:rsid w:val="00CA1A23"/>
    <w:rsid w:val="00CA53E1"/>
    <w:rsid w:val="00CB0AA4"/>
    <w:rsid w:val="00CC4AD9"/>
    <w:rsid w:val="00CE3F56"/>
    <w:rsid w:val="00CF6C4D"/>
    <w:rsid w:val="00CF7E53"/>
    <w:rsid w:val="00D04E4F"/>
    <w:rsid w:val="00D06938"/>
    <w:rsid w:val="00D06ABB"/>
    <w:rsid w:val="00D17B8E"/>
    <w:rsid w:val="00D25F5C"/>
    <w:rsid w:val="00D26008"/>
    <w:rsid w:val="00D264C9"/>
    <w:rsid w:val="00D31214"/>
    <w:rsid w:val="00D31DE3"/>
    <w:rsid w:val="00D4511A"/>
    <w:rsid w:val="00D47257"/>
    <w:rsid w:val="00D477EB"/>
    <w:rsid w:val="00D51F10"/>
    <w:rsid w:val="00D634D8"/>
    <w:rsid w:val="00D657FC"/>
    <w:rsid w:val="00D660D9"/>
    <w:rsid w:val="00D7457C"/>
    <w:rsid w:val="00D85AE9"/>
    <w:rsid w:val="00D90371"/>
    <w:rsid w:val="00D96387"/>
    <w:rsid w:val="00DA6EB4"/>
    <w:rsid w:val="00DB7F74"/>
    <w:rsid w:val="00DC61BC"/>
    <w:rsid w:val="00DD4321"/>
    <w:rsid w:val="00DD6A0C"/>
    <w:rsid w:val="00DD7622"/>
    <w:rsid w:val="00E02CFD"/>
    <w:rsid w:val="00E0582A"/>
    <w:rsid w:val="00E108A9"/>
    <w:rsid w:val="00E22A91"/>
    <w:rsid w:val="00E22F4C"/>
    <w:rsid w:val="00E34404"/>
    <w:rsid w:val="00E42DD1"/>
    <w:rsid w:val="00E62162"/>
    <w:rsid w:val="00E65573"/>
    <w:rsid w:val="00E7714E"/>
    <w:rsid w:val="00E80A0C"/>
    <w:rsid w:val="00E81DCD"/>
    <w:rsid w:val="00E864FE"/>
    <w:rsid w:val="00E91E45"/>
    <w:rsid w:val="00E920CD"/>
    <w:rsid w:val="00E935B9"/>
    <w:rsid w:val="00E96B50"/>
    <w:rsid w:val="00E9769D"/>
    <w:rsid w:val="00EA09C8"/>
    <w:rsid w:val="00EA1336"/>
    <w:rsid w:val="00EA2789"/>
    <w:rsid w:val="00EB50FF"/>
    <w:rsid w:val="00F16E3A"/>
    <w:rsid w:val="00F178F0"/>
    <w:rsid w:val="00F205DA"/>
    <w:rsid w:val="00F634E5"/>
    <w:rsid w:val="00F67F44"/>
    <w:rsid w:val="00F84D8F"/>
    <w:rsid w:val="00F95840"/>
    <w:rsid w:val="00F969CB"/>
    <w:rsid w:val="00F9734B"/>
    <w:rsid w:val="00F97FED"/>
    <w:rsid w:val="00FA5D07"/>
    <w:rsid w:val="00FB1602"/>
    <w:rsid w:val="00FB30EA"/>
    <w:rsid w:val="00FC1464"/>
    <w:rsid w:val="00FC3169"/>
    <w:rsid w:val="00FD1801"/>
    <w:rsid w:val="00FE2FAC"/>
    <w:rsid w:val="00FE40B5"/>
    <w:rsid w:val="00FE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4:docId w14:val="2C1367C9"/>
  <w15:docId w15:val="{F7B49B17-9DE8-46A5-905E-994418DC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CE4"/>
    <w:rPr>
      <w:sz w:val="24"/>
      <w:lang w:val="en-AU" w:eastAsia="en-US"/>
    </w:rPr>
  </w:style>
  <w:style w:type="paragraph" w:styleId="Heading1">
    <w:name w:val="heading 1"/>
    <w:basedOn w:val="Normal"/>
    <w:next w:val="Normal"/>
    <w:qFormat/>
    <w:rsid w:val="002A7CE4"/>
    <w:pPr>
      <w:keepNext/>
      <w:outlineLvl w:val="0"/>
    </w:pPr>
    <w:rPr>
      <w:rFonts w:ascii="Arial Rounded MT Bold" w:hAnsi="Arial Rounded MT Bold"/>
      <w:sz w:val="32"/>
    </w:rPr>
  </w:style>
  <w:style w:type="paragraph" w:styleId="Heading2">
    <w:name w:val="heading 2"/>
    <w:basedOn w:val="Normal"/>
    <w:next w:val="Normal"/>
    <w:qFormat/>
    <w:rsid w:val="002A7CE4"/>
    <w:pPr>
      <w:keepNext/>
      <w:jc w:val="both"/>
      <w:outlineLvl w:val="1"/>
    </w:pPr>
    <w:rPr>
      <w:rFonts w:ascii="Arial Rounded MT Bold" w:hAnsi="Arial Rounded MT Bold"/>
      <w:sz w:val="32"/>
    </w:rPr>
  </w:style>
  <w:style w:type="paragraph" w:styleId="Heading3">
    <w:name w:val="heading 3"/>
    <w:basedOn w:val="Normal"/>
    <w:next w:val="Normal"/>
    <w:qFormat/>
    <w:rsid w:val="002A7CE4"/>
    <w:pPr>
      <w:keepNext/>
      <w:jc w:val="both"/>
      <w:outlineLvl w:val="2"/>
    </w:pPr>
    <w:rPr>
      <w:rFonts w:ascii="Arial Rounded MT Bold" w:hAnsi="Arial Rounded MT Bold"/>
      <w:u w:val="single"/>
    </w:rPr>
  </w:style>
  <w:style w:type="paragraph" w:styleId="Heading4">
    <w:name w:val="heading 4"/>
    <w:basedOn w:val="Normal"/>
    <w:next w:val="Normal"/>
    <w:qFormat/>
    <w:rsid w:val="002A7CE4"/>
    <w:pPr>
      <w:keepNext/>
      <w:ind w:left="284"/>
      <w:jc w:val="both"/>
      <w:outlineLvl w:val="3"/>
    </w:pPr>
    <w:rPr>
      <w:i/>
      <w:sz w:val="22"/>
    </w:rPr>
  </w:style>
  <w:style w:type="paragraph" w:styleId="Heading5">
    <w:name w:val="heading 5"/>
    <w:basedOn w:val="Normal"/>
    <w:next w:val="Normal"/>
    <w:qFormat/>
    <w:rsid w:val="002A7CE4"/>
    <w:pPr>
      <w:keepNext/>
      <w:spacing w:before="60" w:after="60"/>
      <w:outlineLvl w:val="4"/>
    </w:pPr>
    <w:rPr>
      <w:b/>
      <w:i/>
      <w:sz w:val="20"/>
    </w:rPr>
  </w:style>
  <w:style w:type="paragraph" w:styleId="Heading6">
    <w:name w:val="heading 6"/>
    <w:basedOn w:val="Normal"/>
    <w:next w:val="Normal"/>
    <w:qFormat/>
    <w:rsid w:val="002A7CE4"/>
    <w:pPr>
      <w:keepNext/>
      <w:outlineLvl w:val="5"/>
    </w:pPr>
    <w:rPr>
      <w:b/>
      <w:sz w:val="22"/>
    </w:rPr>
  </w:style>
  <w:style w:type="paragraph" w:styleId="Heading7">
    <w:name w:val="heading 7"/>
    <w:basedOn w:val="Normal"/>
    <w:next w:val="Normal"/>
    <w:qFormat/>
    <w:rsid w:val="002A7CE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outlineLvl w:val="6"/>
    </w:pPr>
    <w:rPr>
      <w:b/>
      <w:i/>
      <w:spacing w:val="-2"/>
      <w:lang w:val="en-US"/>
    </w:rPr>
  </w:style>
  <w:style w:type="paragraph" w:styleId="Heading8">
    <w:name w:val="heading 8"/>
    <w:basedOn w:val="Normal"/>
    <w:next w:val="Normal"/>
    <w:qFormat/>
    <w:rsid w:val="002A7CE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outlineLvl w:val="7"/>
    </w:pPr>
    <w:rPr>
      <w:b/>
      <w:i/>
      <w:spacing w:val="-2"/>
      <w:sz w:val="22"/>
      <w:lang w:val="en-US"/>
    </w:rPr>
  </w:style>
  <w:style w:type="paragraph" w:styleId="Heading9">
    <w:name w:val="heading 9"/>
    <w:basedOn w:val="Normal"/>
    <w:next w:val="Normal"/>
    <w:qFormat/>
    <w:rsid w:val="002A7CE4"/>
    <w:pPr>
      <w:keepNext/>
      <w:outlineLvl w:val="8"/>
    </w:pPr>
    <w:rPr>
      <w:b/>
      <w:i/>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A7CE4"/>
    <w:pPr>
      <w:tabs>
        <w:tab w:val="center" w:pos="4320"/>
        <w:tab w:val="right" w:pos="8640"/>
      </w:tabs>
    </w:pPr>
  </w:style>
  <w:style w:type="paragraph" w:styleId="Footer">
    <w:name w:val="footer"/>
    <w:basedOn w:val="Normal"/>
    <w:link w:val="FooterChar"/>
    <w:uiPriority w:val="99"/>
    <w:rsid w:val="002A7CE4"/>
    <w:pPr>
      <w:tabs>
        <w:tab w:val="center" w:pos="4320"/>
        <w:tab w:val="right" w:pos="8640"/>
      </w:tabs>
    </w:pPr>
  </w:style>
  <w:style w:type="character" w:styleId="PageNumber">
    <w:name w:val="page number"/>
    <w:basedOn w:val="DefaultParagraphFont"/>
    <w:rsid w:val="002A7CE4"/>
  </w:style>
  <w:style w:type="paragraph" w:styleId="Title">
    <w:name w:val="Title"/>
    <w:basedOn w:val="Normal"/>
    <w:qFormat/>
    <w:rsid w:val="002A7CE4"/>
    <w:pPr>
      <w:shd w:val="solid" w:color="auto" w:fill="auto"/>
      <w:ind w:left="1134" w:right="1134"/>
      <w:jc w:val="center"/>
    </w:pPr>
    <w:rPr>
      <w:rFonts w:ascii="Albertus Extra Bold" w:hAnsi="Albertus Extra Bold"/>
      <w:sz w:val="32"/>
    </w:rPr>
  </w:style>
  <w:style w:type="paragraph" w:styleId="BodyText">
    <w:name w:val="Body Text"/>
    <w:basedOn w:val="Normal"/>
    <w:rsid w:val="002A7CE4"/>
    <w:rPr>
      <w:spacing w:val="-3"/>
      <w:sz w:val="20"/>
      <w:lang w:val="en-US"/>
    </w:rPr>
  </w:style>
  <w:style w:type="paragraph" w:styleId="BodyText2">
    <w:name w:val="Body Text 2"/>
    <w:basedOn w:val="Normal"/>
    <w:rsid w:val="002A7CE4"/>
    <w:rPr>
      <w:b/>
      <w:sz w:val="20"/>
    </w:rPr>
  </w:style>
  <w:style w:type="paragraph" w:styleId="BodyTextIndent">
    <w:name w:val="Body Text Indent"/>
    <w:basedOn w:val="Normal"/>
    <w:rsid w:val="002A7C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27"/>
      <w:jc w:val="both"/>
    </w:pPr>
    <w:rPr>
      <w:spacing w:val="-2"/>
      <w:lang w:val="en-US"/>
    </w:rPr>
  </w:style>
  <w:style w:type="paragraph" w:styleId="BlockText">
    <w:name w:val="Block Text"/>
    <w:basedOn w:val="Normal"/>
    <w:rsid w:val="002A7C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552" w:right="567"/>
      <w:jc w:val="both"/>
    </w:pPr>
    <w:rPr>
      <w:b/>
      <w:i/>
      <w:spacing w:val="-2"/>
      <w:sz w:val="20"/>
      <w:lang w:val="en-US"/>
    </w:rPr>
  </w:style>
  <w:style w:type="paragraph" w:styleId="BodyTextIndent2">
    <w:name w:val="Body Text Indent 2"/>
    <w:basedOn w:val="Normal"/>
    <w:rsid w:val="002A7C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pPr>
    <w:rPr>
      <w:spacing w:val="-3"/>
      <w:sz w:val="22"/>
      <w:lang w:val="en-US"/>
    </w:rPr>
  </w:style>
  <w:style w:type="paragraph" w:styleId="BodyText3">
    <w:name w:val="Body Text 3"/>
    <w:basedOn w:val="Normal"/>
    <w:link w:val="BodyText3Char"/>
    <w:rsid w:val="002A7C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Pr>
      <w:spacing w:val="-2"/>
      <w:sz w:val="22"/>
      <w:lang w:val="en-US"/>
    </w:rPr>
  </w:style>
  <w:style w:type="paragraph" w:styleId="ListBullet">
    <w:name w:val="List Bullet"/>
    <w:basedOn w:val="Normal"/>
    <w:autoRedefine/>
    <w:rsid w:val="002A7CE4"/>
    <w:pPr>
      <w:numPr>
        <w:numId w:val="1"/>
      </w:numPr>
      <w:tabs>
        <w:tab w:val="clear" w:pos="360"/>
        <w:tab w:val="num" w:pos="720"/>
      </w:tabs>
      <w:ind w:left="720"/>
    </w:pPr>
    <w:rPr>
      <w:rFonts w:ascii="Arial" w:hAnsi="Arial"/>
      <w:sz w:val="20"/>
      <w:lang w:val="en-GB"/>
    </w:rPr>
  </w:style>
  <w:style w:type="paragraph" w:styleId="BodyTextIndent3">
    <w:name w:val="Body Text Indent 3"/>
    <w:basedOn w:val="Normal"/>
    <w:rsid w:val="002A7C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27"/>
    </w:pPr>
    <w:rPr>
      <w:b/>
      <w:bCs/>
      <w:i/>
      <w:iCs/>
      <w:spacing w:val="-2"/>
      <w:lang w:val="en-US"/>
    </w:rPr>
  </w:style>
  <w:style w:type="paragraph" w:styleId="ListNumber">
    <w:name w:val="List Number"/>
    <w:basedOn w:val="Normal"/>
    <w:rsid w:val="002A7CE4"/>
    <w:pPr>
      <w:numPr>
        <w:numId w:val="2"/>
      </w:numPr>
    </w:pPr>
  </w:style>
  <w:style w:type="table" w:styleId="TableGrid">
    <w:name w:val="Table Grid"/>
    <w:basedOn w:val="TableNormal"/>
    <w:rsid w:val="004233CA"/>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basedOn w:val="DefaultParagraphFont"/>
    <w:link w:val="BodyText3"/>
    <w:rsid w:val="00B81199"/>
    <w:rPr>
      <w:spacing w:val="-2"/>
      <w:sz w:val="22"/>
    </w:rPr>
  </w:style>
  <w:style w:type="character" w:customStyle="1" w:styleId="HeaderChar">
    <w:name w:val="Header Char"/>
    <w:basedOn w:val="DefaultParagraphFont"/>
    <w:link w:val="Header"/>
    <w:rsid w:val="00E91E45"/>
    <w:rPr>
      <w:sz w:val="24"/>
      <w:lang w:val="en-AU"/>
    </w:rPr>
  </w:style>
  <w:style w:type="paragraph" w:styleId="BalloonText">
    <w:name w:val="Balloon Text"/>
    <w:basedOn w:val="Normal"/>
    <w:link w:val="BalloonTextChar"/>
    <w:rsid w:val="00881F7E"/>
    <w:rPr>
      <w:rFonts w:ascii="Tahoma" w:hAnsi="Tahoma" w:cs="Tahoma"/>
      <w:sz w:val="16"/>
      <w:szCs w:val="16"/>
    </w:rPr>
  </w:style>
  <w:style w:type="character" w:customStyle="1" w:styleId="BalloonTextChar">
    <w:name w:val="Balloon Text Char"/>
    <w:basedOn w:val="DefaultParagraphFont"/>
    <w:link w:val="BalloonText"/>
    <w:rsid w:val="00881F7E"/>
    <w:rPr>
      <w:rFonts w:ascii="Tahoma" w:hAnsi="Tahoma" w:cs="Tahoma"/>
      <w:sz w:val="16"/>
      <w:szCs w:val="16"/>
      <w:lang w:val="en-AU" w:eastAsia="en-US"/>
    </w:rPr>
  </w:style>
  <w:style w:type="paragraph" w:styleId="ListParagraph">
    <w:name w:val="List Paragraph"/>
    <w:basedOn w:val="Normal"/>
    <w:uiPriority w:val="34"/>
    <w:qFormat/>
    <w:rsid w:val="005F41B8"/>
    <w:pPr>
      <w:ind w:left="720"/>
      <w:contextualSpacing/>
    </w:pPr>
  </w:style>
  <w:style w:type="character" w:styleId="Hyperlink">
    <w:name w:val="Hyperlink"/>
    <w:basedOn w:val="DefaultParagraphFont"/>
    <w:rsid w:val="00547488"/>
    <w:rPr>
      <w:color w:val="0000FF"/>
      <w:u w:val="single"/>
    </w:rPr>
  </w:style>
  <w:style w:type="paragraph" w:styleId="NoSpacing">
    <w:name w:val="No Spacing"/>
    <w:link w:val="NoSpacingChar"/>
    <w:qFormat/>
    <w:rsid w:val="00AE41D3"/>
    <w:rPr>
      <w:sz w:val="24"/>
      <w:lang w:val="en-AU" w:eastAsia="en-US"/>
    </w:rPr>
  </w:style>
  <w:style w:type="character" w:customStyle="1" w:styleId="apple-converted-space">
    <w:name w:val="apple-converted-space"/>
    <w:basedOn w:val="DefaultParagraphFont"/>
    <w:rsid w:val="006108FD"/>
  </w:style>
  <w:style w:type="character" w:customStyle="1" w:styleId="FooterChar">
    <w:name w:val="Footer Char"/>
    <w:basedOn w:val="DefaultParagraphFont"/>
    <w:link w:val="Footer"/>
    <w:uiPriority w:val="99"/>
    <w:rsid w:val="00997F98"/>
    <w:rPr>
      <w:sz w:val="24"/>
      <w:lang w:val="en-AU" w:eastAsia="en-US"/>
    </w:rPr>
  </w:style>
  <w:style w:type="character" w:customStyle="1" w:styleId="NoSpacingChar">
    <w:name w:val="No Spacing Char"/>
    <w:basedOn w:val="DefaultParagraphFont"/>
    <w:link w:val="NoSpacing"/>
    <w:rsid w:val="007C3E16"/>
    <w:rPr>
      <w:sz w:val="24"/>
      <w:lang w:val="en-AU" w:eastAsia="en-US"/>
    </w:rPr>
  </w:style>
  <w:style w:type="character" w:styleId="Strong">
    <w:name w:val="Strong"/>
    <w:basedOn w:val="DefaultParagraphFont"/>
    <w:uiPriority w:val="22"/>
    <w:qFormat/>
    <w:rsid w:val="000239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453893">
      <w:bodyDiv w:val="1"/>
      <w:marLeft w:val="0"/>
      <w:marRight w:val="0"/>
      <w:marTop w:val="0"/>
      <w:marBottom w:val="0"/>
      <w:divBdr>
        <w:top w:val="none" w:sz="0" w:space="0" w:color="auto"/>
        <w:left w:val="none" w:sz="0" w:space="0" w:color="auto"/>
        <w:bottom w:val="none" w:sz="0" w:space="0" w:color="auto"/>
        <w:right w:val="none" w:sz="0" w:space="0" w:color="auto"/>
      </w:divBdr>
    </w:div>
    <w:div w:id="774983061">
      <w:bodyDiv w:val="1"/>
      <w:marLeft w:val="0"/>
      <w:marRight w:val="0"/>
      <w:marTop w:val="0"/>
      <w:marBottom w:val="0"/>
      <w:divBdr>
        <w:top w:val="none" w:sz="0" w:space="0" w:color="auto"/>
        <w:left w:val="none" w:sz="0" w:space="0" w:color="auto"/>
        <w:bottom w:val="none" w:sz="0" w:space="0" w:color="auto"/>
        <w:right w:val="none" w:sz="0" w:space="0" w:color="auto"/>
      </w:divBdr>
    </w:div>
    <w:div w:id="899251210">
      <w:bodyDiv w:val="1"/>
      <w:marLeft w:val="0"/>
      <w:marRight w:val="0"/>
      <w:marTop w:val="0"/>
      <w:marBottom w:val="0"/>
      <w:divBdr>
        <w:top w:val="none" w:sz="0" w:space="0" w:color="auto"/>
        <w:left w:val="none" w:sz="0" w:space="0" w:color="auto"/>
        <w:bottom w:val="none" w:sz="0" w:space="0" w:color="auto"/>
        <w:right w:val="none" w:sz="0" w:space="0" w:color="auto"/>
      </w:divBdr>
    </w:div>
    <w:div w:id="91509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AFA0C-29DA-4236-A127-672C90119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CHRISTCHURCH CITY COUNCIL</vt:lpstr>
    </vt:vector>
  </TitlesOfParts>
  <Company>Strategic Pay Associates</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CHRISTCHURCH CITY COUNCIL</dc:title>
  <dc:creator>student</dc:creator>
  <cp:lastModifiedBy>Teacher</cp:lastModifiedBy>
  <cp:revision>4</cp:revision>
  <cp:lastPrinted>2012-09-17T20:01:00Z</cp:lastPrinted>
  <dcterms:created xsi:type="dcterms:W3CDTF">2025-09-02T18:09:00Z</dcterms:created>
  <dcterms:modified xsi:type="dcterms:W3CDTF">2025-09-26T18:28:00Z</dcterms:modified>
</cp:coreProperties>
</file>