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331" w:rsidRDefault="006D4331" w:rsidP="00F43866">
      <w:pPr>
        <w:ind w:left="1440" w:firstLine="720"/>
        <w:rPr>
          <w:rFonts w:ascii="Calibri" w:hAnsi="Calibri" w:cs="Calibri"/>
          <w:b/>
          <w:smallCaps/>
          <w:sz w:val="56"/>
        </w:rPr>
      </w:pPr>
      <w:bookmarkStart w:id="0" w:name="_Toc125534605"/>
      <w:bookmarkStart w:id="1" w:name="_Toc125535743"/>
      <w:bookmarkStart w:id="2" w:name="_Toc125785721"/>
    </w:p>
    <w:p w:rsidR="00F43866" w:rsidRPr="006B11A9" w:rsidRDefault="00F43866" w:rsidP="00F43866">
      <w:pPr>
        <w:ind w:left="1440" w:firstLine="720"/>
        <w:rPr>
          <w:rFonts w:ascii="Calibri" w:hAnsi="Calibri" w:cs="Calibri"/>
          <w:b/>
          <w:smallCaps/>
          <w:sz w:val="56"/>
        </w:rPr>
      </w:pPr>
      <w:r>
        <w:rPr>
          <w:rFonts w:ascii="Calibri" w:hAnsi="Calibri" w:cs="Calibri"/>
          <w:b/>
          <w:smallCaps/>
          <w:sz w:val="56"/>
        </w:rPr>
        <w:t>Ministry of Education</w:t>
      </w:r>
    </w:p>
    <w:p w:rsidR="00F43866" w:rsidRPr="006B11A9" w:rsidRDefault="00F43866" w:rsidP="00F43866">
      <w:pPr>
        <w:pStyle w:val="Heading1"/>
        <w:jc w:val="center"/>
        <w:rPr>
          <w:rFonts w:ascii="Calibri" w:hAnsi="Calibri" w:cs="Calibri"/>
          <w:smallCaps/>
          <w:sz w:val="52"/>
          <w:szCs w:val="52"/>
          <w:lang w:val="en-GB"/>
        </w:rPr>
      </w:pPr>
    </w:p>
    <w:p w:rsidR="00F43866" w:rsidRPr="006B11A9" w:rsidRDefault="00F43866" w:rsidP="00F43866">
      <w:pPr>
        <w:pStyle w:val="Heading1"/>
        <w:jc w:val="center"/>
        <w:rPr>
          <w:rFonts w:ascii="Calibri" w:hAnsi="Calibri" w:cs="Calibri"/>
          <w:smallCaps/>
          <w:sz w:val="52"/>
          <w:szCs w:val="52"/>
          <w:lang w:val="en-GB"/>
        </w:rPr>
      </w:pPr>
    </w:p>
    <w:p w:rsidR="00F43866" w:rsidRPr="006B11A9" w:rsidRDefault="00F43866" w:rsidP="00F43866">
      <w:pPr>
        <w:ind w:left="720" w:firstLine="720"/>
        <w:jc w:val="center"/>
        <w:rPr>
          <w:rFonts w:ascii="Calibri" w:hAnsi="Calibri" w:cs="Calibri"/>
          <w:smallCaps/>
          <w:sz w:val="52"/>
        </w:rPr>
      </w:pPr>
    </w:p>
    <w:p w:rsidR="00F43866" w:rsidRPr="006B11A9" w:rsidRDefault="00F43866" w:rsidP="00F43866">
      <w:pPr>
        <w:ind w:left="720" w:firstLine="720"/>
        <w:jc w:val="center"/>
        <w:rPr>
          <w:rFonts w:ascii="Calibri" w:hAnsi="Calibri" w:cs="Calibri"/>
          <w:smallCaps/>
          <w:sz w:val="52"/>
        </w:rPr>
      </w:pPr>
    </w:p>
    <w:p w:rsidR="00F43866" w:rsidRPr="00305698" w:rsidRDefault="00F43866" w:rsidP="00F43866">
      <w:pPr>
        <w:jc w:val="center"/>
        <w:rPr>
          <w:rFonts w:ascii="Calibri" w:hAnsi="Calibri" w:cs="Calibri"/>
          <w:b/>
          <w:smallCaps/>
          <w:sz w:val="96"/>
        </w:rPr>
      </w:pPr>
      <w:r w:rsidRPr="00305698">
        <w:rPr>
          <w:rFonts w:ascii="Calibri" w:hAnsi="Calibri" w:cs="Calibri"/>
          <w:b/>
          <w:smallCaps/>
          <w:sz w:val="96"/>
        </w:rPr>
        <w:t>Business Plan</w:t>
      </w:r>
    </w:p>
    <w:p w:rsidR="00F43866" w:rsidRPr="006B11A9" w:rsidRDefault="00F43866" w:rsidP="00F43866">
      <w:pPr>
        <w:pStyle w:val="MSHeading24pt"/>
        <w:spacing w:before="120"/>
        <w:jc w:val="center"/>
        <w:rPr>
          <w:rFonts w:ascii="Calibri" w:hAnsi="Calibri" w:cs="Calibri"/>
          <w:b w:val="0"/>
          <w:smallCaps/>
          <w:sz w:val="40"/>
          <w:lang w:val="en-GB"/>
        </w:rPr>
      </w:pPr>
    </w:p>
    <w:p w:rsidR="00F43866" w:rsidRPr="006B11A9" w:rsidRDefault="00F43866" w:rsidP="00F43866">
      <w:pPr>
        <w:pStyle w:val="MSHeading24pt"/>
        <w:spacing w:before="120"/>
        <w:jc w:val="center"/>
        <w:rPr>
          <w:rFonts w:ascii="Calibri" w:hAnsi="Calibri" w:cs="Calibri"/>
          <w:b w:val="0"/>
          <w:smallCaps/>
          <w:sz w:val="40"/>
          <w:lang w:val="en-GB"/>
        </w:rPr>
      </w:pPr>
    </w:p>
    <w:p w:rsidR="00F43866" w:rsidRPr="006B11A9" w:rsidRDefault="00F43866" w:rsidP="00F43866">
      <w:pPr>
        <w:pStyle w:val="MSHeading24pt"/>
        <w:spacing w:before="120"/>
        <w:jc w:val="center"/>
        <w:rPr>
          <w:rFonts w:ascii="Calibri" w:hAnsi="Calibri" w:cs="Calibri"/>
          <w:b w:val="0"/>
          <w:smallCaps/>
          <w:snapToGrid/>
          <w:sz w:val="52"/>
          <w:lang w:val="en-GB" w:eastAsia="en-NZ"/>
        </w:rPr>
      </w:pPr>
      <w:r>
        <w:rPr>
          <w:rFonts w:ascii="Calibri" w:hAnsi="Calibri" w:cs="Calibri"/>
          <w:b w:val="0"/>
          <w:smallCaps/>
          <w:snapToGrid/>
          <w:sz w:val="52"/>
          <w:lang w:val="en-GB" w:eastAsia="en-NZ"/>
        </w:rPr>
        <w:t>2013-14</w:t>
      </w:r>
    </w:p>
    <w:p w:rsidR="00F43866" w:rsidRPr="006B11A9" w:rsidRDefault="00F43866" w:rsidP="00F43866">
      <w:pPr>
        <w:pStyle w:val="MSHeading24pt"/>
        <w:spacing w:before="120"/>
        <w:jc w:val="center"/>
        <w:rPr>
          <w:rFonts w:ascii="Calibri" w:hAnsi="Calibri" w:cs="Calibri"/>
          <w:b w:val="0"/>
          <w:smallCaps/>
          <w:sz w:val="40"/>
          <w:lang w:val="en-GB"/>
        </w:rPr>
      </w:pPr>
    </w:p>
    <w:p w:rsidR="00F43866" w:rsidRPr="006B11A9" w:rsidRDefault="00F43866" w:rsidP="00F43866">
      <w:pPr>
        <w:pStyle w:val="MSHeading24pt"/>
        <w:spacing w:before="120"/>
        <w:jc w:val="center"/>
        <w:rPr>
          <w:rFonts w:ascii="Calibri" w:hAnsi="Calibri" w:cs="Calibri"/>
          <w:b w:val="0"/>
          <w:smallCaps/>
          <w:sz w:val="40"/>
          <w:lang w:val="en-GB"/>
        </w:rPr>
      </w:pPr>
    </w:p>
    <w:p w:rsidR="00F43866" w:rsidRPr="006B11A9" w:rsidRDefault="00F43866" w:rsidP="00F43866">
      <w:pPr>
        <w:pStyle w:val="MSHeading24pt"/>
        <w:spacing w:before="120"/>
        <w:jc w:val="center"/>
        <w:rPr>
          <w:rFonts w:ascii="Calibri" w:hAnsi="Calibri" w:cs="Calibri"/>
          <w:b w:val="0"/>
          <w:smallCaps/>
          <w:sz w:val="40"/>
          <w:lang w:val="en-GB"/>
        </w:rPr>
      </w:pPr>
    </w:p>
    <w:p w:rsidR="00F43866" w:rsidRPr="006B11A9" w:rsidRDefault="00F43866" w:rsidP="00F43866">
      <w:pPr>
        <w:pStyle w:val="MSHeading24pt"/>
        <w:spacing w:before="120"/>
        <w:jc w:val="center"/>
        <w:rPr>
          <w:rFonts w:ascii="Calibri" w:hAnsi="Calibri" w:cs="Calibri"/>
          <w:b w:val="0"/>
          <w:smallCaps/>
          <w:sz w:val="40"/>
          <w:lang w:val="en-GB"/>
        </w:rPr>
      </w:pPr>
      <w:r w:rsidRPr="006B11A9">
        <w:rPr>
          <w:rFonts w:ascii="Calibri" w:hAnsi="Calibri" w:cs="Calibri"/>
          <w:b w:val="0"/>
          <w:smallCaps/>
          <w:sz w:val="40"/>
          <w:lang w:val="en-GB"/>
        </w:rPr>
        <w:t xml:space="preserve">Prepared for </w:t>
      </w:r>
      <w:r>
        <w:rPr>
          <w:rFonts w:ascii="Calibri" w:hAnsi="Calibri" w:cs="Calibri"/>
          <w:b w:val="0"/>
          <w:smallCaps/>
          <w:sz w:val="40"/>
          <w:lang w:val="en-GB"/>
        </w:rPr>
        <w:t xml:space="preserve">Sharyn Paio of the Ministry of Education </w:t>
      </w:r>
    </w:p>
    <w:p w:rsidR="00F43866" w:rsidRPr="006B11A9" w:rsidRDefault="00F43866" w:rsidP="00F43866">
      <w:pPr>
        <w:rPr>
          <w:rFonts w:ascii="Calibri" w:hAnsi="Calibri" w:cs="Calibri"/>
        </w:rPr>
      </w:pPr>
    </w:p>
    <w:p w:rsidR="00F43866" w:rsidRPr="006B11A9" w:rsidRDefault="00F43866" w:rsidP="00F43866">
      <w:pPr>
        <w:jc w:val="center"/>
        <w:rPr>
          <w:rFonts w:ascii="Calibri" w:hAnsi="Calibri" w:cs="Calibri"/>
        </w:rPr>
      </w:pPr>
    </w:p>
    <w:p w:rsidR="00F43866" w:rsidRPr="006B11A9" w:rsidRDefault="00F43866" w:rsidP="00F43866">
      <w:pPr>
        <w:jc w:val="center"/>
        <w:rPr>
          <w:rFonts w:ascii="Calibri" w:hAnsi="Calibri" w:cs="Calibri"/>
        </w:rPr>
      </w:pPr>
    </w:p>
    <w:p w:rsidR="00F43866" w:rsidRPr="006B11A9" w:rsidRDefault="00F43866" w:rsidP="00F43866">
      <w:pPr>
        <w:jc w:val="center"/>
        <w:rPr>
          <w:rFonts w:ascii="Calibri" w:hAnsi="Calibri" w:cs="Calibri"/>
        </w:rPr>
      </w:pPr>
      <w:r w:rsidRPr="006B11A9">
        <w:rPr>
          <w:rFonts w:ascii="Calibri" w:hAnsi="Calibri" w:cs="Calibri"/>
          <w:smallCaps/>
          <w:sz w:val="52"/>
        </w:rPr>
        <w:t xml:space="preserve">Government of the </w:t>
      </w:r>
      <w:smartTag w:uri="urn:schemas-microsoft-com:office:smarttags" w:element="Street">
        <w:smartTag w:uri="urn:schemas-microsoft-com:office:smarttags" w:element="PlaceName">
          <w:r w:rsidRPr="006B11A9">
            <w:rPr>
              <w:rFonts w:ascii="Calibri" w:hAnsi="Calibri" w:cs="Calibri"/>
              <w:smallCaps/>
              <w:sz w:val="52"/>
            </w:rPr>
            <w:t>Cook</w:t>
          </w:r>
        </w:smartTag>
        <w:r w:rsidRPr="006B11A9">
          <w:rPr>
            <w:rFonts w:ascii="Calibri" w:hAnsi="Calibri" w:cs="Calibri"/>
            <w:smallCaps/>
            <w:sz w:val="52"/>
          </w:rPr>
          <w:t xml:space="preserve"> </w:t>
        </w:r>
        <w:smartTag w:uri="urn:schemas-microsoft-com:office:smarttags" w:element="place">
          <w:r w:rsidRPr="006B11A9">
            <w:rPr>
              <w:rFonts w:ascii="Calibri" w:hAnsi="Calibri" w:cs="Calibri"/>
              <w:smallCaps/>
              <w:sz w:val="52"/>
            </w:rPr>
            <w:t>Islands</w:t>
          </w:r>
        </w:smartTag>
      </w:smartTag>
    </w:p>
    <w:p w:rsidR="00F43866" w:rsidRDefault="00F43866" w:rsidP="00F43866">
      <w:pPr>
        <w:rPr>
          <w:rFonts w:ascii="Calibri" w:hAnsi="Calibri" w:cs="Calibri"/>
        </w:rPr>
      </w:pPr>
    </w:p>
    <w:p w:rsidR="00F43866" w:rsidRDefault="00F43866" w:rsidP="00F43866">
      <w:pPr>
        <w:rPr>
          <w:rFonts w:ascii="Calibri" w:hAnsi="Calibri" w:cs="Calibri"/>
        </w:rPr>
      </w:pPr>
    </w:p>
    <w:p w:rsidR="00F43866" w:rsidRDefault="00F43866" w:rsidP="00F43866">
      <w:pPr>
        <w:rPr>
          <w:rFonts w:ascii="Calibri" w:hAnsi="Calibri" w:cs="Calibri"/>
        </w:rPr>
      </w:pPr>
    </w:p>
    <w:p w:rsidR="00F43866" w:rsidRDefault="00F43866" w:rsidP="00F43866">
      <w:pPr>
        <w:rPr>
          <w:rFonts w:ascii="Calibri" w:hAnsi="Calibri" w:cs="Calibri"/>
        </w:rPr>
      </w:pPr>
    </w:p>
    <w:p w:rsidR="00F43866" w:rsidRDefault="00F43866" w:rsidP="00F43866">
      <w:pPr>
        <w:rPr>
          <w:rFonts w:ascii="Calibri" w:hAnsi="Calibri" w:cs="Calibri"/>
        </w:rPr>
      </w:pPr>
    </w:p>
    <w:p w:rsidR="00F43866" w:rsidRDefault="00F43866" w:rsidP="00F43866">
      <w:pPr>
        <w:rPr>
          <w:rFonts w:ascii="Calibri" w:hAnsi="Calibri" w:cs="Calibri"/>
        </w:rPr>
      </w:pPr>
    </w:p>
    <w:p w:rsidR="00F43866" w:rsidRDefault="00F43866" w:rsidP="00F43866">
      <w:pPr>
        <w:rPr>
          <w:rFonts w:ascii="Calibri" w:hAnsi="Calibri" w:cs="Calibri"/>
        </w:rPr>
      </w:pPr>
    </w:p>
    <w:p w:rsidR="00F24A5B" w:rsidRDefault="00F24A5B" w:rsidP="00F43866">
      <w:pPr>
        <w:rPr>
          <w:rFonts w:cs="Arial"/>
          <w:b/>
          <w:bCs/>
          <w:sz w:val="30"/>
          <w:szCs w:val="30"/>
        </w:rPr>
      </w:pPr>
    </w:p>
    <w:p w:rsidR="00C8514A" w:rsidRDefault="00C8514A" w:rsidP="00F43866">
      <w:pPr>
        <w:rPr>
          <w:rFonts w:cs="Arial"/>
          <w:b/>
          <w:bCs/>
          <w:sz w:val="30"/>
          <w:szCs w:val="30"/>
        </w:rPr>
      </w:pPr>
    </w:p>
    <w:p w:rsidR="00F43866" w:rsidRPr="0030771C" w:rsidRDefault="00F43866" w:rsidP="00F43866">
      <w:pPr>
        <w:rPr>
          <w:rFonts w:ascii="Calibri" w:hAnsi="Calibri" w:cs="Calibri"/>
        </w:rPr>
      </w:pPr>
      <w:r>
        <w:rPr>
          <w:rFonts w:cs="Arial"/>
          <w:b/>
          <w:bCs/>
          <w:sz w:val="30"/>
          <w:szCs w:val="30"/>
        </w:rPr>
        <w:lastRenderedPageBreak/>
        <w:t>Statement of Intent</w:t>
      </w:r>
    </w:p>
    <w:p w:rsidR="00F43866" w:rsidRDefault="00F43866" w:rsidP="00F43866">
      <w:pPr>
        <w:autoSpaceDE w:val="0"/>
        <w:autoSpaceDN w:val="0"/>
        <w:rPr>
          <w:rFonts w:ascii="ArialMT" w:hAnsi="ArialMT" w:cs="Calibri"/>
          <w:sz w:val="21"/>
          <w:szCs w:val="21"/>
        </w:rPr>
      </w:pPr>
    </w:p>
    <w:p w:rsidR="00F43866" w:rsidRDefault="00F43866" w:rsidP="00C8514A">
      <w:pPr>
        <w:autoSpaceDE w:val="0"/>
        <w:autoSpaceDN w:val="0"/>
        <w:jc w:val="both"/>
        <w:rPr>
          <w:rFonts w:ascii="Calibri" w:hAnsi="Calibri" w:cs="Calibri"/>
          <w:sz w:val="20"/>
          <w:szCs w:val="21"/>
        </w:rPr>
      </w:pPr>
      <w:r>
        <w:rPr>
          <w:rFonts w:ascii="Calibri" w:hAnsi="Calibri" w:cs="Calibri"/>
          <w:sz w:val="20"/>
          <w:szCs w:val="21"/>
        </w:rPr>
        <w:t xml:space="preserve">The </w:t>
      </w:r>
      <w:r w:rsidRPr="00C879E3">
        <w:rPr>
          <w:rFonts w:ascii="Calibri" w:hAnsi="Calibri" w:cs="Calibri"/>
          <w:sz w:val="20"/>
          <w:szCs w:val="21"/>
        </w:rPr>
        <w:t xml:space="preserve">Statement of Intent </w:t>
      </w:r>
      <w:r>
        <w:rPr>
          <w:rFonts w:ascii="Calibri" w:hAnsi="Calibri" w:cs="Calibri"/>
          <w:sz w:val="20"/>
          <w:szCs w:val="21"/>
        </w:rPr>
        <w:t>corresponds with</w:t>
      </w:r>
      <w:r w:rsidRPr="00C879E3">
        <w:rPr>
          <w:rFonts w:ascii="Calibri" w:hAnsi="Calibri" w:cs="Calibri"/>
          <w:sz w:val="20"/>
          <w:szCs w:val="21"/>
        </w:rPr>
        <w:t xml:space="preserve"> the </w:t>
      </w:r>
      <w:r w:rsidRPr="00D1405E">
        <w:rPr>
          <w:rFonts w:ascii="Calibri" w:hAnsi="Calibri" w:cs="Calibri"/>
          <w:sz w:val="20"/>
          <w:szCs w:val="21"/>
        </w:rPr>
        <w:t>expectations from the Minister for Education, the Hono</w:t>
      </w:r>
      <w:r>
        <w:rPr>
          <w:rFonts w:ascii="Calibri" w:hAnsi="Calibri" w:cs="Calibri"/>
          <w:sz w:val="20"/>
          <w:szCs w:val="21"/>
        </w:rPr>
        <w:t>u</w:t>
      </w:r>
      <w:r w:rsidRPr="00D1405E">
        <w:rPr>
          <w:rFonts w:ascii="Calibri" w:hAnsi="Calibri" w:cs="Calibri"/>
          <w:sz w:val="20"/>
          <w:szCs w:val="21"/>
        </w:rPr>
        <w:t>rable Teina Bishop; Head of Ministry, Sharyn Paio; Office of the Public Service Commissioner</w:t>
      </w:r>
      <w:r w:rsidR="00D6469B">
        <w:rPr>
          <w:rFonts w:ascii="Calibri" w:hAnsi="Calibri" w:cs="Calibri"/>
          <w:sz w:val="20"/>
          <w:szCs w:val="21"/>
        </w:rPr>
        <w:t>,</w:t>
      </w:r>
      <w:r>
        <w:rPr>
          <w:rFonts w:ascii="Calibri" w:hAnsi="Calibri" w:cs="Calibri"/>
          <w:sz w:val="20"/>
          <w:szCs w:val="21"/>
        </w:rPr>
        <w:t xml:space="preserve"> Russell Thomas</w:t>
      </w:r>
      <w:r w:rsidR="00D6469B">
        <w:rPr>
          <w:rFonts w:ascii="Calibri" w:hAnsi="Calibri" w:cs="Calibri"/>
          <w:sz w:val="20"/>
          <w:szCs w:val="21"/>
        </w:rPr>
        <w:t>;</w:t>
      </w:r>
      <w:r>
        <w:rPr>
          <w:rFonts w:ascii="Calibri" w:hAnsi="Calibri" w:cs="Calibri"/>
          <w:sz w:val="20"/>
          <w:szCs w:val="21"/>
        </w:rPr>
        <w:t xml:space="preserve"> and the Office </w:t>
      </w:r>
      <w:r w:rsidR="00D6469B">
        <w:rPr>
          <w:rFonts w:ascii="Calibri" w:hAnsi="Calibri" w:cs="Calibri"/>
          <w:sz w:val="20"/>
          <w:szCs w:val="21"/>
        </w:rPr>
        <w:t xml:space="preserve">of </w:t>
      </w:r>
      <w:r>
        <w:rPr>
          <w:rFonts w:ascii="Calibri" w:hAnsi="Calibri" w:cs="Calibri"/>
          <w:sz w:val="20"/>
          <w:szCs w:val="21"/>
        </w:rPr>
        <w:t>the Prime Minister Chief of Staff</w:t>
      </w:r>
      <w:r w:rsidR="00D6469B">
        <w:rPr>
          <w:rFonts w:ascii="Calibri" w:hAnsi="Calibri" w:cs="Calibri"/>
          <w:sz w:val="20"/>
          <w:szCs w:val="21"/>
        </w:rPr>
        <w:t>,</w:t>
      </w:r>
      <w:r>
        <w:rPr>
          <w:rFonts w:ascii="Calibri" w:hAnsi="Calibri" w:cs="Calibri"/>
          <w:sz w:val="20"/>
          <w:szCs w:val="21"/>
        </w:rPr>
        <w:t xml:space="preserve"> Elizabeth Koteka. </w:t>
      </w:r>
      <w:r w:rsidRPr="00D1405E">
        <w:rPr>
          <w:rFonts w:ascii="Calibri" w:hAnsi="Calibri" w:cs="Calibri"/>
          <w:sz w:val="20"/>
          <w:szCs w:val="21"/>
        </w:rPr>
        <w:t xml:space="preserve"> It is a formal commitment from the Ministry of </w:t>
      </w:r>
      <w:r>
        <w:rPr>
          <w:rFonts w:ascii="Calibri" w:hAnsi="Calibri" w:cs="Calibri"/>
          <w:sz w:val="20"/>
          <w:szCs w:val="21"/>
        </w:rPr>
        <w:t>Education</w:t>
      </w:r>
      <w:r w:rsidRPr="00C879E3">
        <w:rPr>
          <w:rFonts w:ascii="Calibri" w:hAnsi="Calibri" w:cs="Calibri"/>
          <w:sz w:val="20"/>
          <w:szCs w:val="21"/>
        </w:rPr>
        <w:t xml:space="preserve"> to meet the expectations of Government.</w:t>
      </w:r>
    </w:p>
    <w:p w:rsidR="00D6469B" w:rsidRPr="00C879E3" w:rsidRDefault="00D6469B" w:rsidP="00C8514A">
      <w:pPr>
        <w:autoSpaceDE w:val="0"/>
        <w:autoSpaceDN w:val="0"/>
        <w:jc w:val="both"/>
        <w:rPr>
          <w:rFonts w:ascii="Calibri" w:hAnsi="Calibri" w:cs="Calibri"/>
          <w:sz w:val="20"/>
          <w:szCs w:val="21"/>
        </w:rPr>
      </w:pPr>
    </w:p>
    <w:p w:rsidR="00F43866" w:rsidRPr="00C879E3" w:rsidRDefault="00F43866" w:rsidP="00C8514A">
      <w:pPr>
        <w:autoSpaceDE w:val="0"/>
        <w:autoSpaceDN w:val="0"/>
        <w:jc w:val="both"/>
        <w:rPr>
          <w:rFonts w:ascii="Calibri" w:hAnsi="Calibri" w:cs="Calibri"/>
          <w:sz w:val="20"/>
          <w:szCs w:val="21"/>
        </w:rPr>
      </w:pPr>
      <w:r w:rsidRPr="00C879E3">
        <w:rPr>
          <w:rFonts w:ascii="Calibri" w:hAnsi="Calibri" w:cs="Calibri"/>
          <w:sz w:val="20"/>
          <w:szCs w:val="21"/>
        </w:rPr>
        <w:t>The expectations outlined are conducive to the Outputs, Objectives, Outcom</w:t>
      </w:r>
      <w:r>
        <w:rPr>
          <w:rFonts w:ascii="Calibri" w:hAnsi="Calibri" w:cs="Calibri"/>
          <w:sz w:val="20"/>
          <w:szCs w:val="21"/>
        </w:rPr>
        <w:t>es and Key Deliverables proposed in this Business Plan</w:t>
      </w:r>
      <w:r w:rsidRPr="00C879E3">
        <w:rPr>
          <w:rFonts w:ascii="Calibri" w:hAnsi="Calibri" w:cs="Calibri"/>
          <w:sz w:val="20"/>
          <w:szCs w:val="21"/>
        </w:rPr>
        <w:t xml:space="preserve">. </w:t>
      </w:r>
    </w:p>
    <w:p w:rsidR="00F43866" w:rsidRPr="00C879E3" w:rsidRDefault="00F43866" w:rsidP="00C8514A">
      <w:pPr>
        <w:autoSpaceDE w:val="0"/>
        <w:autoSpaceDN w:val="0"/>
        <w:jc w:val="both"/>
        <w:rPr>
          <w:rFonts w:ascii="Calibri" w:hAnsi="Calibri" w:cs="Calibri"/>
          <w:sz w:val="20"/>
          <w:szCs w:val="21"/>
        </w:rPr>
      </w:pPr>
    </w:p>
    <w:p w:rsidR="00F43866" w:rsidRPr="00C879E3" w:rsidRDefault="00F43866" w:rsidP="00C8514A">
      <w:pPr>
        <w:autoSpaceDE w:val="0"/>
        <w:autoSpaceDN w:val="0"/>
        <w:jc w:val="both"/>
        <w:rPr>
          <w:rFonts w:ascii="Calibri" w:hAnsi="Calibri" w:cs="Calibri"/>
          <w:b/>
          <w:bCs/>
          <w:sz w:val="20"/>
        </w:rPr>
      </w:pPr>
      <w:r w:rsidRPr="00C879E3">
        <w:rPr>
          <w:rFonts w:ascii="Calibri" w:hAnsi="Calibri" w:cs="Calibri"/>
          <w:b/>
          <w:bCs/>
          <w:sz w:val="20"/>
        </w:rPr>
        <w:t xml:space="preserve">Short and </w:t>
      </w:r>
      <w:r>
        <w:rPr>
          <w:rFonts w:ascii="Calibri" w:hAnsi="Calibri" w:cs="Calibri"/>
          <w:b/>
          <w:bCs/>
          <w:sz w:val="20"/>
        </w:rPr>
        <w:t>L</w:t>
      </w:r>
      <w:r w:rsidRPr="00C879E3">
        <w:rPr>
          <w:rFonts w:ascii="Calibri" w:hAnsi="Calibri" w:cs="Calibri"/>
          <w:b/>
          <w:bCs/>
          <w:sz w:val="20"/>
        </w:rPr>
        <w:t xml:space="preserve">ong </w:t>
      </w:r>
      <w:r>
        <w:rPr>
          <w:rFonts w:ascii="Calibri" w:hAnsi="Calibri" w:cs="Calibri"/>
          <w:b/>
          <w:bCs/>
          <w:sz w:val="20"/>
        </w:rPr>
        <w:t>T</w:t>
      </w:r>
      <w:r w:rsidRPr="00C879E3">
        <w:rPr>
          <w:rFonts w:ascii="Calibri" w:hAnsi="Calibri" w:cs="Calibri"/>
          <w:b/>
          <w:bCs/>
          <w:sz w:val="20"/>
        </w:rPr>
        <w:t xml:space="preserve">erm </w:t>
      </w:r>
      <w:r>
        <w:rPr>
          <w:rFonts w:ascii="Calibri" w:hAnsi="Calibri" w:cs="Calibri"/>
          <w:b/>
          <w:bCs/>
          <w:sz w:val="20"/>
        </w:rPr>
        <w:t>P</w:t>
      </w:r>
      <w:r w:rsidRPr="00C879E3">
        <w:rPr>
          <w:rFonts w:ascii="Calibri" w:hAnsi="Calibri" w:cs="Calibri"/>
          <w:b/>
          <w:bCs/>
          <w:sz w:val="20"/>
        </w:rPr>
        <w:t>riorities</w:t>
      </w:r>
    </w:p>
    <w:p w:rsidR="00F43866" w:rsidRPr="00C879E3" w:rsidRDefault="00F43866" w:rsidP="00C8514A">
      <w:pPr>
        <w:autoSpaceDE w:val="0"/>
        <w:autoSpaceDN w:val="0"/>
        <w:jc w:val="both"/>
        <w:rPr>
          <w:rFonts w:ascii="Calibri" w:hAnsi="Calibri" w:cs="Calibri"/>
          <w:sz w:val="20"/>
          <w:szCs w:val="21"/>
        </w:rPr>
      </w:pPr>
      <w:r w:rsidRPr="00C879E3">
        <w:rPr>
          <w:rFonts w:ascii="Calibri" w:hAnsi="Calibri" w:cs="Calibri"/>
          <w:sz w:val="20"/>
          <w:szCs w:val="21"/>
        </w:rPr>
        <w:t xml:space="preserve">In performing the functions and obligations, </w:t>
      </w:r>
      <w:r w:rsidRPr="002A26FF">
        <w:rPr>
          <w:rFonts w:ascii="Calibri" w:hAnsi="Calibri" w:cs="Calibri"/>
          <w:sz w:val="20"/>
          <w:szCs w:val="21"/>
        </w:rPr>
        <w:t xml:space="preserve">the Head of Ministry and staff of the Ministry </w:t>
      </w:r>
      <w:r>
        <w:rPr>
          <w:rFonts w:ascii="Calibri" w:hAnsi="Calibri" w:cs="Calibri"/>
          <w:sz w:val="20"/>
          <w:szCs w:val="21"/>
        </w:rPr>
        <w:t>of</w:t>
      </w:r>
      <w:r w:rsidRPr="002A26FF">
        <w:rPr>
          <w:rFonts w:ascii="Calibri" w:hAnsi="Calibri" w:cs="Calibri"/>
          <w:sz w:val="20"/>
          <w:szCs w:val="21"/>
        </w:rPr>
        <w:t xml:space="preserve"> Education</w:t>
      </w:r>
      <w:r w:rsidRPr="00C879E3">
        <w:rPr>
          <w:rFonts w:ascii="Calibri" w:hAnsi="Calibri" w:cs="Calibri"/>
          <w:sz w:val="20"/>
          <w:szCs w:val="21"/>
        </w:rPr>
        <w:t xml:space="preserve"> will continue to</w:t>
      </w:r>
      <w:r>
        <w:rPr>
          <w:rFonts w:ascii="Calibri" w:hAnsi="Calibri" w:cs="Calibri"/>
          <w:sz w:val="20"/>
          <w:szCs w:val="21"/>
        </w:rPr>
        <w:t xml:space="preserve"> undertake</w:t>
      </w:r>
      <w:r w:rsidRPr="00C879E3">
        <w:rPr>
          <w:rFonts w:ascii="Calibri" w:hAnsi="Calibri" w:cs="Calibri"/>
          <w:sz w:val="20"/>
          <w:szCs w:val="21"/>
        </w:rPr>
        <w:t xml:space="preserve"> the short and long term priorities outlined in this Business Plan. </w:t>
      </w:r>
    </w:p>
    <w:p w:rsidR="00F43866" w:rsidRPr="00C879E3" w:rsidRDefault="00F43866" w:rsidP="00C8514A">
      <w:pPr>
        <w:autoSpaceDE w:val="0"/>
        <w:autoSpaceDN w:val="0"/>
        <w:jc w:val="both"/>
        <w:rPr>
          <w:rFonts w:ascii="Calibri" w:hAnsi="Calibri" w:cs="Calibri"/>
          <w:b/>
          <w:bCs/>
          <w:sz w:val="20"/>
        </w:rPr>
      </w:pPr>
    </w:p>
    <w:p w:rsidR="00F43866" w:rsidRDefault="00F43866" w:rsidP="00C8514A">
      <w:pPr>
        <w:tabs>
          <w:tab w:val="left" w:pos="2415"/>
        </w:tabs>
        <w:autoSpaceDE w:val="0"/>
        <w:autoSpaceDN w:val="0"/>
        <w:jc w:val="both"/>
        <w:rPr>
          <w:rFonts w:ascii="Calibri" w:hAnsi="Calibri" w:cs="Calibri"/>
          <w:b/>
          <w:bCs/>
          <w:sz w:val="20"/>
        </w:rPr>
      </w:pPr>
      <w:r>
        <w:rPr>
          <w:rFonts w:ascii="Calibri" w:hAnsi="Calibri" w:cs="Calibri"/>
          <w:b/>
          <w:bCs/>
          <w:sz w:val="20"/>
        </w:rPr>
        <w:t>Stakeholder Relationships</w:t>
      </w:r>
    </w:p>
    <w:p w:rsidR="00F43866" w:rsidRPr="00422EFF" w:rsidRDefault="00F43866" w:rsidP="00C8514A">
      <w:pPr>
        <w:autoSpaceDE w:val="0"/>
        <w:autoSpaceDN w:val="0"/>
        <w:jc w:val="both"/>
        <w:rPr>
          <w:rFonts w:ascii="Calibri" w:hAnsi="Calibri" w:cs="Calibri"/>
          <w:sz w:val="20"/>
          <w:szCs w:val="21"/>
        </w:rPr>
      </w:pPr>
      <w:r w:rsidRPr="00422EFF">
        <w:rPr>
          <w:rFonts w:ascii="Calibri" w:hAnsi="Calibri" w:cs="Calibri"/>
          <w:sz w:val="20"/>
          <w:szCs w:val="21"/>
        </w:rPr>
        <w:t xml:space="preserve">The Ministry of Education is committed to forming mutually respectful, open and transparent relationships with all its stakeholders. It particularly recognises the importance of parents and communities in the education and development of </w:t>
      </w:r>
      <w:r>
        <w:rPr>
          <w:rFonts w:ascii="Calibri" w:hAnsi="Calibri" w:cs="Calibri"/>
          <w:sz w:val="20"/>
          <w:szCs w:val="21"/>
        </w:rPr>
        <w:t>Cook Islands</w:t>
      </w:r>
      <w:r w:rsidRPr="00422EFF">
        <w:rPr>
          <w:rFonts w:ascii="Calibri" w:hAnsi="Calibri" w:cs="Calibri"/>
          <w:sz w:val="20"/>
          <w:szCs w:val="21"/>
        </w:rPr>
        <w:t xml:space="preserve"> people. It recognises that there are many mutually beneficial opportunities with other agencies that can be capitalised upon, </w:t>
      </w:r>
      <w:r>
        <w:rPr>
          <w:rFonts w:ascii="Calibri" w:hAnsi="Calibri" w:cs="Calibri"/>
          <w:sz w:val="20"/>
          <w:szCs w:val="21"/>
        </w:rPr>
        <w:t xml:space="preserve">including </w:t>
      </w:r>
      <w:r w:rsidRPr="00422EFF">
        <w:rPr>
          <w:rFonts w:ascii="Calibri" w:hAnsi="Calibri" w:cs="Calibri"/>
          <w:sz w:val="20"/>
          <w:szCs w:val="21"/>
        </w:rPr>
        <w:t xml:space="preserve">the private sector and those undertaking further education and training in the development of our country. </w:t>
      </w:r>
    </w:p>
    <w:p w:rsidR="00F43866" w:rsidRPr="00C879E3" w:rsidRDefault="00F43866" w:rsidP="00C8514A">
      <w:pPr>
        <w:autoSpaceDE w:val="0"/>
        <w:autoSpaceDN w:val="0"/>
        <w:jc w:val="both"/>
        <w:rPr>
          <w:rFonts w:ascii="Calibri" w:hAnsi="Calibri" w:cs="Calibri"/>
          <w:b/>
          <w:bCs/>
          <w:sz w:val="20"/>
        </w:rPr>
      </w:pPr>
    </w:p>
    <w:p w:rsidR="00F43866" w:rsidRPr="00C879E3" w:rsidRDefault="00F43866" w:rsidP="00C8514A">
      <w:pPr>
        <w:autoSpaceDE w:val="0"/>
        <w:autoSpaceDN w:val="0"/>
        <w:jc w:val="both"/>
        <w:rPr>
          <w:rFonts w:ascii="Calibri" w:hAnsi="Calibri" w:cs="Calibri"/>
          <w:b/>
          <w:bCs/>
          <w:sz w:val="20"/>
        </w:rPr>
      </w:pPr>
      <w:r w:rsidRPr="00C879E3">
        <w:rPr>
          <w:rFonts w:ascii="Calibri" w:hAnsi="Calibri" w:cs="Calibri"/>
          <w:b/>
          <w:bCs/>
          <w:sz w:val="20"/>
        </w:rPr>
        <w:t>Compliance Activities and Corporate Governance</w:t>
      </w:r>
    </w:p>
    <w:p w:rsidR="00F43866" w:rsidRPr="00C879E3" w:rsidRDefault="00F43866" w:rsidP="00C8514A">
      <w:pPr>
        <w:autoSpaceDE w:val="0"/>
        <w:autoSpaceDN w:val="0"/>
        <w:jc w:val="both"/>
        <w:rPr>
          <w:rFonts w:ascii="Calibri" w:hAnsi="Calibri" w:cs="Calibri"/>
          <w:sz w:val="20"/>
          <w:szCs w:val="21"/>
        </w:rPr>
      </w:pPr>
      <w:r w:rsidRPr="00C879E3">
        <w:rPr>
          <w:rFonts w:ascii="Calibri" w:hAnsi="Calibri" w:cs="Calibri"/>
          <w:sz w:val="20"/>
          <w:szCs w:val="21"/>
        </w:rPr>
        <w:t xml:space="preserve">The </w:t>
      </w:r>
      <w:r w:rsidRPr="002A26FF">
        <w:rPr>
          <w:rFonts w:ascii="Calibri" w:hAnsi="Calibri" w:cs="Calibri"/>
          <w:sz w:val="20"/>
          <w:szCs w:val="21"/>
        </w:rPr>
        <w:t>Ministry of Education</w:t>
      </w:r>
      <w:r w:rsidRPr="00C879E3">
        <w:rPr>
          <w:rFonts w:ascii="Calibri" w:hAnsi="Calibri" w:cs="Calibri"/>
          <w:sz w:val="20"/>
          <w:szCs w:val="21"/>
        </w:rPr>
        <w:t xml:space="preserve"> will implement and maintain</w:t>
      </w:r>
      <w:r>
        <w:rPr>
          <w:rFonts w:ascii="Calibri" w:hAnsi="Calibri" w:cs="Calibri"/>
          <w:sz w:val="20"/>
          <w:szCs w:val="21"/>
        </w:rPr>
        <w:t xml:space="preserve"> a high standard</w:t>
      </w:r>
      <w:r w:rsidRPr="00C879E3">
        <w:rPr>
          <w:rFonts w:ascii="Calibri" w:hAnsi="Calibri" w:cs="Calibri"/>
          <w:sz w:val="20"/>
          <w:szCs w:val="21"/>
        </w:rPr>
        <w:t xml:space="preserve"> of corporate governance and meet Government and public accountability expectations</w:t>
      </w:r>
      <w:r>
        <w:rPr>
          <w:rFonts w:ascii="Calibri" w:hAnsi="Calibri" w:cs="Calibri"/>
          <w:sz w:val="20"/>
          <w:szCs w:val="21"/>
        </w:rPr>
        <w:t xml:space="preserve"> through</w:t>
      </w:r>
      <w:r w:rsidRPr="00C879E3">
        <w:rPr>
          <w:rFonts w:ascii="Calibri" w:hAnsi="Calibri" w:cs="Calibri"/>
          <w:sz w:val="20"/>
          <w:szCs w:val="21"/>
        </w:rPr>
        <w:t>:</w:t>
      </w:r>
    </w:p>
    <w:p w:rsidR="00F43866" w:rsidRPr="00C879E3" w:rsidRDefault="00F43866" w:rsidP="008B2429">
      <w:pPr>
        <w:pStyle w:val="ListParagraph"/>
        <w:numPr>
          <w:ilvl w:val="0"/>
          <w:numId w:val="12"/>
        </w:numPr>
        <w:autoSpaceDE w:val="0"/>
        <w:autoSpaceDN w:val="0"/>
        <w:spacing w:after="0" w:line="240" w:lineRule="auto"/>
        <w:contextualSpacing w:val="0"/>
        <w:jc w:val="both"/>
        <w:rPr>
          <w:rFonts w:cs="Calibri"/>
          <w:sz w:val="20"/>
          <w:szCs w:val="21"/>
        </w:rPr>
      </w:pPr>
      <w:r w:rsidRPr="00C879E3">
        <w:rPr>
          <w:rFonts w:cs="Calibri"/>
          <w:sz w:val="20"/>
          <w:szCs w:val="21"/>
        </w:rPr>
        <w:t>Compliance with all relevant legislation and</w:t>
      </w:r>
      <w:r>
        <w:rPr>
          <w:rFonts w:cs="Calibri"/>
          <w:sz w:val="20"/>
          <w:szCs w:val="21"/>
        </w:rPr>
        <w:t xml:space="preserve"> policies</w:t>
      </w:r>
    </w:p>
    <w:p w:rsidR="00F43866" w:rsidRPr="00C879E3" w:rsidRDefault="00F43866" w:rsidP="008B2429">
      <w:pPr>
        <w:pStyle w:val="ListParagraph"/>
        <w:numPr>
          <w:ilvl w:val="0"/>
          <w:numId w:val="12"/>
        </w:numPr>
        <w:autoSpaceDE w:val="0"/>
        <w:autoSpaceDN w:val="0"/>
        <w:spacing w:after="0" w:line="240" w:lineRule="auto"/>
        <w:contextualSpacing w:val="0"/>
        <w:jc w:val="both"/>
        <w:rPr>
          <w:rFonts w:cs="Calibri"/>
          <w:sz w:val="20"/>
          <w:szCs w:val="21"/>
        </w:rPr>
      </w:pPr>
      <w:r w:rsidRPr="00C879E3">
        <w:rPr>
          <w:rFonts w:cs="Calibri"/>
          <w:sz w:val="20"/>
          <w:szCs w:val="21"/>
        </w:rPr>
        <w:t>Compliance with the MFEM Act, PERCA Act, PS Act</w:t>
      </w:r>
    </w:p>
    <w:p w:rsidR="00F43866" w:rsidRPr="00C879E3" w:rsidRDefault="00F43866" w:rsidP="008B2429">
      <w:pPr>
        <w:pStyle w:val="ListParagraph"/>
        <w:numPr>
          <w:ilvl w:val="0"/>
          <w:numId w:val="12"/>
        </w:numPr>
        <w:autoSpaceDE w:val="0"/>
        <w:autoSpaceDN w:val="0"/>
        <w:spacing w:after="0" w:line="240" w:lineRule="auto"/>
        <w:contextualSpacing w:val="0"/>
        <w:jc w:val="both"/>
        <w:rPr>
          <w:rFonts w:cs="Calibri"/>
          <w:sz w:val="20"/>
          <w:szCs w:val="21"/>
        </w:rPr>
      </w:pPr>
      <w:r w:rsidRPr="00C879E3">
        <w:rPr>
          <w:rFonts w:cs="Calibri"/>
          <w:sz w:val="20"/>
          <w:szCs w:val="21"/>
        </w:rPr>
        <w:t xml:space="preserve">Preparing a bi-annual report as required by the </w:t>
      </w:r>
      <w:r w:rsidRPr="00234483">
        <w:rPr>
          <w:rFonts w:cs="Calibri"/>
          <w:sz w:val="20"/>
          <w:szCs w:val="21"/>
        </w:rPr>
        <w:t>Public Service Commissioner</w:t>
      </w:r>
    </w:p>
    <w:p w:rsidR="00F43866" w:rsidRDefault="00F43866" w:rsidP="008B2429">
      <w:pPr>
        <w:pStyle w:val="ListParagraph"/>
        <w:numPr>
          <w:ilvl w:val="0"/>
          <w:numId w:val="12"/>
        </w:numPr>
        <w:autoSpaceDE w:val="0"/>
        <w:autoSpaceDN w:val="0"/>
        <w:spacing w:after="0" w:line="240" w:lineRule="auto"/>
        <w:contextualSpacing w:val="0"/>
        <w:jc w:val="both"/>
        <w:rPr>
          <w:rFonts w:cs="Calibri"/>
          <w:sz w:val="20"/>
          <w:szCs w:val="21"/>
        </w:rPr>
      </w:pPr>
      <w:r w:rsidRPr="00C879E3">
        <w:rPr>
          <w:rFonts w:cs="Calibri"/>
          <w:sz w:val="20"/>
          <w:szCs w:val="21"/>
        </w:rPr>
        <w:t>The development, maintenance and review of a range of corporate documents and guidelines including:</w:t>
      </w:r>
    </w:p>
    <w:p w:rsidR="00F43866" w:rsidRPr="00422EFF" w:rsidRDefault="00F43866" w:rsidP="008B2429">
      <w:pPr>
        <w:pStyle w:val="ListParagraph"/>
        <w:numPr>
          <w:ilvl w:val="0"/>
          <w:numId w:val="13"/>
        </w:numPr>
        <w:autoSpaceDE w:val="0"/>
        <w:autoSpaceDN w:val="0"/>
        <w:spacing w:after="0" w:line="240" w:lineRule="auto"/>
        <w:ind w:left="1440"/>
        <w:contextualSpacing w:val="0"/>
        <w:jc w:val="both"/>
        <w:rPr>
          <w:rFonts w:cs="Calibri"/>
          <w:sz w:val="20"/>
          <w:szCs w:val="21"/>
        </w:rPr>
      </w:pPr>
      <w:r w:rsidRPr="00422EFF">
        <w:rPr>
          <w:rFonts w:cs="Calibri"/>
          <w:sz w:val="20"/>
          <w:szCs w:val="21"/>
        </w:rPr>
        <w:t>Five Year Statement of Intent</w:t>
      </w:r>
    </w:p>
    <w:p w:rsidR="00F43866" w:rsidRPr="00422EFF" w:rsidRDefault="00F43866" w:rsidP="008B2429">
      <w:pPr>
        <w:pStyle w:val="ListParagraph"/>
        <w:numPr>
          <w:ilvl w:val="1"/>
          <w:numId w:val="12"/>
        </w:numPr>
        <w:autoSpaceDE w:val="0"/>
        <w:autoSpaceDN w:val="0"/>
        <w:spacing w:after="0" w:line="240" w:lineRule="auto"/>
        <w:contextualSpacing w:val="0"/>
        <w:jc w:val="both"/>
        <w:rPr>
          <w:rFonts w:cs="Calibri"/>
          <w:sz w:val="20"/>
          <w:szCs w:val="21"/>
        </w:rPr>
      </w:pPr>
      <w:r w:rsidRPr="00422EFF">
        <w:rPr>
          <w:rFonts w:cs="Calibri"/>
          <w:sz w:val="20"/>
          <w:szCs w:val="21"/>
        </w:rPr>
        <w:t>Business Plans</w:t>
      </w:r>
    </w:p>
    <w:p w:rsidR="00F43866" w:rsidRPr="00422EFF" w:rsidRDefault="00F43866" w:rsidP="008B2429">
      <w:pPr>
        <w:pStyle w:val="ListParagraph"/>
        <w:numPr>
          <w:ilvl w:val="1"/>
          <w:numId w:val="12"/>
        </w:numPr>
        <w:autoSpaceDE w:val="0"/>
        <w:autoSpaceDN w:val="0"/>
        <w:spacing w:after="0" w:line="240" w:lineRule="auto"/>
        <w:contextualSpacing w:val="0"/>
        <w:jc w:val="both"/>
        <w:rPr>
          <w:rFonts w:cs="Calibri"/>
          <w:sz w:val="20"/>
          <w:szCs w:val="21"/>
        </w:rPr>
      </w:pPr>
      <w:r w:rsidRPr="00422EFF">
        <w:rPr>
          <w:rFonts w:cs="Calibri"/>
          <w:sz w:val="20"/>
          <w:szCs w:val="21"/>
        </w:rPr>
        <w:t>Divisional/Staff Work Plans</w:t>
      </w:r>
    </w:p>
    <w:p w:rsidR="00F43866" w:rsidRPr="00422EFF" w:rsidRDefault="00F43866" w:rsidP="008B2429">
      <w:pPr>
        <w:pStyle w:val="ListParagraph"/>
        <w:numPr>
          <w:ilvl w:val="1"/>
          <w:numId w:val="12"/>
        </w:numPr>
        <w:autoSpaceDE w:val="0"/>
        <w:autoSpaceDN w:val="0"/>
        <w:spacing w:after="0" w:line="240" w:lineRule="auto"/>
        <w:contextualSpacing w:val="0"/>
        <w:jc w:val="both"/>
        <w:rPr>
          <w:rFonts w:cs="Calibri"/>
          <w:sz w:val="20"/>
          <w:szCs w:val="21"/>
        </w:rPr>
      </w:pPr>
      <w:r w:rsidRPr="00422EFF">
        <w:rPr>
          <w:rFonts w:cs="Calibri"/>
          <w:sz w:val="20"/>
          <w:szCs w:val="21"/>
        </w:rPr>
        <w:t>Internal Policies</w:t>
      </w:r>
    </w:p>
    <w:p w:rsidR="00F43866" w:rsidRPr="00422EFF" w:rsidRDefault="00F43866" w:rsidP="008B2429">
      <w:pPr>
        <w:pStyle w:val="ListParagraph"/>
        <w:numPr>
          <w:ilvl w:val="1"/>
          <w:numId w:val="12"/>
        </w:numPr>
        <w:autoSpaceDE w:val="0"/>
        <w:autoSpaceDN w:val="0"/>
        <w:spacing w:after="0" w:line="240" w:lineRule="auto"/>
        <w:contextualSpacing w:val="0"/>
        <w:jc w:val="both"/>
        <w:rPr>
          <w:rFonts w:cs="Calibri"/>
          <w:sz w:val="20"/>
          <w:szCs w:val="21"/>
        </w:rPr>
      </w:pPr>
      <w:r w:rsidRPr="00422EFF">
        <w:rPr>
          <w:rFonts w:cs="Calibri"/>
          <w:sz w:val="20"/>
          <w:szCs w:val="21"/>
        </w:rPr>
        <w:t>Internal QMS Documentation</w:t>
      </w:r>
    </w:p>
    <w:p w:rsidR="00F43866" w:rsidRPr="000B7D47" w:rsidRDefault="00F43866" w:rsidP="00C8514A">
      <w:pPr>
        <w:autoSpaceDE w:val="0"/>
        <w:autoSpaceDN w:val="0"/>
        <w:ind w:left="1080"/>
        <w:jc w:val="both"/>
        <w:rPr>
          <w:rFonts w:ascii="Calibri" w:hAnsi="Calibri" w:cs="Calibri"/>
          <w:sz w:val="20"/>
          <w:szCs w:val="21"/>
        </w:rPr>
      </w:pPr>
    </w:p>
    <w:p w:rsidR="00F43866" w:rsidRDefault="00F43866" w:rsidP="00C8514A">
      <w:pPr>
        <w:autoSpaceDE w:val="0"/>
        <w:autoSpaceDN w:val="0"/>
        <w:jc w:val="both"/>
        <w:rPr>
          <w:rFonts w:ascii="Calibri" w:hAnsi="Calibri" w:cs="Calibri"/>
          <w:sz w:val="20"/>
          <w:szCs w:val="21"/>
        </w:rPr>
      </w:pPr>
      <w:r w:rsidRPr="00352AAF">
        <w:rPr>
          <w:rFonts w:ascii="Calibri" w:hAnsi="Calibri" w:cs="Calibri"/>
          <w:sz w:val="20"/>
          <w:szCs w:val="21"/>
        </w:rPr>
        <w:t xml:space="preserve">The Ministry of </w:t>
      </w:r>
      <w:r>
        <w:rPr>
          <w:rFonts w:ascii="Calibri" w:hAnsi="Calibri" w:cs="Calibri"/>
          <w:sz w:val="20"/>
          <w:szCs w:val="21"/>
        </w:rPr>
        <w:t>Education</w:t>
      </w:r>
      <w:r w:rsidRPr="00C879E3">
        <w:rPr>
          <w:rFonts w:ascii="Calibri" w:hAnsi="Calibri" w:cs="Calibri"/>
          <w:sz w:val="20"/>
          <w:szCs w:val="21"/>
        </w:rPr>
        <w:t xml:space="preserve"> will continue to promote the efficient, effective and ethical use of resources by:</w:t>
      </w:r>
    </w:p>
    <w:p w:rsidR="0016438A" w:rsidRDefault="0016438A" w:rsidP="00C8514A">
      <w:pPr>
        <w:autoSpaceDE w:val="0"/>
        <w:autoSpaceDN w:val="0"/>
        <w:jc w:val="both"/>
        <w:rPr>
          <w:rFonts w:ascii="Calibri" w:hAnsi="Calibri" w:cs="Calibri"/>
          <w:sz w:val="20"/>
          <w:szCs w:val="21"/>
        </w:rPr>
      </w:pPr>
    </w:p>
    <w:p w:rsidR="00F43866" w:rsidRPr="005721B1" w:rsidRDefault="008B3A33" w:rsidP="008B2429">
      <w:pPr>
        <w:pStyle w:val="ListParagraph"/>
        <w:numPr>
          <w:ilvl w:val="0"/>
          <w:numId w:val="12"/>
        </w:numPr>
        <w:autoSpaceDE w:val="0"/>
        <w:autoSpaceDN w:val="0"/>
        <w:jc w:val="both"/>
        <w:rPr>
          <w:rFonts w:cs="Calibri"/>
          <w:sz w:val="20"/>
          <w:szCs w:val="21"/>
        </w:rPr>
      </w:pPr>
      <w:r>
        <w:rPr>
          <w:rFonts w:cs="Calibri"/>
          <w:sz w:val="20"/>
          <w:szCs w:val="21"/>
        </w:rPr>
        <w:t>E</w:t>
      </w:r>
      <w:r w:rsidR="00F43866">
        <w:rPr>
          <w:rFonts w:cs="Calibri"/>
          <w:sz w:val="20"/>
          <w:szCs w:val="21"/>
        </w:rPr>
        <w:t>nsuring public money is spent for the purposes intended and that it adds value.</w:t>
      </w:r>
    </w:p>
    <w:p w:rsidR="00F43866" w:rsidRDefault="0016438A" w:rsidP="008B2429">
      <w:pPr>
        <w:pStyle w:val="ListParagraph"/>
        <w:numPr>
          <w:ilvl w:val="0"/>
          <w:numId w:val="12"/>
        </w:numPr>
        <w:autoSpaceDE w:val="0"/>
        <w:autoSpaceDN w:val="0"/>
        <w:spacing w:after="0" w:line="240" w:lineRule="auto"/>
        <w:contextualSpacing w:val="0"/>
        <w:jc w:val="both"/>
        <w:rPr>
          <w:rFonts w:cs="Calibri"/>
          <w:sz w:val="20"/>
          <w:szCs w:val="21"/>
        </w:rPr>
      </w:pPr>
      <w:r w:rsidRPr="00C879E3">
        <w:rPr>
          <w:rFonts w:cs="Calibri"/>
          <w:sz w:val="20"/>
          <w:szCs w:val="21"/>
        </w:rPr>
        <w:t>Carefully</w:t>
      </w:r>
      <w:r w:rsidR="00F43866" w:rsidRPr="00C879E3">
        <w:rPr>
          <w:rFonts w:cs="Calibri"/>
          <w:sz w:val="20"/>
          <w:szCs w:val="21"/>
        </w:rPr>
        <w:t xml:space="preserve"> monitoring expenditure and continually looking for ways to work smarter without</w:t>
      </w:r>
      <w:r w:rsidR="008B3A33">
        <w:rPr>
          <w:rFonts w:cs="Calibri"/>
          <w:sz w:val="20"/>
          <w:szCs w:val="21"/>
        </w:rPr>
        <w:t xml:space="preserve"> c</w:t>
      </w:r>
      <w:r w:rsidR="00F43866" w:rsidRPr="008B3A33">
        <w:rPr>
          <w:rFonts w:cs="Calibri"/>
          <w:sz w:val="20"/>
          <w:szCs w:val="21"/>
        </w:rPr>
        <w:t>ompromising quality.</w:t>
      </w:r>
    </w:p>
    <w:p w:rsidR="009D4DD3" w:rsidRDefault="009D4DD3">
      <w:pPr>
        <w:pStyle w:val="ListParagraph"/>
        <w:autoSpaceDE w:val="0"/>
        <w:autoSpaceDN w:val="0"/>
        <w:spacing w:after="0" w:line="240" w:lineRule="auto"/>
        <w:contextualSpacing w:val="0"/>
        <w:jc w:val="both"/>
        <w:rPr>
          <w:rFonts w:cs="Calibri"/>
          <w:sz w:val="20"/>
          <w:szCs w:val="21"/>
        </w:rPr>
      </w:pPr>
    </w:p>
    <w:p w:rsidR="00F43866" w:rsidRPr="00C879E3" w:rsidRDefault="00F43866" w:rsidP="00C8514A">
      <w:pPr>
        <w:autoSpaceDE w:val="0"/>
        <w:autoSpaceDN w:val="0"/>
        <w:jc w:val="both"/>
        <w:rPr>
          <w:rFonts w:ascii="Calibri" w:hAnsi="Calibri" w:cs="Calibri"/>
          <w:sz w:val="20"/>
          <w:szCs w:val="21"/>
        </w:rPr>
      </w:pPr>
      <w:r w:rsidRPr="00C879E3">
        <w:rPr>
          <w:rFonts w:ascii="Calibri" w:hAnsi="Calibri" w:cs="Calibri"/>
          <w:sz w:val="20"/>
          <w:szCs w:val="21"/>
        </w:rPr>
        <w:t xml:space="preserve">The </w:t>
      </w:r>
      <w:r w:rsidRPr="00352AAF">
        <w:rPr>
          <w:rFonts w:ascii="Calibri" w:hAnsi="Calibri" w:cs="Calibri"/>
          <w:sz w:val="20"/>
          <w:szCs w:val="21"/>
        </w:rPr>
        <w:t>Head of Ministry</w:t>
      </w:r>
      <w:r>
        <w:rPr>
          <w:rFonts w:ascii="Calibri" w:hAnsi="Calibri" w:cs="Calibri"/>
          <w:sz w:val="20"/>
          <w:szCs w:val="21"/>
        </w:rPr>
        <w:t xml:space="preserve"> </w:t>
      </w:r>
      <w:r w:rsidRPr="00C879E3">
        <w:rPr>
          <w:rFonts w:ascii="Calibri" w:hAnsi="Calibri" w:cs="Calibri"/>
          <w:sz w:val="20"/>
          <w:szCs w:val="21"/>
        </w:rPr>
        <w:t>and staff will continue to keep abreast of any relevant amendments to the Legislative framework or Cabinet Directives</w:t>
      </w:r>
      <w:r w:rsidR="0016438A">
        <w:rPr>
          <w:rFonts w:ascii="Calibri" w:hAnsi="Calibri" w:cs="Calibri"/>
          <w:sz w:val="20"/>
          <w:szCs w:val="21"/>
        </w:rPr>
        <w:t xml:space="preserve"> </w:t>
      </w:r>
      <w:r w:rsidRPr="00C879E3">
        <w:rPr>
          <w:rFonts w:ascii="Calibri" w:hAnsi="Calibri" w:cs="Calibri"/>
          <w:sz w:val="20"/>
          <w:szCs w:val="21"/>
        </w:rPr>
        <w:t>by participating in ongoing training to continue to operate in an effective manner.</w:t>
      </w:r>
    </w:p>
    <w:p w:rsidR="00F43866" w:rsidRPr="00C879E3" w:rsidRDefault="00F43866" w:rsidP="00C8514A">
      <w:pPr>
        <w:autoSpaceDE w:val="0"/>
        <w:autoSpaceDN w:val="0"/>
        <w:jc w:val="both"/>
        <w:rPr>
          <w:rFonts w:ascii="Calibri" w:hAnsi="Calibri" w:cs="Calibri"/>
          <w:b/>
          <w:bCs/>
          <w:sz w:val="20"/>
        </w:rPr>
      </w:pPr>
    </w:p>
    <w:p w:rsidR="00F43866" w:rsidRPr="00352AAF" w:rsidRDefault="00F43866" w:rsidP="00C8514A">
      <w:pPr>
        <w:autoSpaceDE w:val="0"/>
        <w:autoSpaceDN w:val="0"/>
        <w:jc w:val="both"/>
        <w:rPr>
          <w:rFonts w:ascii="Calibri" w:hAnsi="Calibri" w:cs="Calibri"/>
          <w:b/>
          <w:bCs/>
          <w:sz w:val="20"/>
        </w:rPr>
      </w:pPr>
      <w:r w:rsidRPr="00C879E3">
        <w:rPr>
          <w:rFonts w:ascii="Calibri" w:hAnsi="Calibri" w:cs="Calibri"/>
          <w:b/>
          <w:bCs/>
          <w:sz w:val="20"/>
        </w:rPr>
        <w:t xml:space="preserve">The </w:t>
      </w:r>
      <w:r w:rsidRPr="00352AAF">
        <w:rPr>
          <w:rFonts w:ascii="Calibri" w:hAnsi="Calibri" w:cs="Calibri"/>
          <w:b/>
          <w:bCs/>
          <w:sz w:val="20"/>
        </w:rPr>
        <w:t>Ministry of Education</w:t>
      </w:r>
      <w:r w:rsidRPr="00352AAF">
        <w:rPr>
          <w:rFonts w:ascii="Calibri" w:hAnsi="Calibri" w:cs="Calibri"/>
          <w:sz w:val="20"/>
          <w:szCs w:val="21"/>
        </w:rPr>
        <w:t xml:space="preserve"> </w:t>
      </w:r>
      <w:r w:rsidRPr="00352AAF">
        <w:rPr>
          <w:rFonts w:ascii="Calibri" w:hAnsi="Calibri" w:cs="Calibri"/>
          <w:b/>
          <w:bCs/>
          <w:sz w:val="20"/>
        </w:rPr>
        <w:t xml:space="preserve">as an </w:t>
      </w:r>
      <w:r>
        <w:rPr>
          <w:rFonts w:ascii="Calibri" w:hAnsi="Calibri" w:cs="Calibri"/>
          <w:b/>
          <w:bCs/>
          <w:sz w:val="20"/>
        </w:rPr>
        <w:t>E</w:t>
      </w:r>
      <w:r w:rsidRPr="00352AAF">
        <w:rPr>
          <w:rFonts w:ascii="Calibri" w:hAnsi="Calibri" w:cs="Calibri"/>
          <w:b/>
          <w:bCs/>
          <w:sz w:val="20"/>
        </w:rPr>
        <w:t>mployer</w:t>
      </w:r>
    </w:p>
    <w:p w:rsidR="00F43866" w:rsidRDefault="00F43866" w:rsidP="00C8514A">
      <w:pPr>
        <w:autoSpaceDE w:val="0"/>
        <w:autoSpaceDN w:val="0"/>
        <w:jc w:val="both"/>
        <w:rPr>
          <w:rFonts w:ascii="Calibri" w:hAnsi="Calibri" w:cs="Calibri"/>
          <w:sz w:val="20"/>
          <w:szCs w:val="21"/>
        </w:rPr>
      </w:pPr>
      <w:r w:rsidRPr="00352AAF">
        <w:rPr>
          <w:rFonts w:ascii="Calibri" w:hAnsi="Calibri" w:cs="Calibri"/>
          <w:sz w:val="20"/>
          <w:szCs w:val="21"/>
        </w:rPr>
        <w:t xml:space="preserve">The Ministry of </w:t>
      </w:r>
      <w:r>
        <w:rPr>
          <w:rFonts w:ascii="Calibri" w:hAnsi="Calibri" w:cs="Calibri"/>
          <w:sz w:val="20"/>
          <w:szCs w:val="21"/>
        </w:rPr>
        <w:t>Education</w:t>
      </w:r>
      <w:r w:rsidRPr="00C879E3">
        <w:rPr>
          <w:rFonts w:ascii="Calibri" w:hAnsi="Calibri" w:cs="Calibri"/>
          <w:sz w:val="20"/>
          <w:szCs w:val="21"/>
        </w:rPr>
        <w:t xml:space="preserve"> is committed to:</w:t>
      </w:r>
    </w:p>
    <w:p w:rsidR="00F43866" w:rsidRPr="00C8514A" w:rsidRDefault="00C8514A" w:rsidP="008B2429">
      <w:pPr>
        <w:pStyle w:val="ListParagraph"/>
        <w:numPr>
          <w:ilvl w:val="0"/>
          <w:numId w:val="182"/>
        </w:numPr>
        <w:autoSpaceDE w:val="0"/>
        <w:autoSpaceDN w:val="0"/>
        <w:jc w:val="both"/>
        <w:rPr>
          <w:rFonts w:cs="Calibri"/>
          <w:sz w:val="20"/>
          <w:szCs w:val="21"/>
        </w:rPr>
      </w:pPr>
      <w:r>
        <w:rPr>
          <w:rFonts w:cs="Calibri"/>
          <w:sz w:val="20"/>
          <w:szCs w:val="21"/>
        </w:rPr>
        <w:t>P</w:t>
      </w:r>
      <w:r w:rsidR="00F43866" w:rsidRPr="00C8514A">
        <w:rPr>
          <w:rFonts w:cs="Calibri"/>
          <w:sz w:val="20"/>
          <w:szCs w:val="21"/>
        </w:rPr>
        <w:t>roviding clear leadership in steering the organisation to achieving its vision;</w:t>
      </w:r>
    </w:p>
    <w:p w:rsidR="00C8514A" w:rsidRDefault="00C8514A" w:rsidP="008B2429">
      <w:pPr>
        <w:pStyle w:val="ListParagraph"/>
        <w:numPr>
          <w:ilvl w:val="0"/>
          <w:numId w:val="182"/>
        </w:numPr>
        <w:autoSpaceDE w:val="0"/>
        <w:autoSpaceDN w:val="0"/>
        <w:jc w:val="both"/>
        <w:rPr>
          <w:rFonts w:cs="Calibri"/>
          <w:sz w:val="20"/>
          <w:szCs w:val="21"/>
        </w:rPr>
      </w:pPr>
      <w:r>
        <w:rPr>
          <w:rFonts w:cs="Calibri"/>
          <w:sz w:val="20"/>
          <w:szCs w:val="21"/>
        </w:rPr>
        <w:t>P</w:t>
      </w:r>
      <w:r w:rsidR="00F43866" w:rsidRPr="00C8514A">
        <w:rPr>
          <w:rFonts w:cs="Calibri"/>
          <w:sz w:val="20"/>
          <w:szCs w:val="21"/>
        </w:rPr>
        <w:t>roviding all staff with a fair and flexible workplace;</w:t>
      </w:r>
    </w:p>
    <w:p w:rsidR="00F43866" w:rsidRPr="00C8514A" w:rsidRDefault="00C8514A" w:rsidP="008B2429">
      <w:pPr>
        <w:pStyle w:val="ListParagraph"/>
        <w:numPr>
          <w:ilvl w:val="0"/>
          <w:numId w:val="182"/>
        </w:numPr>
        <w:autoSpaceDE w:val="0"/>
        <w:autoSpaceDN w:val="0"/>
        <w:jc w:val="both"/>
        <w:rPr>
          <w:rFonts w:cs="Calibri"/>
          <w:sz w:val="20"/>
          <w:szCs w:val="21"/>
        </w:rPr>
      </w:pPr>
      <w:r w:rsidRPr="00C8514A">
        <w:rPr>
          <w:rFonts w:cs="Calibri"/>
          <w:sz w:val="20"/>
          <w:szCs w:val="21"/>
        </w:rPr>
        <w:t>A</w:t>
      </w:r>
      <w:r w:rsidR="00F43866" w:rsidRPr="00C8514A">
        <w:rPr>
          <w:rFonts w:cs="Calibri"/>
          <w:sz w:val="20"/>
          <w:szCs w:val="21"/>
        </w:rPr>
        <w:t xml:space="preserve">pplying good employer principles under the </w:t>
      </w:r>
      <w:r w:rsidR="00F43866" w:rsidRPr="00C8514A">
        <w:rPr>
          <w:rFonts w:cs="Calibri"/>
          <w:i/>
          <w:iCs/>
          <w:sz w:val="20"/>
          <w:szCs w:val="21"/>
        </w:rPr>
        <w:t xml:space="preserve">Public Service Act 2009 </w:t>
      </w:r>
      <w:r w:rsidR="00F43866" w:rsidRPr="00C8514A">
        <w:rPr>
          <w:rFonts w:cs="Calibri"/>
          <w:sz w:val="20"/>
          <w:szCs w:val="21"/>
        </w:rPr>
        <w:t>and in compliance with the Ministry’s Human Resources Policies;</w:t>
      </w:r>
    </w:p>
    <w:p w:rsidR="00C8514A" w:rsidRDefault="00C8514A" w:rsidP="008B2429">
      <w:pPr>
        <w:pStyle w:val="ListParagraph"/>
        <w:numPr>
          <w:ilvl w:val="0"/>
          <w:numId w:val="182"/>
        </w:numPr>
        <w:autoSpaceDE w:val="0"/>
        <w:autoSpaceDN w:val="0"/>
        <w:jc w:val="both"/>
        <w:rPr>
          <w:rFonts w:cs="Calibri"/>
          <w:sz w:val="20"/>
          <w:szCs w:val="21"/>
        </w:rPr>
      </w:pPr>
      <w:r>
        <w:rPr>
          <w:rFonts w:cs="Calibri"/>
          <w:sz w:val="20"/>
          <w:szCs w:val="21"/>
        </w:rPr>
        <w:t>I</w:t>
      </w:r>
      <w:r w:rsidR="00F43866" w:rsidRPr="00C8514A">
        <w:rPr>
          <w:rFonts w:cs="Calibri"/>
          <w:sz w:val="20"/>
          <w:szCs w:val="21"/>
        </w:rPr>
        <w:t>mplementing actions to maintain high morale in the workplace thro</w:t>
      </w:r>
      <w:r>
        <w:rPr>
          <w:rFonts w:cs="Calibri"/>
          <w:sz w:val="20"/>
          <w:szCs w:val="21"/>
        </w:rPr>
        <w:t xml:space="preserve">ugh effective communication and </w:t>
      </w:r>
      <w:r w:rsidR="00F43866" w:rsidRPr="00C8514A">
        <w:rPr>
          <w:rFonts w:cs="Calibri"/>
          <w:sz w:val="20"/>
          <w:szCs w:val="21"/>
        </w:rPr>
        <w:t>adherence to the Ministry of Education’s vision statement and principle objectives;</w:t>
      </w:r>
    </w:p>
    <w:p w:rsidR="00C8514A" w:rsidRDefault="00C8514A" w:rsidP="008B2429">
      <w:pPr>
        <w:pStyle w:val="ListParagraph"/>
        <w:numPr>
          <w:ilvl w:val="0"/>
          <w:numId w:val="182"/>
        </w:numPr>
        <w:autoSpaceDE w:val="0"/>
        <w:autoSpaceDN w:val="0"/>
        <w:jc w:val="both"/>
        <w:rPr>
          <w:rFonts w:cs="Calibri"/>
          <w:sz w:val="20"/>
          <w:szCs w:val="21"/>
        </w:rPr>
      </w:pPr>
      <w:r>
        <w:rPr>
          <w:rFonts w:cs="Calibri"/>
          <w:sz w:val="20"/>
          <w:szCs w:val="21"/>
        </w:rPr>
        <w:t>P</w:t>
      </w:r>
      <w:r w:rsidR="00F43866" w:rsidRPr="00C8514A">
        <w:rPr>
          <w:rFonts w:cs="Calibri"/>
          <w:sz w:val="20"/>
          <w:szCs w:val="21"/>
        </w:rPr>
        <w:t>romoting ongoing education and training for staff; and</w:t>
      </w:r>
    </w:p>
    <w:p w:rsidR="00F43866" w:rsidRPr="00C8514A" w:rsidRDefault="00C8514A" w:rsidP="008B2429">
      <w:pPr>
        <w:pStyle w:val="ListParagraph"/>
        <w:numPr>
          <w:ilvl w:val="0"/>
          <w:numId w:val="182"/>
        </w:numPr>
        <w:autoSpaceDE w:val="0"/>
        <w:autoSpaceDN w:val="0"/>
        <w:jc w:val="both"/>
        <w:rPr>
          <w:rFonts w:cs="Calibri"/>
          <w:sz w:val="20"/>
          <w:szCs w:val="21"/>
        </w:rPr>
      </w:pPr>
      <w:r>
        <w:rPr>
          <w:rFonts w:cs="Calibri"/>
          <w:sz w:val="20"/>
          <w:szCs w:val="21"/>
        </w:rPr>
        <w:t>E</w:t>
      </w:r>
      <w:r w:rsidR="00F43866" w:rsidRPr="00C8514A">
        <w:rPr>
          <w:rFonts w:cs="Calibri"/>
          <w:sz w:val="20"/>
          <w:szCs w:val="21"/>
        </w:rPr>
        <w:t xml:space="preserve">ncouraging all employees to uphold in their work the values embodied in the Public Service Code of Conduct and values under the </w:t>
      </w:r>
      <w:r w:rsidR="00F43866" w:rsidRPr="00C8514A">
        <w:rPr>
          <w:rFonts w:cs="Calibri"/>
          <w:i/>
          <w:iCs/>
          <w:sz w:val="20"/>
          <w:szCs w:val="21"/>
        </w:rPr>
        <w:t>Public Service Act 2009</w:t>
      </w:r>
      <w:r w:rsidR="0016438A">
        <w:rPr>
          <w:rFonts w:cs="Calibri"/>
          <w:i/>
          <w:iCs/>
          <w:sz w:val="20"/>
          <w:szCs w:val="21"/>
        </w:rPr>
        <w:t>.</w:t>
      </w:r>
    </w:p>
    <w:p w:rsidR="00F43866" w:rsidRPr="00C879E3" w:rsidRDefault="00F43866" w:rsidP="00C8514A">
      <w:pPr>
        <w:autoSpaceDE w:val="0"/>
        <w:autoSpaceDN w:val="0"/>
        <w:jc w:val="both"/>
        <w:rPr>
          <w:rFonts w:ascii="Calibri" w:hAnsi="Calibri" w:cs="Calibri"/>
          <w:b/>
          <w:bCs/>
          <w:sz w:val="20"/>
        </w:rPr>
      </w:pPr>
      <w:r w:rsidRPr="00C879E3">
        <w:rPr>
          <w:rFonts w:ascii="Calibri" w:hAnsi="Calibri" w:cs="Calibri"/>
          <w:b/>
          <w:bCs/>
          <w:sz w:val="20"/>
        </w:rPr>
        <w:lastRenderedPageBreak/>
        <w:t xml:space="preserve">Review of </w:t>
      </w:r>
      <w:r>
        <w:rPr>
          <w:rFonts w:ascii="Calibri" w:hAnsi="Calibri" w:cs="Calibri"/>
          <w:b/>
          <w:bCs/>
          <w:sz w:val="20"/>
        </w:rPr>
        <w:t>the</w:t>
      </w:r>
      <w:r w:rsidRPr="00C879E3">
        <w:rPr>
          <w:rFonts w:ascii="Calibri" w:hAnsi="Calibri" w:cs="Calibri"/>
          <w:b/>
          <w:bCs/>
          <w:sz w:val="20"/>
        </w:rPr>
        <w:t xml:space="preserve"> Statement of Intent</w:t>
      </w:r>
    </w:p>
    <w:p w:rsidR="00F43866" w:rsidRPr="00C879E3" w:rsidRDefault="00164B9B" w:rsidP="00C8514A">
      <w:pPr>
        <w:autoSpaceDE w:val="0"/>
        <w:autoSpaceDN w:val="0"/>
        <w:jc w:val="both"/>
        <w:rPr>
          <w:rFonts w:ascii="Calibri" w:hAnsi="Calibri" w:cs="Calibri"/>
          <w:sz w:val="20"/>
          <w:szCs w:val="21"/>
        </w:rPr>
      </w:pPr>
      <w:r w:rsidRPr="00E45C6B">
        <w:rPr>
          <w:rFonts w:ascii="Calibri" w:hAnsi="Calibri" w:cs="Calibri"/>
          <w:bCs/>
          <w:sz w:val="20"/>
        </w:rPr>
        <w:t>The curre</w:t>
      </w:r>
      <w:r w:rsidR="002C29CA" w:rsidRPr="00E45C6B">
        <w:rPr>
          <w:rFonts w:ascii="Calibri" w:hAnsi="Calibri" w:cs="Calibri"/>
          <w:bCs/>
          <w:sz w:val="20"/>
        </w:rPr>
        <w:t>nt Statement of Intent 2013-2017</w:t>
      </w:r>
      <w:r w:rsidRPr="00E45C6B">
        <w:rPr>
          <w:rFonts w:ascii="Calibri" w:hAnsi="Calibri" w:cs="Calibri"/>
          <w:bCs/>
          <w:sz w:val="20"/>
        </w:rPr>
        <w:t xml:space="preserve"> will be reviewed in 2013/1</w:t>
      </w:r>
      <w:r w:rsidR="00C8514A">
        <w:rPr>
          <w:rFonts w:ascii="Calibri" w:hAnsi="Calibri" w:cs="Calibri"/>
          <w:bCs/>
          <w:sz w:val="20"/>
        </w:rPr>
        <w:t xml:space="preserve">4 or as </w:t>
      </w:r>
      <w:r w:rsidR="00F43866" w:rsidRPr="00C879E3">
        <w:rPr>
          <w:rFonts w:ascii="Calibri" w:hAnsi="Calibri" w:cs="Calibri"/>
          <w:sz w:val="20"/>
          <w:szCs w:val="21"/>
        </w:rPr>
        <w:t>c</w:t>
      </w:r>
      <w:r w:rsidR="008B3A33">
        <w:rPr>
          <w:rFonts w:ascii="Calibri" w:hAnsi="Calibri" w:cs="Calibri"/>
          <w:sz w:val="20"/>
          <w:szCs w:val="21"/>
        </w:rPr>
        <w:t>ircum</w:t>
      </w:r>
      <w:r w:rsidR="00F43866" w:rsidRPr="00C879E3">
        <w:rPr>
          <w:rFonts w:ascii="Calibri" w:hAnsi="Calibri" w:cs="Calibri"/>
          <w:sz w:val="20"/>
          <w:szCs w:val="21"/>
        </w:rPr>
        <w:t>stances require.</w:t>
      </w:r>
    </w:p>
    <w:p w:rsidR="00F43866" w:rsidRPr="00C879E3" w:rsidRDefault="00F43866" w:rsidP="00F43866">
      <w:pPr>
        <w:autoSpaceDE w:val="0"/>
        <w:autoSpaceDN w:val="0"/>
        <w:rPr>
          <w:rFonts w:ascii="Calibri" w:hAnsi="Calibri" w:cs="Calibri"/>
          <w:sz w:val="20"/>
          <w:szCs w:val="21"/>
        </w:rPr>
      </w:pPr>
    </w:p>
    <w:p w:rsidR="00F43866" w:rsidRDefault="00F43866" w:rsidP="00F43866">
      <w:pPr>
        <w:rPr>
          <w:rFonts w:ascii="Calibri" w:hAnsi="Calibri" w:cs="Calibri"/>
        </w:rPr>
      </w:pPr>
    </w:p>
    <w:p w:rsidR="0095357C" w:rsidRDefault="0095357C" w:rsidP="00F43866">
      <w:pPr>
        <w:rPr>
          <w:rFonts w:ascii="Calibri" w:hAnsi="Calibri" w:cs="Calibri"/>
        </w:rPr>
      </w:pPr>
    </w:p>
    <w:p w:rsidR="00F43866" w:rsidRPr="006B11A9" w:rsidRDefault="00332523" w:rsidP="00F43866">
      <w:pPr>
        <w:rPr>
          <w:rFonts w:ascii="Calibri" w:hAnsi="Calibri" w:cs="Calibri"/>
        </w:rPr>
      </w:pPr>
      <w:r w:rsidRPr="00332523">
        <w:rPr>
          <w:noProof/>
          <w:lang w:val="en-NZ"/>
        </w:rPr>
        <w:pict>
          <v:shapetype id="_x0000_t202" coordsize="21600,21600" o:spt="202" path="m,l,21600r21600,l21600,xe">
            <v:stroke joinstyle="miter"/>
            <v:path gradientshapeok="t" o:connecttype="rect"/>
          </v:shapetype>
          <v:shape id="_x0000_s1027" type="#_x0000_t202" style="position:absolute;margin-left:279.5pt;margin-top:10.5pt;width:176.5pt;height:43.8pt;z-index:251657728;mso-height-percent:200;mso-height-percent:200;mso-width-relative:margin;mso-height-relative:margin" filled="f" fillcolor="#f2f2f2" stroked="f">
            <v:textbox style="mso-next-textbox:#_x0000_s1027;mso-fit-shape-to-text:t">
              <w:txbxContent>
                <w:p w:rsidR="002A09B7" w:rsidRPr="003275FC" w:rsidRDefault="002A09B7" w:rsidP="00F43866">
                  <w:pPr>
                    <w:rPr>
                      <w:rFonts w:ascii="Calibri" w:hAnsi="Calibri" w:cs="Calibri"/>
                      <w:sz w:val="20"/>
                      <w:lang w:eastAsia="en-US"/>
                    </w:rPr>
                  </w:pPr>
                  <w:r w:rsidRPr="003275FC">
                    <w:rPr>
                      <w:rFonts w:ascii="Calibri" w:hAnsi="Calibri" w:cs="Calibri"/>
                      <w:sz w:val="20"/>
                      <w:lang w:eastAsia="en-US"/>
                    </w:rPr>
                    <w:t xml:space="preserve">Public Service Commissioner, </w:t>
                  </w:r>
                </w:p>
                <w:p w:rsidR="002A09B7" w:rsidRPr="00F43866" w:rsidRDefault="002A09B7" w:rsidP="00F43866">
                  <w:pPr>
                    <w:rPr>
                      <w:rFonts w:ascii="Calibri" w:hAnsi="Calibri" w:cs="Calibri"/>
                      <w:sz w:val="20"/>
                      <w:lang w:eastAsia="en-US"/>
                    </w:rPr>
                  </w:pPr>
                  <w:r w:rsidRPr="003275FC">
                    <w:rPr>
                      <w:rFonts w:ascii="Calibri" w:hAnsi="Calibri" w:cs="Calibri"/>
                      <w:sz w:val="20"/>
                      <w:lang w:eastAsia="en-US"/>
                    </w:rPr>
                    <w:t xml:space="preserve">Office of the Public Service Commissioner (OPSC) </w:t>
                  </w:r>
                </w:p>
              </w:txbxContent>
            </v:textbox>
          </v:shape>
        </w:pict>
      </w:r>
      <w:r w:rsidRPr="00332523">
        <w:rPr>
          <w:rFonts w:ascii="Calibri" w:hAnsi="Calibri" w:cs="Calibri"/>
          <w:noProof/>
          <w:lang w:val="en-NZ"/>
        </w:rPr>
        <w:pict>
          <v:shape id="_x0000_s1028" type="#_x0000_t202" style="position:absolute;margin-left:144.2pt;margin-top:15.8pt;width:185.9pt;height:19.4pt;z-index:251658752;mso-height-percent:200;mso-height-percent:200;mso-width-relative:margin;mso-height-relative:margin" filled="f" fillcolor="#f2f2f2" stroked="f">
            <v:textbox style="mso-next-textbox:#_x0000_s1028;mso-fit-shape-to-text:t">
              <w:txbxContent>
                <w:p w:rsidR="002A09B7" w:rsidRPr="003275FC" w:rsidRDefault="002A09B7" w:rsidP="00F43866">
                  <w:pPr>
                    <w:rPr>
                      <w:rFonts w:ascii="Calibri" w:hAnsi="Calibri" w:cs="Calibri"/>
                      <w:sz w:val="20"/>
                    </w:rPr>
                  </w:pPr>
                  <w:r w:rsidRPr="003275FC">
                    <w:rPr>
                      <w:rFonts w:ascii="Calibri" w:hAnsi="Calibri" w:cs="Calibri"/>
                      <w:sz w:val="20"/>
                      <w:lang w:eastAsia="en-US"/>
                    </w:rPr>
                    <w:t xml:space="preserve">Portfolio Minister   </w:t>
                  </w:r>
                </w:p>
              </w:txbxContent>
            </v:textbox>
          </v:shape>
        </w:pict>
      </w:r>
      <w:r w:rsidRPr="00332523">
        <w:rPr>
          <w:noProof/>
          <w:lang w:val="en-US" w:eastAsia="zh-TW"/>
        </w:rPr>
        <w:pict>
          <v:shape id="_x0000_s1026" type="#_x0000_t202" style="position:absolute;margin-left:-.15pt;margin-top:10.4pt;width:154.65pt;height:19.4pt;z-index:251656704;mso-height-percent:200;mso-height-percent:200;mso-width-relative:margin;mso-height-relative:margin" filled="f" fillcolor="#f2f2f2" stroked="f">
            <v:textbox style="mso-next-textbox:#_x0000_s1026;mso-fit-shape-to-text:t">
              <w:txbxContent>
                <w:p w:rsidR="002A09B7" w:rsidRPr="003275FC" w:rsidRDefault="002A09B7" w:rsidP="00F43866">
                  <w:pPr>
                    <w:rPr>
                      <w:rFonts w:ascii="Calibri" w:hAnsi="Calibri" w:cs="Calibri"/>
                      <w:sz w:val="20"/>
                    </w:rPr>
                  </w:pPr>
                  <w:r w:rsidRPr="003275FC">
                    <w:rPr>
                      <w:rFonts w:ascii="Calibri" w:hAnsi="Calibri" w:cs="Calibri"/>
                      <w:sz w:val="20"/>
                      <w:lang w:eastAsia="en-US"/>
                    </w:rPr>
                    <w:t>Head of Ministry/Agency</w:t>
                  </w:r>
                </w:p>
              </w:txbxContent>
            </v:textbox>
          </v:shape>
        </w:pict>
      </w:r>
      <w:r w:rsidR="00F43866">
        <w:rPr>
          <w:rFonts w:ascii="Calibri" w:hAnsi="Calibri" w:cs="Calibri"/>
        </w:rPr>
        <w:t>.................................................</w:t>
      </w:r>
      <w:r w:rsidR="00F43866">
        <w:rPr>
          <w:rFonts w:ascii="Calibri" w:hAnsi="Calibri" w:cs="Calibri"/>
        </w:rPr>
        <w:tab/>
        <w:t>............................................</w:t>
      </w:r>
      <w:r w:rsidR="00F43866">
        <w:rPr>
          <w:rFonts w:ascii="Calibri" w:hAnsi="Calibri" w:cs="Calibri"/>
        </w:rPr>
        <w:tab/>
        <w:t>...........................................</w:t>
      </w:r>
    </w:p>
    <w:p w:rsidR="00F43866" w:rsidRDefault="00F43866" w:rsidP="00F43866">
      <w:pPr>
        <w:jc w:val="center"/>
        <w:rPr>
          <w:rFonts w:ascii="Calibri" w:hAnsi="Calibri" w:cs="Calibri"/>
          <w:b/>
          <w:sz w:val="28"/>
        </w:rPr>
      </w:pPr>
    </w:p>
    <w:p w:rsidR="00F43866" w:rsidRDefault="00F43866" w:rsidP="00F43866">
      <w:pPr>
        <w:jc w:val="center"/>
        <w:rPr>
          <w:rFonts w:ascii="Calibri" w:hAnsi="Calibri" w:cs="Calibri"/>
          <w:b/>
          <w:sz w:val="28"/>
        </w:rPr>
      </w:pPr>
    </w:p>
    <w:p w:rsidR="00F43866" w:rsidRDefault="00F43866" w:rsidP="00F43866">
      <w:pPr>
        <w:rPr>
          <w:rFonts w:ascii="Calibri" w:hAnsi="Calibri" w:cs="Calibri"/>
          <w:b/>
          <w:sz w:val="28"/>
        </w:rPr>
      </w:pPr>
      <w:r>
        <w:rPr>
          <w:rFonts w:ascii="Calibri" w:hAnsi="Calibri" w:cs="Calibri"/>
          <w:b/>
          <w:sz w:val="28"/>
        </w:rPr>
        <w:br w:type="page"/>
      </w:r>
    </w:p>
    <w:bookmarkEnd w:id="0"/>
    <w:bookmarkEnd w:id="1"/>
    <w:bookmarkEnd w:id="2"/>
    <w:p w:rsidR="00A32F01" w:rsidRPr="00735F66" w:rsidRDefault="00A32F01" w:rsidP="00A32F01">
      <w:pPr>
        <w:jc w:val="center"/>
        <w:rPr>
          <w:rFonts w:ascii="Calibri" w:hAnsi="Calibri" w:cs="Calibri"/>
          <w:b/>
          <w:sz w:val="28"/>
        </w:rPr>
      </w:pPr>
    </w:p>
    <w:p w:rsidR="00A32F01" w:rsidRPr="00735F66" w:rsidRDefault="00A32F01" w:rsidP="00A32F01">
      <w:pPr>
        <w:jc w:val="center"/>
        <w:rPr>
          <w:rFonts w:ascii="Calibri" w:hAnsi="Calibri" w:cs="Calibri"/>
          <w:b/>
          <w:sz w:val="28"/>
        </w:rPr>
      </w:pPr>
    </w:p>
    <w:p w:rsidR="00CF028B" w:rsidRDefault="00AA765D">
      <w:pPr>
        <w:jc w:val="center"/>
        <w:rPr>
          <w:rFonts w:ascii="Calibri" w:hAnsi="Calibri" w:cs="Arial"/>
          <w:b/>
          <w:bCs/>
          <w:color w:val="002060"/>
          <w:sz w:val="32"/>
          <w:szCs w:val="30"/>
        </w:rPr>
      </w:pPr>
      <w:r w:rsidRPr="00AA765D">
        <w:rPr>
          <w:rFonts w:ascii="Calibri" w:hAnsi="Calibri" w:cs="Arial"/>
          <w:b/>
          <w:bCs/>
          <w:color w:val="002060"/>
          <w:sz w:val="32"/>
          <w:szCs w:val="30"/>
        </w:rPr>
        <w:t>CONTENTS</w:t>
      </w:r>
    </w:p>
    <w:p w:rsidR="00420711" w:rsidRDefault="00420711" w:rsidP="00420711">
      <w:pPr>
        <w:rPr>
          <w:rFonts w:ascii="Calibri" w:hAnsi="Calibri"/>
          <w:b/>
          <w:snapToGrid w:val="0"/>
          <w:sz w:val="20"/>
          <w:szCs w:val="20"/>
          <w:lang w:val="en-NZ" w:eastAsia="en-US"/>
        </w:rPr>
      </w:pPr>
      <w:bookmarkStart w:id="3" w:name="_Toc504358721"/>
    </w:p>
    <w:tbl>
      <w:tblPr>
        <w:tblW w:w="4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529"/>
        <w:gridCol w:w="1133"/>
      </w:tblGrid>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4D4920">
            <w:pPr>
              <w:pStyle w:val="NoSpacing"/>
              <w:rPr>
                <w:rFonts w:ascii="Calibri" w:hAnsi="Calibri"/>
                <w:b/>
                <w:color w:val="002060"/>
                <w:sz w:val="24"/>
              </w:rPr>
            </w:pPr>
            <w:r w:rsidRPr="002A6294">
              <w:rPr>
                <w:rFonts w:ascii="Calibri" w:hAnsi="Calibri"/>
                <w:b/>
                <w:color w:val="002060"/>
                <w:sz w:val="24"/>
              </w:rPr>
              <w:t>STATEMENT OF INTENT</w:t>
            </w:r>
          </w:p>
        </w:tc>
        <w:tc>
          <w:tcPr>
            <w:tcW w:w="704" w:type="pct"/>
          </w:tcPr>
          <w:p w:rsidR="0095357C" w:rsidRPr="002A6294" w:rsidRDefault="0095357C" w:rsidP="004D4920">
            <w:pPr>
              <w:pStyle w:val="NoSpacing"/>
              <w:rPr>
                <w:rFonts w:ascii="Calibri" w:hAnsi="Calibri"/>
                <w:b/>
                <w:color w:val="002060"/>
                <w:sz w:val="24"/>
                <w:szCs w:val="20"/>
              </w:rPr>
            </w:pPr>
          </w:p>
        </w:tc>
      </w:tr>
      <w:tr w:rsidR="0095357C" w:rsidRPr="00420711" w:rsidTr="005900BE">
        <w:tc>
          <w:tcPr>
            <w:tcW w:w="860" w:type="pct"/>
            <w:shd w:val="clear" w:color="auto" w:fill="auto"/>
          </w:tcPr>
          <w:p w:rsidR="0095357C" w:rsidRPr="002A6294" w:rsidRDefault="0095357C" w:rsidP="002A6294">
            <w:pPr>
              <w:pStyle w:val="NoSpacing"/>
              <w:jc w:val="right"/>
              <w:rPr>
                <w:rFonts w:ascii="Calibri" w:hAnsi="Calibri"/>
                <w:b/>
                <w:color w:val="002060"/>
                <w:sz w:val="24"/>
              </w:rPr>
            </w:pPr>
            <w:r w:rsidRPr="002A6294">
              <w:rPr>
                <w:rFonts w:ascii="Calibri" w:hAnsi="Calibri"/>
                <w:b/>
                <w:color w:val="002060"/>
                <w:sz w:val="24"/>
                <w:szCs w:val="20"/>
              </w:rPr>
              <w:t>1.</w:t>
            </w:r>
          </w:p>
        </w:tc>
        <w:tc>
          <w:tcPr>
            <w:tcW w:w="3436" w:type="pct"/>
            <w:shd w:val="clear" w:color="auto" w:fill="auto"/>
          </w:tcPr>
          <w:p w:rsidR="0095357C" w:rsidRPr="002A6294" w:rsidRDefault="0095357C">
            <w:pPr>
              <w:pStyle w:val="NoSpacing"/>
              <w:rPr>
                <w:rFonts w:ascii="Calibri" w:hAnsi="Calibri"/>
                <w:b/>
                <w:color w:val="002060"/>
                <w:sz w:val="24"/>
              </w:rPr>
            </w:pPr>
            <w:r w:rsidRPr="002A6294">
              <w:rPr>
                <w:rFonts w:ascii="Calibri" w:hAnsi="Calibri"/>
                <w:b/>
                <w:color w:val="002060"/>
                <w:sz w:val="24"/>
                <w:szCs w:val="20"/>
              </w:rPr>
              <w:t xml:space="preserve">BACKGROUND to Ministry planning </w:t>
            </w:r>
          </w:p>
        </w:tc>
        <w:tc>
          <w:tcPr>
            <w:tcW w:w="704" w:type="pct"/>
          </w:tcPr>
          <w:p w:rsidR="0095357C" w:rsidRPr="002A6294" w:rsidRDefault="0095357C">
            <w:pPr>
              <w:pStyle w:val="NoSpacing"/>
              <w:rPr>
                <w:rFonts w:ascii="Calibri" w:hAnsi="Calibri"/>
                <w:b/>
                <w:color w:val="002060"/>
                <w:sz w:val="24"/>
                <w:szCs w:val="20"/>
              </w:rPr>
            </w:pPr>
            <w:r w:rsidRPr="002A6294">
              <w:rPr>
                <w:rFonts w:ascii="Calibri" w:hAnsi="Calibri"/>
                <w:b/>
                <w:color w:val="002060"/>
                <w:sz w:val="24"/>
                <w:szCs w:val="20"/>
              </w:rPr>
              <w:t>Page</w:t>
            </w:r>
          </w:p>
        </w:tc>
      </w:tr>
      <w:tr w:rsidR="0095357C" w:rsidRPr="00B92ACA" w:rsidTr="005900BE">
        <w:trPr>
          <w:trHeight w:val="363"/>
        </w:trPr>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1.1</w:t>
            </w:r>
          </w:p>
        </w:tc>
        <w:tc>
          <w:tcPr>
            <w:tcW w:w="3436" w:type="pct"/>
          </w:tcPr>
          <w:p w:rsidR="0095357C" w:rsidRPr="002A6294" w:rsidRDefault="0095357C" w:rsidP="00AA765D">
            <w:pPr>
              <w:rPr>
                <w:rFonts w:ascii="Calibri" w:hAnsi="Calibri"/>
              </w:rPr>
            </w:pPr>
            <w:r w:rsidRPr="002A6294">
              <w:rPr>
                <w:rFonts w:ascii="Calibri" w:hAnsi="Calibri"/>
              </w:rPr>
              <w:t>Agency’s history and significant changes over the last 5 years</w:t>
            </w:r>
          </w:p>
        </w:tc>
        <w:tc>
          <w:tcPr>
            <w:tcW w:w="704" w:type="pct"/>
          </w:tcPr>
          <w:p w:rsidR="0095357C" w:rsidRPr="002A6294" w:rsidRDefault="00F93A9D" w:rsidP="00AA765D">
            <w:pPr>
              <w:rPr>
                <w:rFonts w:ascii="Calibri" w:hAnsi="Calibri"/>
                <w:sz w:val="20"/>
                <w:szCs w:val="20"/>
              </w:rPr>
            </w:pPr>
            <w:r w:rsidRPr="002A6294">
              <w:rPr>
                <w:rFonts w:ascii="Calibri" w:hAnsi="Calibri"/>
                <w:sz w:val="20"/>
                <w:szCs w:val="20"/>
              </w:rPr>
              <w:t>4</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1.2</w:t>
            </w:r>
          </w:p>
        </w:tc>
        <w:tc>
          <w:tcPr>
            <w:tcW w:w="3436" w:type="pct"/>
          </w:tcPr>
          <w:p w:rsidR="0095357C" w:rsidRPr="002A6294" w:rsidRDefault="0095357C" w:rsidP="004D4920">
            <w:pPr>
              <w:pStyle w:val="NoSpacing"/>
              <w:rPr>
                <w:rFonts w:ascii="Calibri" w:hAnsi="Calibri"/>
              </w:rPr>
            </w:pPr>
            <w:r w:rsidRPr="002A6294">
              <w:rPr>
                <w:rFonts w:ascii="Calibri" w:hAnsi="Calibri"/>
              </w:rPr>
              <w:t>Functional Changes in 2012/13</w:t>
            </w:r>
          </w:p>
        </w:tc>
        <w:tc>
          <w:tcPr>
            <w:tcW w:w="704" w:type="pct"/>
          </w:tcPr>
          <w:p w:rsidR="0095357C" w:rsidRPr="002A6294" w:rsidRDefault="00F93A9D" w:rsidP="004D4920">
            <w:pPr>
              <w:pStyle w:val="NoSpacing"/>
              <w:rPr>
                <w:rFonts w:ascii="Calibri" w:hAnsi="Calibri"/>
                <w:sz w:val="20"/>
                <w:szCs w:val="20"/>
              </w:rPr>
            </w:pPr>
            <w:r w:rsidRPr="002A6294">
              <w:rPr>
                <w:rFonts w:ascii="Calibri" w:hAnsi="Calibri"/>
                <w:sz w:val="20"/>
                <w:szCs w:val="20"/>
              </w:rPr>
              <w:t>5</w:t>
            </w:r>
          </w:p>
        </w:tc>
      </w:tr>
      <w:tr w:rsidR="0095357C" w:rsidRPr="00B92ACA" w:rsidTr="005900BE">
        <w:trPr>
          <w:trHeight w:val="354"/>
        </w:trPr>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1.3</w:t>
            </w:r>
          </w:p>
        </w:tc>
        <w:tc>
          <w:tcPr>
            <w:tcW w:w="3436" w:type="pct"/>
          </w:tcPr>
          <w:p w:rsidR="0095357C" w:rsidRPr="002A6294" w:rsidRDefault="0095357C" w:rsidP="00AA765D">
            <w:pPr>
              <w:rPr>
                <w:rFonts w:ascii="Calibri" w:hAnsi="Calibri"/>
              </w:rPr>
            </w:pPr>
            <w:r w:rsidRPr="002A6294">
              <w:rPr>
                <w:rFonts w:ascii="Calibri" w:hAnsi="Calibri"/>
              </w:rPr>
              <w:t>Significant Performance Achievements in 2012/13</w:t>
            </w:r>
          </w:p>
        </w:tc>
        <w:tc>
          <w:tcPr>
            <w:tcW w:w="704" w:type="pct"/>
          </w:tcPr>
          <w:p w:rsidR="0095357C" w:rsidRPr="002A6294" w:rsidRDefault="00F93A9D" w:rsidP="00AA765D">
            <w:pPr>
              <w:rPr>
                <w:rFonts w:ascii="Calibri" w:hAnsi="Calibri"/>
                <w:sz w:val="20"/>
                <w:szCs w:val="20"/>
              </w:rPr>
            </w:pPr>
            <w:r w:rsidRPr="002A6294">
              <w:rPr>
                <w:rFonts w:ascii="Calibri" w:hAnsi="Calibri"/>
                <w:sz w:val="20"/>
                <w:szCs w:val="20"/>
              </w:rPr>
              <w:t>5</w:t>
            </w:r>
          </w:p>
        </w:tc>
      </w:tr>
      <w:tr w:rsidR="0095357C" w:rsidRPr="00B92ACA" w:rsidTr="005900BE">
        <w:tc>
          <w:tcPr>
            <w:tcW w:w="860" w:type="pct"/>
          </w:tcPr>
          <w:p w:rsidR="0095357C" w:rsidRPr="002A6294" w:rsidRDefault="0095357C" w:rsidP="002A6294">
            <w:pPr>
              <w:pStyle w:val="NoSpacing"/>
              <w:jc w:val="right"/>
              <w:rPr>
                <w:b/>
                <w:sz w:val="20"/>
                <w:szCs w:val="20"/>
              </w:rPr>
            </w:pPr>
            <w:r w:rsidRPr="002A6294">
              <w:rPr>
                <w:b/>
                <w:sz w:val="20"/>
                <w:szCs w:val="20"/>
              </w:rPr>
              <w:t>1.4</w:t>
            </w:r>
          </w:p>
        </w:tc>
        <w:tc>
          <w:tcPr>
            <w:tcW w:w="3436" w:type="pct"/>
          </w:tcPr>
          <w:p w:rsidR="0095357C" w:rsidRPr="002A6294" w:rsidRDefault="0095357C" w:rsidP="004D4920">
            <w:pPr>
              <w:rPr>
                <w:rFonts w:ascii="Calibri" w:hAnsi="Calibri"/>
                <w:sz w:val="20"/>
                <w:szCs w:val="20"/>
              </w:rPr>
            </w:pPr>
            <w:r w:rsidRPr="002A6294">
              <w:rPr>
                <w:rFonts w:ascii="Calibri" w:hAnsi="Calibri"/>
              </w:rPr>
              <w:t>Progress on New Initiatives in 2012/13</w:t>
            </w:r>
          </w:p>
        </w:tc>
        <w:tc>
          <w:tcPr>
            <w:tcW w:w="704" w:type="pct"/>
          </w:tcPr>
          <w:p w:rsidR="0095357C" w:rsidRPr="002A6294" w:rsidRDefault="00882343" w:rsidP="004D4920">
            <w:pPr>
              <w:rPr>
                <w:rFonts w:ascii="Calibri" w:hAnsi="Calibri"/>
                <w:sz w:val="20"/>
                <w:szCs w:val="20"/>
              </w:rPr>
            </w:pPr>
            <w:r>
              <w:rPr>
                <w:rFonts w:ascii="Calibri" w:hAnsi="Calibri"/>
                <w:sz w:val="20"/>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1.4.1</w:t>
            </w:r>
          </w:p>
        </w:tc>
        <w:tc>
          <w:tcPr>
            <w:tcW w:w="3436" w:type="pct"/>
          </w:tcPr>
          <w:p w:rsidR="0095357C" w:rsidRPr="002A6294" w:rsidRDefault="0095357C" w:rsidP="00AA765D">
            <w:pPr>
              <w:rPr>
                <w:rFonts w:ascii="Calibri" w:hAnsi="Calibri"/>
              </w:rPr>
            </w:pPr>
            <w:r w:rsidRPr="002A6294">
              <w:rPr>
                <w:rFonts w:ascii="Calibri" w:hAnsi="Calibri"/>
              </w:rPr>
              <w:t>Government Funded Initiatives</w:t>
            </w:r>
          </w:p>
        </w:tc>
        <w:tc>
          <w:tcPr>
            <w:tcW w:w="704" w:type="pct"/>
          </w:tcPr>
          <w:p w:rsidR="0095357C" w:rsidRPr="002A6294" w:rsidRDefault="00882343" w:rsidP="00AA765D">
            <w:pPr>
              <w:rPr>
                <w:rFonts w:ascii="Calibri" w:hAnsi="Calibri"/>
                <w:sz w:val="20"/>
                <w:szCs w:val="20"/>
              </w:rPr>
            </w:pPr>
            <w:r>
              <w:rPr>
                <w:rFonts w:ascii="Calibri" w:hAnsi="Calibri"/>
                <w:sz w:val="20"/>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1.4.2</w:t>
            </w:r>
          </w:p>
        </w:tc>
        <w:tc>
          <w:tcPr>
            <w:tcW w:w="3436" w:type="pct"/>
          </w:tcPr>
          <w:p w:rsidR="0095357C" w:rsidRPr="002A6294" w:rsidRDefault="0095357C" w:rsidP="004D4920">
            <w:pPr>
              <w:rPr>
                <w:rFonts w:ascii="Calibri" w:hAnsi="Calibri"/>
              </w:rPr>
            </w:pPr>
            <w:r w:rsidRPr="002A6294">
              <w:rPr>
                <w:rFonts w:ascii="Calibri" w:hAnsi="Calibri"/>
              </w:rPr>
              <w:t>Non Funded Initiatives</w:t>
            </w:r>
          </w:p>
          <w:p w:rsidR="0095357C" w:rsidRPr="002A6294" w:rsidRDefault="0095357C" w:rsidP="004D4920">
            <w:pPr>
              <w:pStyle w:val="NoSpacing"/>
              <w:rPr>
                <w:rFonts w:ascii="Calibri" w:hAnsi="Calibri"/>
              </w:rPr>
            </w:pPr>
          </w:p>
        </w:tc>
        <w:tc>
          <w:tcPr>
            <w:tcW w:w="704" w:type="pct"/>
          </w:tcPr>
          <w:p w:rsidR="0095357C" w:rsidRPr="002A6294" w:rsidRDefault="00882343" w:rsidP="004D4920">
            <w:pPr>
              <w:rPr>
                <w:rFonts w:ascii="Calibri" w:hAnsi="Calibri"/>
                <w:sz w:val="20"/>
                <w:szCs w:val="20"/>
              </w:rPr>
            </w:pPr>
            <w:r>
              <w:rPr>
                <w:rFonts w:ascii="Calibri" w:hAnsi="Calibri"/>
                <w:sz w:val="20"/>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1.4.3</w:t>
            </w:r>
          </w:p>
        </w:tc>
        <w:tc>
          <w:tcPr>
            <w:tcW w:w="3436" w:type="pct"/>
          </w:tcPr>
          <w:p w:rsidR="0095357C" w:rsidRPr="002A6294" w:rsidRDefault="0095357C" w:rsidP="004D4920">
            <w:pPr>
              <w:rPr>
                <w:rFonts w:ascii="Calibri" w:hAnsi="Calibri"/>
              </w:rPr>
            </w:pPr>
            <w:r w:rsidRPr="002A6294">
              <w:rPr>
                <w:rFonts w:ascii="Calibri" w:hAnsi="Calibri"/>
              </w:rPr>
              <w:t>Donor Funded Initiatives</w:t>
            </w:r>
          </w:p>
        </w:tc>
        <w:tc>
          <w:tcPr>
            <w:tcW w:w="704" w:type="pct"/>
          </w:tcPr>
          <w:p w:rsidR="0095357C" w:rsidRPr="002A6294" w:rsidRDefault="00882343" w:rsidP="004D4920">
            <w:pPr>
              <w:rPr>
                <w:rFonts w:ascii="Calibri" w:hAnsi="Calibri"/>
                <w:sz w:val="20"/>
                <w:szCs w:val="20"/>
              </w:rPr>
            </w:pPr>
            <w:r>
              <w:rPr>
                <w:rFonts w:ascii="Calibri" w:hAnsi="Calibri"/>
                <w:sz w:val="20"/>
                <w:szCs w:val="20"/>
              </w:rPr>
              <w:t>8</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5</w:t>
            </w:r>
          </w:p>
        </w:tc>
        <w:tc>
          <w:tcPr>
            <w:tcW w:w="3436" w:type="pct"/>
          </w:tcPr>
          <w:p w:rsidR="0095357C" w:rsidRPr="002A6294" w:rsidRDefault="0095357C" w:rsidP="004D4920">
            <w:pPr>
              <w:rPr>
                <w:rFonts w:ascii="Calibri" w:hAnsi="Calibri"/>
              </w:rPr>
            </w:pPr>
            <w:r w:rsidRPr="002A6294">
              <w:rPr>
                <w:rFonts w:ascii="Calibri" w:hAnsi="Calibri"/>
              </w:rPr>
              <w:t>Progress on capital initiatives from capital book 2012/13 and baseline capital budgets</w:t>
            </w:r>
          </w:p>
        </w:tc>
        <w:tc>
          <w:tcPr>
            <w:tcW w:w="704" w:type="pct"/>
          </w:tcPr>
          <w:p w:rsidR="0095357C" w:rsidRPr="002A6294" w:rsidRDefault="00882343" w:rsidP="004D4920">
            <w:pPr>
              <w:rPr>
                <w:rFonts w:ascii="Calibri" w:hAnsi="Calibri"/>
                <w:sz w:val="20"/>
                <w:szCs w:val="20"/>
              </w:rPr>
            </w:pPr>
            <w:r>
              <w:rPr>
                <w:rFonts w:ascii="Calibri" w:hAnsi="Calibri"/>
                <w:sz w:val="20"/>
                <w:szCs w:val="20"/>
              </w:rPr>
              <w:t>8</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6</w:t>
            </w:r>
          </w:p>
        </w:tc>
        <w:tc>
          <w:tcPr>
            <w:tcW w:w="3436" w:type="pct"/>
          </w:tcPr>
          <w:p w:rsidR="0095357C" w:rsidRPr="002A6294" w:rsidRDefault="0095357C" w:rsidP="004D4920">
            <w:pPr>
              <w:rPr>
                <w:rFonts w:ascii="Calibri" w:hAnsi="Calibri"/>
              </w:rPr>
            </w:pPr>
            <w:r w:rsidRPr="002A6294">
              <w:rPr>
                <w:rFonts w:ascii="Calibri" w:hAnsi="Calibri"/>
              </w:rPr>
              <w:t>Progress on 2012/13 Budget Policy Directives CM (12) 0250</w:t>
            </w:r>
          </w:p>
        </w:tc>
        <w:tc>
          <w:tcPr>
            <w:tcW w:w="704" w:type="pct"/>
          </w:tcPr>
          <w:p w:rsidR="0095357C" w:rsidRPr="002A6294" w:rsidRDefault="00882343" w:rsidP="004D4920">
            <w:pPr>
              <w:rPr>
                <w:rFonts w:ascii="Calibri" w:hAnsi="Calibri"/>
                <w:sz w:val="20"/>
                <w:szCs w:val="20"/>
              </w:rPr>
            </w:pPr>
            <w:r>
              <w:rPr>
                <w:rFonts w:ascii="Calibri" w:hAnsi="Calibri"/>
                <w:sz w:val="20"/>
                <w:szCs w:val="20"/>
              </w:rPr>
              <w:t>9</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7</w:t>
            </w:r>
          </w:p>
        </w:tc>
        <w:tc>
          <w:tcPr>
            <w:tcW w:w="3436" w:type="pct"/>
          </w:tcPr>
          <w:p w:rsidR="0095357C" w:rsidRPr="002A6294" w:rsidRDefault="0095357C" w:rsidP="004D4920">
            <w:pPr>
              <w:pStyle w:val="NoSpacing"/>
              <w:rPr>
                <w:rFonts w:ascii="Calibri" w:hAnsi="Calibri"/>
              </w:rPr>
            </w:pPr>
            <w:r w:rsidRPr="002A6294">
              <w:rPr>
                <w:rFonts w:ascii="Calibri" w:hAnsi="Calibri"/>
              </w:rPr>
              <w:t>Mandate</w:t>
            </w:r>
          </w:p>
        </w:tc>
        <w:tc>
          <w:tcPr>
            <w:tcW w:w="704" w:type="pct"/>
          </w:tcPr>
          <w:p w:rsidR="0095357C" w:rsidRPr="002A6294" w:rsidRDefault="00882343" w:rsidP="004D4920">
            <w:pPr>
              <w:pStyle w:val="NoSpacing"/>
              <w:rPr>
                <w:rFonts w:ascii="Calibri" w:hAnsi="Calibri"/>
                <w:sz w:val="20"/>
                <w:szCs w:val="20"/>
              </w:rPr>
            </w:pPr>
            <w:r>
              <w:rPr>
                <w:rFonts w:ascii="Calibri" w:hAnsi="Calibri"/>
                <w:sz w:val="20"/>
                <w:szCs w:val="20"/>
              </w:rPr>
              <w:t>10</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8</w:t>
            </w:r>
          </w:p>
        </w:tc>
        <w:tc>
          <w:tcPr>
            <w:tcW w:w="3436" w:type="pct"/>
          </w:tcPr>
          <w:p w:rsidR="0095357C" w:rsidRPr="002A6294" w:rsidRDefault="0095357C" w:rsidP="0016438A">
            <w:pPr>
              <w:pStyle w:val="NoSpacing"/>
              <w:rPr>
                <w:rFonts w:ascii="Calibri" w:hAnsi="Calibri"/>
              </w:rPr>
            </w:pPr>
            <w:r w:rsidRPr="002A6294">
              <w:rPr>
                <w:rFonts w:ascii="Calibri" w:hAnsi="Calibri"/>
              </w:rPr>
              <w:t>Vision and Strategic Objectives</w:t>
            </w:r>
          </w:p>
        </w:tc>
        <w:tc>
          <w:tcPr>
            <w:tcW w:w="704" w:type="pct"/>
          </w:tcPr>
          <w:p w:rsidR="0095357C" w:rsidRPr="002A6294" w:rsidRDefault="00882343" w:rsidP="0016438A">
            <w:pPr>
              <w:pStyle w:val="NoSpacing"/>
              <w:rPr>
                <w:rFonts w:ascii="Calibri" w:hAnsi="Calibri"/>
                <w:sz w:val="20"/>
                <w:szCs w:val="20"/>
              </w:rPr>
            </w:pPr>
            <w:r>
              <w:rPr>
                <w:rFonts w:ascii="Calibri" w:hAnsi="Calibri"/>
                <w:sz w:val="20"/>
                <w:szCs w:val="20"/>
              </w:rPr>
              <w:t>11</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9</w:t>
            </w:r>
          </w:p>
        </w:tc>
        <w:tc>
          <w:tcPr>
            <w:tcW w:w="3436" w:type="pct"/>
          </w:tcPr>
          <w:p w:rsidR="0095357C" w:rsidRPr="002A6294" w:rsidRDefault="0095357C" w:rsidP="004D4920">
            <w:pPr>
              <w:pStyle w:val="NoSpacing"/>
              <w:rPr>
                <w:rFonts w:ascii="Calibri" w:hAnsi="Calibri"/>
              </w:rPr>
            </w:pPr>
            <w:r w:rsidRPr="002A6294">
              <w:rPr>
                <w:rFonts w:ascii="Calibri" w:hAnsi="Calibri"/>
              </w:rPr>
              <w:t>Agency Profile</w:t>
            </w:r>
          </w:p>
        </w:tc>
        <w:tc>
          <w:tcPr>
            <w:tcW w:w="704" w:type="pct"/>
          </w:tcPr>
          <w:p w:rsidR="0095357C" w:rsidRPr="002A6294" w:rsidRDefault="00F93A9D" w:rsidP="004D4920">
            <w:pPr>
              <w:pStyle w:val="NoSpacing"/>
              <w:rPr>
                <w:rFonts w:ascii="Calibri" w:hAnsi="Calibri"/>
                <w:sz w:val="20"/>
                <w:szCs w:val="20"/>
              </w:rPr>
            </w:pPr>
            <w:r w:rsidRPr="002A6294">
              <w:rPr>
                <w:rFonts w:ascii="Calibri" w:hAnsi="Calibri"/>
                <w:sz w:val="20"/>
                <w:szCs w:val="20"/>
              </w:rPr>
              <w:t>1</w:t>
            </w:r>
            <w:r w:rsidR="00882343">
              <w:rPr>
                <w:rFonts w:ascii="Calibri" w:hAnsi="Calibri"/>
                <w:sz w:val="20"/>
                <w:szCs w:val="20"/>
              </w:rPr>
              <w:t>2</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w:t>
            </w:r>
            <w:r w:rsidRPr="002A6294">
              <w:rPr>
                <w:rFonts w:ascii="Calibri" w:hAnsi="Calibri"/>
                <w:b/>
              </w:rPr>
              <w:t>10</w:t>
            </w:r>
          </w:p>
        </w:tc>
        <w:tc>
          <w:tcPr>
            <w:tcW w:w="3436" w:type="pct"/>
          </w:tcPr>
          <w:p w:rsidR="0095357C" w:rsidRPr="002A6294" w:rsidRDefault="0095357C" w:rsidP="004D4920">
            <w:pPr>
              <w:pStyle w:val="NoSpacing"/>
              <w:rPr>
                <w:rFonts w:ascii="Calibri" w:hAnsi="Calibri"/>
              </w:rPr>
            </w:pPr>
            <w:r w:rsidRPr="002A6294">
              <w:rPr>
                <w:rFonts w:ascii="Calibri" w:hAnsi="Calibri"/>
              </w:rPr>
              <w:t>Organisational Structure</w:t>
            </w:r>
          </w:p>
        </w:tc>
        <w:tc>
          <w:tcPr>
            <w:tcW w:w="704" w:type="pct"/>
          </w:tcPr>
          <w:p w:rsidR="0095357C" w:rsidRPr="002A6294" w:rsidRDefault="00F93A9D" w:rsidP="004D4920">
            <w:pPr>
              <w:pStyle w:val="NoSpacing"/>
              <w:rPr>
                <w:rFonts w:ascii="Calibri" w:hAnsi="Calibri"/>
                <w:sz w:val="20"/>
                <w:szCs w:val="20"/>
              </w:rPr>
            </w:pPr>
            <w:r w:rsidRPr="002A6294">
              <w:rPr>
                <w:rFonts w:ascii="Calibri" w:hAnsi="Calibri"/>
                <w:sz w:val="20"/>
                <w:szCs w:val="20"/>
              </w:rPr>
              <w:t>1</w:t>
            </w:r>
            <w:r w:rsidR="00882343">
              <w:rPr>
                <w:rFonts w:ascii="Calibri" w:hAnsi="Calibri"/>
                <w:sz w:val="20"/>
                <w:szCs w:val="20"/>
              </w:rPr>
              <w:t>4</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1.1</w:t>
            </w:r>
            <w:r w:rsidRPr="002A6294">
              <w:rPr>
                <w:rFonts w:ascii="Calibri" w:hAnsi="Calibri"/>
                <w:b/>
              </w:rPr>
              <w:t>1</w:t>
            </w:r>
          </w:p>
        </w:tc>
        <w:tc>
          <w:tcPr>
            <w:tcW w:w="3436" w:type="pct"/>
          </w:tcPr>
          <w:p w:rsidR="0095357C" w:rsidRPr="002A6294" w:rsidRDefault="0095357C" w:rsidP="004D4920">
            <w:pPr>
              <w:pStyle w:val="NoSpacing"/>
              <w:rPr>
                <w:rFonts w:ascii="Calibri" w:hAnsi="Calibri"/>
              </w:rPr>
            </w:pPr>
            <w:r w:rsidRPr="002A6294">
              <w:rPr>
                <w:rFonts w:ascii="Calibri" w:hAnsi="Calibri" w:cs="Calibri"/>
                <w:snapToGrid w:val="0"/>
              </w:rPr>
              <w:t>Human Resources - Full Time Equivalent Positions at 31 December 2012</w:t>
            </w:r>
          </w:p>
        </w:tc>
        <w:tc>
          <w:tcPr>
            <w:tcW w:w="704" w:type="pct"/>
          </w:tcPr>
          <w:p w:rsidR="0095357C" w:rsidRPr="002A6294" w:rsidRDefault="00F93A9D" w:rsidP="004D4920">
            <w:pPr>
              <w:pStyle w:val="NoSpacing"/>
              <w:rPr>
                <w:rFonts w:ascii="Calibri" w:hAnsi="Calibri" w:cs="Calibri"/>
                <w:snapToGrid w:val="0"/>
                <w:sz w:val="20"/>
                <w:szCs w:val="20"/>
              </w:rPr>
            </w:pPr>
            <w:r w:rsidRPr="002A6294">
              <w:rPr>
                <w:rFonts w:ascii="Calibri" w:hAnsi="Calibri" w:cs="Calibri"/>
                <w:snapToGrid w:val="0"/>
                <w:sz w:val="20"/>
                <w:szCs w:val="20"/>
              </w:rPr>
              <w:t>1</w:t>
            </w:r>
            <w:r w:rsidR="00882343">
              <w:rPr>
                <w:rFonts w:ascii="Calibri" w:hAnsi="Calibri" w:cs="Calibri"/>
                <w:snapToGrid w:val="0"/>
                <w:sz w:val="20"/>
                <w:szCs w:val="20"/>
              </w:rPr>
              <w:t>5</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1.1</w:t>
            </w:r>
            <w:r w:rsidRPr="002A6294">
              <w:rPr>
                <w:rFonts w:ascii="Calibri" w:hAnsi="Calibri"/>
                <w:b/>
              </w:rPr>
              <w:t>2</w:t>
            </w:r>
          </w:p>
        </w:tc>
        <w:tc>
          <w:tcPr>
            <w:tcW w:w="3436" w:type="pct"/>
          </w:tcPr>
          <w:p w:rsidR="0095357C" w:rsidRPr="002A6294" w:rsidRDefault="0095357C" w:rsidP="004D4920">
            <w:pPr>
              <w:pStyle w:val="NoSpacing"/>
              <w:rPr>
                <w:rFonts w:ascii="Calibri" w:hAnsi="Calibri"/>
              </w:rPr>
            </w:pPr>
            <w:r w:rsidRPr="002A6294">
              <w:rPr>
                <w:rFonts w:ascii="Calibri" w:hAnsi="Calibri"/>
              </w:rPr>
              <w:t>Stakeholder Interests</w:t>
            </w:r>
          </w:p>
        </w:tc>
        <w:tc>
          <w:tcPr>
            <w:tcW w:w="704" w:type="pct"/>
          </w:tcPr>
          <w:p w:rsidR="0095357C" w:rsidRPr="002A6294" w:rsidRDefault="00F93A9D" w:rsidP="004D4920">
            <w:pPr>
              <w:pStyle w:val="NoSpacing"/>
              <w:rPr>
                <w:rFonts w:ascii="Calibri" w:hAnsi="Calibri"/>
                <w:sz w:val="20"/>
                <w:szCs w:val="20"/>
              </w:rPr>
            </w:pPr>
            <w:r w:rsidRPr="002A6294">
              <w:rPr>
                <w:rFonts w:ascii="Calibri" w:hAnsi="Calibri"/>
                <w:sz w:val="20"/>
                <w:szCs w:val="20"/>
              </w:rPr>
              <w:t>1</w:t>
            </w:r>
            <w:r w:rsidR="00882343">
              <w:rPr>
                <w:rFonts w:ascii="Calibri" w:hAnsi="Calibri"/>
                <w:sz w:val="20"/>
                <w:szCs w:val="20"/>
              </w:rPr>
              <w:t>5</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1.1</w:t>
            </w:r>
            <w:r w:rsidRPr="002A6294">
              <w:rPr>
                <w:rFonts w:ascii="Calibri" w:hAnsi="Calibri"/>
                <w:b/>
              </w:rPr>
              <w:t>3</w:t>
            </w:r>
          </w:p>
        </w:tc>
        <w:tc>
          <w:tcPr>
            <w:tcW w:w="3436" w:type="pct"/>
          </w:tcPr>
          <w:p w:rsidR="0095357C" w:rsidRPr="002A6294" w:rsidRDefault="0095357C" w:rsidP="004D4920">
            <w:pPr>
              <w:pStyle w:val="NoSpacing"/>
              <w:rPr>
                <w:rFonts w:ascii="Calibri" w:hAnsi="Calibri"/>
              </w:rPr>
            </w:pPr>
            <w:r w:rsidRPr="002A6294">
              <w:rPr>
                <w:rFonts w:ascii="Calibri" w:hAnsi="Calibri"/>
              </w:rPr>
              <w:t>Strengths, Weaknesses, Opportunities and Threats (SWOT analysis)</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1</w:t>
            </w:r>
            <w:r w:rsidR="00882343">
              <w:rPr>
                <w:rFonts w:ascii="Calibri" w:hAnsi="Calibri"/>
                <w:sz w:val="20"/>
                <w:szCs w:val="20"/>
              </w:rPr>
              <w:t>9</w:t>
            </w:r>
          </w:p>
        </w:tc>
      </w:tr>
      <w:tr w:rsidR="0095357C" w:rsidRPr="00420711" w:rsidTr="005900BE">
        <w:tc>
          <w:tcPr>
            <w:tcW w:w="860" w:type="pct"/>
            <w:shd w:val="clear" w:color="auto" w:fill="auto"/>
          </w:tcPr>
          <w:p w:rsidR="0095357C" w:rsidRPr="002A6294" w:rsidRDefault="0095357C" w:rsidP="002A6294">
            <w:pPr>
              <w:pStyle w:val="NoSpacing"/>
              <w:jc w:val="right"/>
              <w:rPr>
                <w:rFonts w:ascii="Calibri" w:hAnsi="Calibri"/>
                <w:b/>
                <w:color w:val="002060"/>
                <w:sz w:val="24"/>
              </w:rPr>
            </w:pPr>
            <w:r w:rsidRPr="002A6294">
              <w:rPr>
                <w:rFonts w:ascii="Calibri" w:hAnsi="Calibri"/>
                <w:b/>
                <w:color w:val="002060"/>
                <w:sz w:val="24"/>
                <w:szCs w:val="20"/>
              </w:rPr>
              <w:t>2</w:t>
            </w:r>
          </w:p>
        </w:tc>
        <w:tc>
          <w:tcPr>
            <w:tcW w:w="3436" w:type="pct"/>
            <w:shd w:val="clear" w:color="auto" w:fill="auto"/>
          </w:tcPr>
          <w:p w:rsidR="0095357C" w:rsidRPr="002A6294" w:rsidRDefault="0095357C">
            <w:pPr>
              <w:pStyle w:val="NoSpacing"/>
              <w:rPr>
                <w:rFonts w:ascii="Calibri" w:hAnsi="Calibri"/>
                <w:b/>
                <w:color w:val="002060"/>
                <w:sz w:val="24"/>
              </w:rPr>
            </w:pPr>
            <w:r w:rsidRPr="002A6294">
              <w:rPr>
                <w:rFonts w:ascii="Calibri" w:hAnsi="Calibri"/>
                <w:b/>
                <w:color w:val="002060"/>
                <w:sz w:val="24"/>
                <w:szCs w:val="20"/>
              </w:rPr>
              <w:t xml:space="preserve">OUTPUT PLANNING </w:t>
            </w:r>
          </w:p>
        </w:tc>
        <w:tc>
          <w:tcPr>
            <w:tcW w:w="704" w:type="pct"/>
          </w:tcPr>
          <w:p w:rsidR="0095357C" w:rsidRPr="002A6294" w:rsidRDefault="00882343">
            <w:pPr>
              <w:pStyle w:val="NoSpacing"/>
              <w:rPr>
                <w:rFonts w:ascii="Calibri" w:hAnsi="Calibri"/>
                <w:b/>
                <w:color w:val="002060"/>
                <w:sz w:val="24"/>
                <w:szCs w:val="20"/>
              </w:rPr>
            </w:pPr>
            <w:r>
              <w:rPr>
                <w:rFonts w:ascii="Calibri" w:hAnsi="Calibri"/>
                <w:b/>
                <w:color w:val="002060"/>
                <w:sz w:val="24"/>
                <w:szCs w:val="20"/>
              </w:rPr>
              <w:t>20</w:t>
            </w:r>
          </w:p>
        </w:tc>
      </w:tr>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16438A">
            <w:pPr>
              <w:pStyle w:val="NoSpacing"/>
              <w:rPr>
                <w:rFonts w:ascii="Calibri" w:hAnsi="Calibri"/>
              </w:rPr>
            </w:pPr>
            <w:r w:rsidRPr="002A6294">
              <w:rPr>
                <w:rFonts w:ascii="Calibri" w:hAnsi="Calibri"/>
              </w:rPr>
              <w:t>Output 1- Taku Ipukarea Kia Rangatira</w:t>
            </w:r>
          </w:p>
        </w:tc>
        <w:tc>
          <w:tcPr>
            <w:tcW w:w="704" w:type="pct"/>
          </w:tcPr>
          <w:p w:rsidR="0095357C" w:rsidRPr="002A6294" w:rsidRDefault="00882343" w:rsidP="0016438A">
            <w:pPr>
              <w:pStyle w:val="NoSpacing"/>
              <w:rPr>
                <w:rFonts w:ascii="Calibri" w:hAnsi="Calibri"/>
                <w:sz w:val="20"/>
                <w:szCs w:val="20"/>
              </w:rPr>
            </w:pPr>
            <w:r>
              <w:rPr>
                <w:rFonts w:ascii="Calibri" w:hAnsi="Calibri"/>
                <w:sz w:val="20"/>
                <w:szCs w:val="20"/>
              </w:rPr>
              <w:t>20</w:t>
            </w:r>
          </w:p>
        </w:tc>
      </w:tr>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4D4920">
            <w:pPr>
              <w:pStyle w:val="NoSpacing"/>
              <w:rPr>
                <w:rFonts w:ascii="Calibri" w:hAnsi="Calibri"/>
              </w:rPr>
            </w:pPr>
            <w:r w:rsidRPr="002A6294">
              <w:rPr>
                <w:rFonts w:ascii="Calibri" w:hAnsi="Calibri"/>
              </w:rPr>
              <w:t>Output 2- Learning and Teaching</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2</w:t>
            </w:r>
            <w:r w:rsidR="00882343">
              <w:rPr>
                <w:rFonts w:ascii="Calibri" w:hAnsi="Calibri"/>
                <w:sz w:val="20"/>
                <w:szCs w:val="20"/>
              </w:rPr>
              <w:t>6</w:t>
            </w:r>
          </w:p>
        </w:tc>
      </w:tr>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4D4920">
            <w:pPr>
              <w:pStyle w:val="NoSpacing"/>
              <w:rPr>
                <w:rFonts w:ascii="Calibri" w:hAnsi="Calibri"/>
              </w:rPr>
            </w:pPr>
            <w:r w:rsidRPr="002A6294">
              <w:rPr>
                <w:rFonts w:ascii="Calibri" w:hAnsi="Calibri"/>
              </w:rPr>
              <w:t xml:space="preserve">Output 3 – Learning and the Community </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3</w:t>
            </w:r>
            <w:r w:rsidR="00882343">
              <w:rPr>
                <w:rFonts w:ascii="Calibri" w:hAnsi="Calibri"/>
                <w:sz w:val="20"/>
                <w:szCs w:val="20"/>
              </w:rPr>
              <w:t>4</w:t>
            </w:r>
          </w:p>
        </w:tc>
      </w:tr>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4D4920">
            <w:pPr>
              <w:pStyle w:val="NoSpacing"/>
              <w:rPr>
                <w:rFonts w:ascii="Calibri" w:hAnsi="Calibri"/>
              </w:rPr>
            </w:pPr>
            <w:r w:rsidRPr="002A6294">
              <w:rPr>
                <w:rFonts w:ascii="Calibri" w:hAnsi="Calibri"/>
              </w:rPr>
              <w:t>Output 4 – Infrastructure and Support</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3</w:t>
            </w:r>
            <w:r w:rsidR="00882343">
              <w:rPr>
                <w:rFonts w:ascii="Calibri" w:hAnsi="Calibri"/>
                <w:sz w:val="20"/>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p>
        </w:tc>
        <w:tc>
          <w:tcPr>
            <w:tcW w:w="3436" w:type="pct"/>
          </w:tcPr>
          <w:p w:rsidR="0095357C" w:rsidRPr="002A6294" w:rsidRDefault="0095357C" w:rsidP="004D4920">
            <w:pPr>
              <w:pStyle w:val="NoSpacing"/>
              <w:rPr>
                <w:rFonts w:ascii="Calibri" w:hAnsi="Calibri"/>
              </w:rPr>
            </w:pPr>
            <w:r w:rsidRPr="002A6294">
              <w:rPr>
                <w:rFonts w:ascii="Calibri" w:hAnsi="Calibri"/>
              </w:rPr>
              <w:t>Cross Cutting Output – Corporate Services</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4</w:t>
            </w:r>
            <w:r w:rsidR="00882343">
              <w:rPr>
                <w:rFonts w:ascii="Calibri" w:hAnsi="Calibri"/>
                <w:sz w:val="20"/>
                <w:szCs w:val="20"/>
              </w:rPr>
              <w:t>3</w:t>
            </w:r>
          </w:p>
        </w:tc>
      </w:tr>
      <w:tr w:rsidR="0095357C" w:rsidRPr="00420711" w:rsidTr="005900BE">
        <w:tc>
          <w:tcPr>
            <w:tcW w:w="860" w:type="pct"/>
            <w:shd w:val="clear" w:color="auto" w:fill="auto"/>
          </w:tcPr>
          <w:p w:rsidR="0095357C" w:rsidRPr="002A6294" w:rsidRDefault="0095357C" w:rsidP="002A6294">
            <w:pPr>
              <w:pStyle w:val="NoSpacing"/>
              <w:jc w:val="right"/>
              <w:rPr>
                <w:rFonts w:ascii="Calibri" w:hAnsi="Calibri"/>
                <w:b/>
                <w:color w:val="002060"/>
                <w:sz w:val="24"/>
              </w:rPr>
            </w:pPr>
            <w:r w:rsidRPr="002A6294">
              <w:rPr>
                <w:rFonts w:ascii="Calibri" w:hAnsi="Calibri"/>
                <w:b/>
                <w:color w:val="002060"/>
                <w:sz w:val="24"/>
                <w:szCs w:val="20"/>
              </w:rPr>
              <w:t>3</w:t>
            </w:r>
          </w:p>
        </w:tc>
        <w:tc>
          <w:tcPr>
            <w:tcW w:w="3436" w:type="pct"/>
            <w:shd w:val="clear" w:color="auto" w:fill="auto"/>
          </w:tcPr>
          <w:p w:rsidR="0095357C" w:rsidRPr="002A6294" w:rsidRDefault="0095357C" w:rsidP="002A6294">
            <w:pPr>
              <w:pStyle w:val="NoSpacing"/>
              <w:tabs>
                <w:tab w:val="left" w:pos="5425"/>
              </w:tabs>
              <w:rPr>
                <w:rFonts w:ascii="Calibri" w:hAnsi="Calibri"/>
                <w:b/>
                <w:i/>
                <w:color w:val="002060"/>
              </w:rPr>
            </w:pPr>
            <w:r w:rsidRPr="002A6294">
              <w:rPr>
                <w:rFonts w:ascii="Calibri" w:hAnsi="Calibri"/>
                <w:b/>
                <w:color w:val="002060"/>
                <w:sz w:val="24"/>
                <w:szCs w:val="20"/>
              </w:rPr>
              <w:t>RESOURCING IMPLICATIONS</w:t>
            </w:r>
            <w:r w:rsidRPr="002A6294">
              <w:rPr>
                <w:rFonts w:ascii="Calibri" w:hAnsi="Calibri"/>
                <w:b/>
                <w:color w:val="002060"/>
                <w:sz w:val="24"/>
              </w:rPr>
              <w:tab/>
            </w:r>
          </w:p>
        </w:tc>
        <w:tc>
          <w:tcPr>
            <w:tcW w:w="704" w:type="pct"/>
          </w:tcPr>
          <w:p w:rsidR="0095357C" w:rsidRPr="002A6294" w:rsidRDefault="008B156A" w:rsidP="002A6294">
            <w:pPr>
              <w:pStyle w:val="NoSpacing"/>
              <w:tabs>
                <w:tab w:val="left" w:pos="5425"/>
              </w:tabs>
              <w:rPr>
                <w:rFonts w:ascii="Calibri" w:hAnsi="Calibri"/>
                <w:b/>
                <w:color w:val="002060"/>
                <w:sz w:val="24"/>
                <w:szCs w:val="20"/>
              </w:rPr>
            </w:pPr>
            <w:r w:rsidRPr="002A6294">
              <w:rPr>
                <w:rFonts w:ascii="Calibri" w:hAnsi="Calibri"/>
                <w:b/>
                <w:color w:val="002060"/>
                <w:sz w:val="24"/>
                <w:szCs w:val="20"/>
              </w:rPr>
              <w:t>4</w:t>
            </w:r>
            <w:r w:rsidR="00882343">
              <w:rPr>
                <w:rFonts w:ascii="Calibri" w:hAnsi="Calibri"/>
                <w:b/>
                <w:color w:val="002060"/>
                <w:sz w:val="24"/>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3.1</w:t>
            </w:r>
          </w:p>
        </w:tc>
        <w:tc>
          <w:tcPr>
            <w:tcW w:w="3436" w:type="pct"/>
          </w:tcPr>
          <w:p w:rsidR="0095357C" w:rsidRPr="002A6294" w:rsidRDefault="0095357C" w:rsidP="004D4920">
            <w:pPr>
              <w:pStyle w:val="NoSpacing"/>
              <w:rPr>
                <w:rFonts w:ascii="Calibri" w:hAnsi="Calibri"/>
              </w:rPr>
            </w:pPr>
            <w:r w:rsidRPr="002A6294">
              <w:rPr>
                <w:rFonts w:ascii="Calibri" w:hAnsi="Calibri"/>
              </w:rPr>
              <w:t>New Strategic Development Initiatives</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4</w:t>
            </w:r>
            <w:r w:rsidR="00882343">
              <w:rPr>
                <w:rFonts w:ascii="Calibri" w:hAnsi="Calibri"/>
                <w:sz w:val="20"/>
                <w:szCs w:val="20"/>
              </w:rPr>
              <w:t>7</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3.2</w:t>
            </w:r>
          </w:p>
        </w:tc>
        <w:tc>
          <w:tcPr>
            <w:tcW w:w="3436" w:type="pct"/>
          </w:tcPr>
          <w:p w:rsidR="0095357C" w:rsidRPr="002A6294" w:rsidRDefault="0095357C" w:rsidP="004D4920">
            <w:pPr>
              <w:pStyle w:val="NoSpacing"/>
              <w:rPr>
                <w:rFonts w:ascii="Calibri" w:hAnsi="Calibri"/>
              </w:rPr>
            </w:pPr>
            <w:r w:rsidRPr="002A6294">
              <w:rPr>
                <w:rFonts w:ascii="Calibri" w:hAnsi="Calibri"/>
              </w:rPr>
              <w:t>Proposal for strengthening capability inputs to enhance performance</w:t>
            </w:r>
          </w:p>
        </w:tc>
        <w:tc>
          <w:tcPr>
            <w:tcW w:w="704" w:type="pct"/>
          </w:tcPr>
          <w:p w:rsidR="0095357C" w:rsidRPr="002A6294" w:rsidRDefault="008B156A" w:rsidP="004D4920">
            <w:pPr>
              <w:pStyle w:val="NoSpacing"/>
              <w:rPr>
                <w:rFonts w:ascii="Calibri" w:hAnsi="Calibri"/>
                <w:sz w:val="20"/>
                <w:szCs w:val="20"/>
              </w:rPr>
            </w:pPr>
            <w:r w:rsidRPr="002A6294">
              <w:rPr>
                <w:rFonts w:ascii="Calibri" w:hAnsi="Calibri"/>
                <w:sz w:val="20"/>
                <w:szCs w:val="20"/>
              </w:rPr>
              <w:t>4</w:t>
            </w:r>
            <w:r w:rsidR="00882343">
              <w:rPr>
                <w:rFonts w:ascii="Calibri" w:hAnsi="Calibri"/>
                <w:sz w:val="20"/>
                <w:szCs w:val="20"/>
              </w:rPr>
              <w:t>9</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3.3</w:t>
            </w:r>
          </w:p>
        </w:tc>
        <w:tc>
          <w:tcPr>
            <w:tcW w:w="3436" w:type="pct"/>
          </w:tcPr>
          <w:p w:rsidR="0095357C" w:rsidRPr="002A6294" w:rsidRDefault="0095357C" w:rsidP="004D4920">
            <w:pPr>
              <w:pStyle w:val="NoSpacing"/>
              <w:rPr>
                <w:rFonts w:ascii="Calibri" w:hAnsi="Calibri"/>
              </w:rPr>
            </w:pPr>
            <w:r w:rsidRPr="002A6294">
              <w:rPr>
                <w:rFonts w:ascii="Calibri" w:hAnsi="Calibri"/>
              </w:rPr>
              <w:t>Proposal for Increase in Cost of Existing Operations</w:t>
            </w:r>
          </w:p>
        </w:tc>
        <w:tc>
          <w:tcPr>
            <w:tcW w:w="704" w:type="pct"/>
          </w:tcPr>
          <w:p w:rsidR="0095357C" w:rsidRPr="00882343" w:rsidRDefault="00882343" w:rsidP="004D4920">
            <w:pPr>
              <w:pStyle w:val="NoSpacing"/>
              <w:rPr>
                <w:rFonts w:ascii="Calibri" w:hAnsi="Calibri"/>
                <w:sz w:val="20"/>
                <w:szCs w:val="20"/>
              </w:rPr>
            </w:pPr>
            <w:r w:rsidRPr="00882343">
              <w:rPr>
                <w:rFonts w:ascii="Calibri" w:hAnsi="Calibri"/>
                <w:sz w:val="20"/>
                <w:szCs w:val="20"/>
              </w:rPr>
              <w:t>50</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3.4</w:t>
            </w:r>
          </w:p>
        </w:tc>
        <w:tc>
          <w:tcPr>
            <w:tcW w:w="3436" w:type="pct"/>
          </w:tcPr>
          <w:p w:rsidR="0095357C" w:rsidRPr="002A6294" w:rsidRDefault="0095357C" w:rsidP="004D4920">
            <w:pPr>
              <w:pStyle w:val="NoSpacing"/>
              <w:rPr>
                <w:rFonts w:ascii="Calibri" w:hAnsi="Calibri"/>
              </w:rPr>
            </w:pPr>
            <w:r w:rsidRPr="002A6294">
              <w:rPr>
                <w:rFonts w:ascii="Calibri" w:hAnsi="Calibri"/>
              </w:rPr>
              <w:t>Payments on Behalf of the Crown (POBOCs)</w:t>
            </w:r>
          </w:p>
        </w:tc>
        <w:tc>
          <w:tcPr>
            <w:tcW w:w="704" w:type="pct"/>
          </w:tcPr>
          <w:p w:rsidR="0095357C" w:rsidRPr="00882343" w:rsidRDefault="00882343" w:rsidP="004D4920">
            <w:pPr>
              <w:pStyle w:val="NoSpacing"/>
              <w:rPr>
                <w:rFonts w:ascii="Calibri" w:hAnsi="Calibri"/>
                <w:sz w:val="20"/>
                <w:szCs w:val="20"/>
              </w:rPr>
            </w:pPr>
            <w:r w:rsidRPr="00882343">
              <w:rPr>
                <w:rFonts w:ascii="Calibri" w:hAnsi="Calibri"/>
                <w:sz w:val="20"/>
                <w:szCs w:val="20"/>
              </w:rPr>
              <w:t>56</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3.5</w:t>
            </w:r>
          </w:p>
        </w:tc>
        <w:tc>
          <w:tcPr>
            <w:tcW w:w="3436" w:type="pct"/>
          </w:tcPr>
          <w:p w:rsidR="0095357C" w:rsidRPr="002A6294" w:rsidRDefault="0095357C" w:rsidP="004D4920">
            <w:pPr>
              <w:pStyle w:val="NoSpacing"/>
              <w:rPr>
                <w:rFonts w:ascii="Calibri" w:hAnsi="Calibri"/>
              </w:rPr>
            </w:pPr>
            <w:r w:rsidRPr="002A6294">
              <w:rPr>
                <w:rFonts w:ascii="Calibri" w:hAnsi="Calibri"/>
              </w:rPr>
              <w:t>Capital Expenditure Initiatives ($50,000 plus)</w:t>
            </w:r>
          </w:p>
        </w:tc>
        <w:tc>
          <w:tcPr>
            <w:tcW w:w="704" w:type="pct"/>
          </w:tcPr>
          <w:p w:rsidR="0095357C" w:rsidRPr="00882343" w:rsidRDefault="00882343" w:rsidP="004D4920">
            <w:pPr>
              <w:pStyle w:val="NoSpacing"/>
              <w:rPr>
                <w:rFonts w:ascii="Calibri" w:hAnsi="Calibri"/>
                <w:sz w:val="20"/>
                <w:szCs w:val="20"/>
              </w:rPr>
            </w:pPr>
            <w:r w:rsidRPr="00882343">
              <w:rPr>
                <w:rFonts w:ascii="Calibri" w:hAnsi="Calibri"/>
                <w:sz w:val="20"/>
                <w:szCs w:val="20"/>
              </w:rPr>
              <w:t>64</w:t>
            </w:r>
          </w:p>
        </w:tc>
      </w:tr>
      <w:tr w:rsidR="0095357C" w:rsidRPr="00B92ACA" w:rsidTr="005900BE">
        <w:tc>
          <w:tcPr>
            <w:tcW w:w="860" w:type="pct"/>
          </w:tcPr>
          <w:p w:rsidR="0095357C" w:rsidRPr="002A6294" w:rsidRDefault="0095357C" w:rsidP="002A6294">
            <w:pPr>
              <w:pStyle w:val="NoSpacing"/>
              <w:jc w:val="right"/>
              <w:rPr>
                <w:rFonts w:ascii="Calibri" w:hAnsi="Calibri"/>
                <w:b/>
              </w:rPr>
            </w:pPr>
            <w:r w:rsidRPr="002A6294">
              <w:rPr>
                <w:rFonts w:ascii="Calibri" w:hAnsi="Calibri"/>
                <w:b/>
                <w:sz w:val="20"/>
                <w:szCs w:val="20"/>
              </w:rPr>
              <w:t>3.6</w:t>
            </w:r>
          </w:p>
        </w:tc>
        <w:tc>
          <w:tcPr>
            <w:tcW w:w="3436" w:type="pct"/>
          </w:tcPr>
          <w:p w:rsidR="0095357C" w:rsidRPr="002A6294" w:rsidRDefault="0095357C" w:rsidP="004D4920">
            <w:pPr>
              <w:pStyle w:val="NoSpacing"/>
              <w:rPr>
                <w:rFonts w:ascii="Calibri" w:hAnsi="Calibri"/>
              </w:rPr>
            </w:pPr>
            <w:r w:rsidRPr="002A6294">
              <w:rPr>
                <w:rFonts w:ascii="Calibri" w:hAnsi="Calibri"/>
              </w:rPr>
              <w:t>ODA projects</w:t>
            </w:r>
          </w:p>
        </w:tc>
        <w:tc>
          <w:tcPr>
            <w:tcW w:w="704" w:type="pct"/>
          </w:tcPr>
          <w:p w:rsidR="0095357C" w:rsidRPr="00882343" w:rsidRDefault="00882343" w:rsidP="004D4920">
            <w:pPr>
              <w:pStyle w:val="NoSpacing"/>
              <w:rPr>
                <w:rFonts w:ascii="Calibri" w:hAnsi="Calibri"/>
                <w:sz w:val="20"/>
                <w:szCs w:val="20"/>
              </w:rPr>
            </w:pPr>
            <w:r w:rsidRPr="00882343">
              <w:rPr>
                <w:rFonts w:ascii="Calibri" w:hAnsi="Calibri"/>
                <w:sz w:val="20"/>
                <w:szCs w:val="20"/>
              </w:rPr>
              <w:t>67</w:t>
            </w:r>
          </w:p>
        </w:tc>
      </w:tr>
      <w:tr w:rsidR="0095357C" w:rsidRPr="00420711" w:rsidTr="005900BE">
        <w:tc>
          <w:tcPr>
            <w:tcW w:w="860" w:type="pct"/>
          </w:tcPr>
          <w:p w:rsidR="0095357C" w:rsidRPr="002A6294" w:rsidRDefault="0095357C" w:rsidP="002A6294">
            <w:pPr>
              <w:pStyle w:val="NoSpacing"/>
              <w:jc w:val="right"/>
              <w:rPr>
                <w:rFonts w:ascii="Calibri" w:hAnsi="Calibri"/>
                <w:b/>
                <w:sz w:val="20"/>
                <w:szCs w:val="20"/>
              </w:rPr>
            </w:pPr>
            <w:r w:rsidRPr="002A6294">
              <w:rPr>
                <w:rFonts w:ascii="Calibri" w:hAnsi="Calibri"/>
                <w:b/>
                <w:sz w:val="20"/>
                <w:szCs w:val="20"/>
              </w:rPr>
              <w:t>Appendix 1</w:t>
            </w:r>
          </w:p>
        </w:tc>
        <w:tc>
          <w:tcPr>
            <w:tcW w:w="3436" w:type="pct"/>
          </w:tcPr>
          <w:p w:rsidR="0095357C" w:rsidRPr="002A6294" w:rsidRDefault="0095357C">
            <w:pPr>
              <w:pStyle w:val="NoSpacing"/>
              <w:rPr>
                <w:rFonts w:ascii="Calibri" w:hAnsi="Calibri"/>
              </w:rPr>
            </w:pPr>
            <w:r w:rsidRPr="002A6294">
              <w:rPr>
                <w:rFonts w:ascii="Calibri" w:hAnsi="Calibri"/>
              </w:rPr>
              <w:t>Complete Organisational Structure</w:t>
            </w:r>
          </w:p>
        </w:tc>
        <w:tc>
          <w:tcPr>
            <w:tcW w:w="704" w:type="pct"/>
          </w:tcPr>
          <w:p w:rsidR="0095357C" w:rsidRPr="00882343" w:rsidRDefault="00882343">
            <w:pPr>
              <w:pStyle w:val="NoSpacing"/>
              <w:rPr>
                <w:rFonts w:ascii="Calibri" w:hAnsi="Calibri"/>
                <w:sz w:val="20"/>
                <w:szCs w:val="20"/>
              </w:rPr>
            </w:pPr>
            <w:r w:rsidRPr="00882343">
              <w:rPr>
                <w:rFonts w:ascii="Calibri" w:hAnsi="Calibri"/>
                <w:sz w:val="20"/>
                <w:szCs w:val="20"/>
              </w:rPr>
              <w:t>70</w:t>
            </w:r>
          </w:p>
        </w:tc>
      </w:tr>
      <w:tr w:rsidR="0095357C" w:rsidRPr="00AA765D" w:rsidTr="005900BE">
        <w:tc>
          <w:tcPr>
            <w:tcW w:w="860" w:type="pct"/>
          </w:tcPr>
          <w:p w:rsidR="0095357C" w:rsidRPr="002A6294" w:rsidRDefault="0095357C" w:rsidP="002A6294">
            <w:pPr>
              <w:pStyle w:val="NoSpacing"/>
              <w:jc w:val="right"/>
              <w:rPr>
                <w:rFonts w:ascii="Calibri" w:hAnsi="Calibri"/>
                <w:b/>
                <w:sz w:val="20"/>
                <w:szCs w:val="20"/>
              </w:rPr>
            </w:pPr>
            <w:r w:rsidRPr="002A6294">
              <w:rPr>
                <w:rFonts w:ascii="Calibri" w:hAnsi="Calibri"/>
                <w:b/>
                <w:sz w:val="20"/>
                <w:szCs w:val="20"/>
              </w:rPr>
              <w:t>Appendix 2</w:t>
            </w:r>
          </w:p>
        </w:tc>
        <w:tc>
          <w:tcPr>
            <w:tcW w:w="3436" w:type="pct"/>
          </w:tcPr>
          <w:p w:rsidR="0095357C" w:rsidRPr="002A6294" w:rsidRDefault="00882343" w:rsidP="00F4385E">
            <w:pPr>
              <w:pStyle w:val="NoSpacing"/>
              <w:rPr>
                <w:rFonts w:ascii="Calibri" w:hAnsi="Calibri"/>
              </w:rPr>
            </w:pPr>
            <w:r w:rsidRPr="002A6294">
              <w:rPr>
                <w:rFonts w:ascii="Calibri" w:hAnsi="Calibri"/>
                <w:szCs w:val="20"/>
              </w:rPr>
              <w:t>Risk Analysis</w:t>
            </w:r>
          </w:p>
        </w:tc>
        <w:tc>
          <w:tcPr>
            <w:tcW w:w="704" w:type="pct"/>
          </w:tcPr>
          <w:p w:rsidR="0095357C" w:rsidRPr="00882343" w:rsidRDefault="00882343" w:rsidP="00F4385E">
            <w:pPr>
              <w:pStyle w:val="NoSpacing"/>
              <w:rPr>
                <w:rFonts w:ascii="Calibri" w:hAnsi="Calibri"/>
                <w:sz w:val="20"/>
                <w:szCs w:val="20"/>
              </w:rPr>
            </w:pPr>
            <w:r w:rsidRPr="00882343">
              <w:rPr>
                <w:rFonts w:ascii="Calibri" w:hAnsi="Calibri"/>
                <w:sz w:val="20"/>
                <w:szCs w:val="20"/>
              </w:rPr>
              <w:t>81</w:t>
            </w:r>
          </w:p>
        </w:tc>
      </w:tr>
      <w:tr w:rsidR="0095357C" w:rsidRPr="00AA765D" w:rsidTr="005900BE">
        <w:tc>
          <w:tcPr>
            <w:tcW w:w="860" w:type="pct"/>
          </w:tcPr>
          <w:p w:rsidR="0095357C" w:rsidRPr="002A6294" w:rsidRDefault="0095357C" w:rsidP="002A6294">
            <w:pPr>
              <w:pStyle w:val="NoSpacing"/>
              <w:jc w:val="right"/>
              <w:rPr>
                <w:rFonts w:ascii="Calibri" w:hAnsi="Calibri"/>
                <w:b/>
                <w:sz w:val="20"/>
                <w:szCs w:val="20"/>
              </w:rPr>
            </w:pPr>
            <w:r w:rsidRPr="002A6294">
              <w:rPr>
                <w:rFonts w:ascii="Calibri" w:hAnsi="Calibri"/>
                <w:b/>
                <w:sz w:val="20"/>
                <w:szCs w:val="20"/>
              </w:rPr>
              <w:t>Appendix 3</w:t>
            </w:r>
          </w:p>
        </w:tc>
        <w:tc>
          <w:tcPr>
            <w:tcW w:w="3436" w:type="pct"/>
          </w:tcPr>
          <w:p w:rsidR="0095357C" w:rsidRPr="002A6294" w:rsidRDefault="00882343" w:rsidP="00F4385E">
            <w:pPr>
              <w:pStyle w:val="NoSpacing"/>
              <w:rPr>
                <w:rFonts w:ascii="Calibri" w:hAnsi="Calibri"/>
              </w:rPr>
            </w:pPr>
            <w:r>
              <w:rPr>
                <w:rFonts w:ascii="Calibri" w:hAnsi="Calibri"/>
              </w:rPr>
              <w:t>Tertiary Education Strategy POBOC</w:t>
            </w:r>
          </w:p>
        </w:tc>
        <w:tc>
          <w:tcPr>
            <w:tcW w:w="704" w:type="pct"/>
          </w:tcPr>
          <w:p w:rsidR="0095357C" w:rsidRPr="00882343" w:rsidRDefault="00882343" w:rsidP="00F4385E">
            <w:pPr>
              <w:pStyle w:val="NoSpacing"/>
              <w:rPr>
                <w:rFonts w:ascii="Calibri" w:hAnsi="Calibri"/>
                <w:sz w:val="20"/>
                <w:szCs w:val="20"/>
              </w:rPr>
            </w:pPr>
            <w:r w:rsidRPr="00882343">
              <w:rPr>
                <w:rFonts w:ascii="Calibri" w:hAnsi="Calibri"/>
                <w:sz w:val="20"/>
                <w:szCs w:val="20"/>
              </w:rPr>
              <w:t>82</w:t>
            </w:r>
          </w:p>
        </w:tc>
      </w:tr>
      <w:tr w:rsidR="0095357C" w:rsidRPr="00AA765D" w:rsidTr="005900BE">
        <w:tc>
          <w:tcPr>
            <w:tcW w:w="860" w:type="pct"/>
          </w:tcPr>
          <w:p w:rsidR="0095357C" w:rsidRPr="002A6294" w:rsidRDefault="0095357C" w:rsidP="002A6294">
            <w:pPr>
              <w:pStyle w:val="NoSpacing"/>
              <w:jc w:val="right"/>
              <w:rPr>
                <w:rFonts w:ascii="Calibri" w:hAnsi="Calibri"/>
                <w:b/>
                <w:sz w:val="20"/>
                <w:szCs w:val="20"/>
              </w:rPr>
            </w:pPr>
            <w:r w:rsidRPr="002A6294">
              <w:rPr>
                <w:rFonts w:ascii="Calibri" w:hAnsi="Calibri"/>
                <w:b/>
                <w:sz w:val="20"/>
                <w:szCs w:val="20"/>
              </w:rPr>
              <w:t>Appendix 4</w:t>
            </w:r>
          </w:p>
        </w:tc>
        <w:tc>
          <w:tcPr>
            <w:tcW w:w="3436" w:type="pct"/>
          </w:tcPr>
          <w:p w:rsidR="0095357C" w:rsidRPr="002A6294" w:rsidRDefault="0095357C" w:rsidP="00F4385E">
            <w:pPr>
              <w:pStyle w:val="NoSpacing"/>
              <w:rPr>
                <w:rFonts w:ascii="Calibri" w:hAnsi="Calibri"/>
              </w:rPr>
            </w:pPr>
            <w:r w:rsidRPr="002A6294">
              <w:rPr>
                <w:rFonts w:ascii="Calibri" w:hAnsi="Calibri"/>
              </w:rPr>
              <w:t>Results</w:t>
            </w:r>
          </w:p>
        </w:tc>
        <w:tc>
          <w:tcPr>
            <w:tcW w:w="704" w:type="pct"/>
          </w:tcPr>
          <w:p w:rsidR="0095357C" w:rsidRPr="00882343" w:rsidRDefault="00882343" w:rsidP="00F4385E">
            <w:pPr>
              <w:pStyle w:val="NoSpacing"/>
              <w:rPr>
                <w:rFonts w:ascii="Calibri" w:hAnsi="Calibri"/>
                <w:sz w:val="20"/>
                <w:szCs w:val="20"/>
              </w:rPr>
            </w:pPr>
            <w:r w:rsidRPr="00882343">
              <w:rPr>
                <w:rFonts w:ascii="Calibri" w:hAnsi="Calibri"/>
                <w:sz w:val="20"/>
                <w:szCs w:val="20"/>
              </w:rPr>
              <w:t>88</w:t>
            </w:r>
          </w:p>
        </w:tc>
      </w:tr>
      <w:tr w:rsidR="0095357C" w:rsidRPr="00AA765D" w:rsidTr="005900BE">
        <w:tc>
          <w:tcPr>
            <w:tcW w:w="860" w:type="pct"/>
          </w:tcPr>
          <w:p w:rsidR="0095357C" w:rsidRPr="002A6294" w:rsidRDefault="0095357C" w:rsidP="002A6294">
            <w:pPr>
              <w:pStyle w:val="NoSpacing"/>
              <w:jc w:val="right"/>
              <w:rPr>
                <w:rFonts w:ascii="Calibri" w:hAnsi="Calibri"/>
                <w:b/>
                <w:sz w:val="20"/>
                <w:szCs w:val="20"/>
              </w:rPr>
            </w:pPr>
            <w:r w:rsidRPr="002A6294">
              <w:rPr>
                <w:rFonts w:ascii="Calibri" w:hAnsi="Calibri"/>
                <w:b/>
                <w:sz w:val="20"/>
                <w:szCs w:val="20"/>
              </w:rPr>
              <w:t>Appendix 5</w:t>
            </w:r>
          </w:p>
        </w:tc>
        <w:tc>
          <w:tcPr>
            <w:tcW w:w="3436" w:type="pct"/>
          </w:tcPr>
          <w:p w:rsidR="0095357C" w:rsidRPr="002A6294" w:rsidRDefault="0095357C" w:rsidP="00F4385E">
            <w:pPr>
              <w:pStyle w:val="NoSpacing"/>
              <w:rPr>
                <w:rFonts w:ascii="Calibri" w:hAnsi="Calibri"/>
              </w:rPr>
            </w:pPr>
            <w:r w:rsidRPr="002A6294">
              <w:rPr>
                <w:rFonts w:ascii="Calibri" w:hAnsi="Calibri"/>
              </w:rPr>
              <w:t>Glossary</w:t>
            </w:r>
          </w:p>
        </w:tc>
        <w:tc>
          <w:tcPr>
            <w:tcW w:w="704" w:type="pct"/>
          </w:tcPr>
          <w:p w:rsidR="0095357C" w:rsidRPr="005900BE" w:rsidRDefault="00A0525A" w:rsidP="00F4385E">
            <w:pPr>
              <w:pStyle w:val="NoSpacing"/>
              <w:rPr>
                <w:rFonts w:ascii="Calibri" w:hAnsi="Calibri"/>
                <w:sz w:val="20"/>
                <w:szCs w:val="20"/>
                <w:highlight w:val="yellow"/>
              </w:rPr>
            </w:pPr>
            <w:r w:rsidRPr="00A0525A">
              <w:rPr>
                <w:rFonts w:ascii="Calibri" w:hAnsi="Calibri"/>
                <w:sz w:val="20"/>
                <w:szCs w:val="20"/>
              </w:rPr>
              <w:t>93</w:t>
            </w:r>
          </w:p>
        </w:tc>
      </w:tr>
    </w:tbl>
    <w:p w:rsidR="00AA765D" w:rsidRPr="00AA765D" w:rsidRDefault="00A32F01" w:rsidP="008B2429">
      <w:pPr>
        <w:pStyle w:val="Heading2"/>
        <w:numPr>
          <w:ilvl w:val="0"/>
          <w:numId w:val="8"/>
        </w:numPr>
        <w:rPr>
          <w:rFonts w:ascii="Calibri" w:hAnsi="Calibri"/>
          <w:i w:val="0"/>
          <w:color w:val="002060"/>
        </w:rPr>
      </w:pPr>
      <w:r w:rsidRPr="00735F66">
        <w:rPr>
          <w:rFonts w:ascii="Calibri" w:hAnsi="Calibri"/>
          <w:sz w:val="20"/>
          <w:szCs w:val="20"/>
        </w:rPr>
        <w:br w:type="page"/>
      </w:r>
      <w:bookmarkStart w:id="4" w:name="_Toc339980755"/>
      <w:bookmarkEnd w:id="3"/>
      <w:r w:rsidR="00AA765D" w:rsidRPr="00AA765D">
        <w:rPr>
          <w:rFonts w:ascii="Calibri" w:hAnsi="Calibri" w:cs="Calibri"/>
          <w:bCs/>
          <w:i w:val="0"/>
          <w:iCs/>
          <w:color w:val="002060"/>
          <w:sz w:val="32"/>
          <w:lang w:val="en-GB"/>
        </w:rPr>
        <w:t>BACKGROUND</w:t>
      </w:r>
      <w:bookmarkEnd w:id="4"/>
      <w:r w:rsidR="00AA765D" w:rsidRPr="00AA765D">
        <w:rPr>
          <w:rFonts w:ascii="Calibri" w:hAnsi="Calibri" w:cs="Arial"/>
          <w:bCs/>
          <w:i w:val="0"/>
          <w:iCs/>
          <w:color w:val="002060"/>
          <w:sz w:val="32"/>
          <w:lang w:val="en-GB"/>
        </w:rPr>
        <w:t xml:space="preserve"> to </w:t>
      </w:r>
      <w:r w:rsidR="00C31068">
        <w:rPr>
          <w:rFonts w:ascii="Calibri" w:hAnsi="Calibri" w:cs="Arial"/>
          <w:bCs/>
          <w:i w:val="0"/>
          <w:iCs/>
          <w:color w:val="002060"/>
          <w:sz w:val="32"/>
          <w:lang w:val="en-GB"/>
        </w:rPr>
        <w:t xml:space="preserve">Ministry </w:t>
      </w:r>
      <w:r w:rsidR="0016438A">
        <w:rPr>
          <w:rFonts w:ascii="Calibri" w:hAnsi="Calibri" w:cs="Arial"/>
          <w:bCs/>
          <w:i w:val="0"/>
          <w:iCs/>
          <w:color w:val="002060"/>
          <w:sz w:val="32"/>
          <w:lang w:val="en-GB"/>
        </w:rPr>
        <w:t>P</w:t>
      </w:r>
      <w:r w:rsidR="00AA765D" w:rsidRPr="00AA765D">
        <w:rPr>
          <w:rFonts w:ascii="Calibri" w:hAnsi="Calibri" w:cs="Arial"/>
          <w:bCs/>
          <w:i w:val="0"/>
          <w:iCs/>
          <w:color w:val="002060"/>
          <w:sz w:val="32"/>
          <w:lang w:val="en-GB"/>
        </w:rPr>
        <w:t xml:space="preserve">lanning </w:t>
      </w:r>
    </w:p>
    <w:p w:rsidR="00A32F01" w:rsidRPr="00735F66" w:rsidRDefault="00A32F01" w:rsidP="00A32F01">
      <w:pPr>
        <w:rPr>
          <w:rFonts w:ascii="Calibri" w:hAnsi="Calibri"/>
          <w:lang w:eastAsia="en-US"/>
        </w:rPr>
      </w:pPr>
    </w:p>
    <w:p w:rsidR="00A32F01" w:rsidRPr="004D1E5A" w:rsidRDefault="00A32F01" w:rsidP="00A32F01">
      <w:pPr>
        <w:rPr>
          <w:rFonts w:ascii="Calibri" w:hAnsi="Calibri"/>
          <w:b/>
          <w:sz w:val="28"/>
        </w:rPr>
      </w:pPr>
      <w:r w:rsidRPr="004D1E5A">
        <w:rPr>
          <w:rFonts w:ascii="Calibri" w:hAnsi="Calibri"/>
          <w:b/>
          <w:sz w:val="28"/>
        </w:rPr>
        <w:t>1.1</w:t>
      </w:r>
      <w:r w:rsidRPr="004D1E5A">
        <w:rPr>
          <w:rFonts w:ascii="Calibri" w:hAnsi="Calibri"/>
          <w:b/>
          <w:sz w:val="28"/>
        </w:rPr>
        <w:tab/>
        <w:t>Agency’s history and significant changes over the last 5 years</w:t>
      </w:r>
    </w:p>
    <w:p w:rsidR="00A32F01" w:rsidRPr="00735F66" w:rsidRDefault="00A32F01" w:rsidP="00A32F01">
      <w:pPr>
        <w:rPr>
          <w:rFonts w:ascii="Calibri" w:hAnsi="Calibri"/>
          <w:b/>
        </w:rPr>
      </w:pPr>
    </w:p>
    <w:p w:rsidR="00F24A5B" w:rsidRPr="002A09B7" w:rsidRDefault="00F24A5B" w:rsidP="004E0F15">
      <w:pPr>
        <w:jc w:val="both"/>
        <w:rPr>
          <w:rFonts w:ascii="Calibri" w:hAnsi="Calibri"/>
          <w:sz w:val="20"/>
          <w:szCs w:val="20"/>
          <w:lang w:eastAsia="en-US"/>
        </w:rPr>
      </w:pPr>
      <w:r w:rsidRPr="002A09B7">
        <w:rPr>
          <w:rFonts w:ascii="Calibri" w:hAnsi="Calibri"/>
          <w:sz w:val="20"/>
          <w:szCs w:val="20"/>
          <w:lang w:eastAsia="en-US"/>
        </w:rPr>
        <w:t xml:space="preserve">The purpose of this Executive Summary is to provide an overview of the significant changes in how the Ministry of Education </w:t>
      </w:r>
      <w:r w:rsidR="00E45C6B" w:rsidRPr="002A09B7">
        <w:rPr>
          <w:rFonts w:ascii="Calibri" w:hAnsi="Calibri"/>
          <w:sz w:val="20"/>
          <w:szCs w:val="20"/>
          <w:lang w:eastAsia="en-US"/>
        </w:rPr>
        <w:t>(MoE)</w:t>
      </w:r>
      <w:r w:rsidR="0016438A" w:rsidRPr="002A09B7">
        <w:rPr>
          <w:rFonts w:ascii="Calibri" w:hAnsi="Calibri"/>
          <w:sz w:val="20"/>
          <w:szCs w:val="20"/>
          <w:lang w:eastAsia="en-US"/>
        </w:rPr>
        <w:t xml:space="preserve"> </w:t>
      </w:r>
      <w:r w:rsidRPr="002A09B7">
        <w:rPr>
          <w:rFonts w:ascii="Calibri" w:hAnsi="Calibri"/>
          <w:sz w:val="20"/>
          <w:szCs w:val="20"/>
          <w:lang w:eastAsia="en-US"/>
        </w:rPr>
        <w:t>plans to operate in 2013/14 in comparison to its approved outputs for 2012/13.  A summary of these comparisons is outlined below:</w:t>
      </w:r>
    </w:p>
    <w:p w:rsidR="00F24A5B" w:rsidRPr="002A09B7" w:rsidRDefault="00F24A5B" w:rsidP="004E0F15">
      <w:pPr>
        <w:jc w:val="both"/>
        <w:rPr>
          <w:rFonts w:ascii="Calibri" w:hAnsi="Calibri"/>
          <w:sz w:val="20"/>
          <w:szCs w:val="20"/>
          <w:lang w:eastAsia="en-US"/>
        </w:rPr>
      </w:pPr>
    </w:p>
    <w:p w:rsidR="00F24A5B" w:rsidRPr="00833270" w:rsidRDefault="00F24A5B" w:rsidP="004E0F15">
      <w:pPr>
        <w:pStyle w:val="ListParagraph"/>
        <w:numPr>
          <w:ilvl w:val="1"/>
          <w:numId w:val="18"/>
        </w:numPr>
        <w:spacing w:after="0" w:line="240" w:lineRule="auto"/>
        <w:jc w:val="both"/>
        <w:rPr>
          <w:rFonts w:cs="Arial"/>
          <w:sz w:val="20"/>
          <w:szCs w:val="20"/>
        </w:rPr>
      </w:pPr>
      <w:r w:rsidRPr="00833270">
        <w:rPr>
          <w:rFonts w:cs="Arial"/>
          <w:sz w:val="20"/>
          <w:szCs w:val="20"/>
        </w:rPr>
        <w:t xml:space="preserve">The </w:t>
      </w:r>
      <w:r w:rsidR="00E45C6B">
        <w:rPr>
          <w:rFonts w:cs="Arial"/>
          <w:sz w:val="20"/>
          <w:szCs w:val="20"/>
        </w:rPr>
        <w:t>MoE</w:t>
      </w:r>
      <w:r w:rsidRPr="00833270">
        <w:rPr>
          <w:rFonts w:cs="Arial"/>
          <w:sz w:val="20"/>
          <w:szCs w:val="20"/>
        </w:rPr>
        <w:t xml:space="preserve"> restructured in 2010 in order to be more effective in meeting its mandate and to allow for a future thinking, development</w:t>
      </w:r>
      <w:r w:rsidR="0016438A">
        <w:rPr>
          <w:rFonts w:cs="Arial"/>
          <w:sz w:val="20"/>
          <w:szCs w:val="20"/>
        </w:rPr>
        <w:t>al</w:t>
      </w:r>
      <w:r w:rsidRPr="00833270">
        <w:rPr>
          <w:rFonts w:cs="Arial"/>
          <w:sz w:val="20"/>
          <w:szCs w:val="20"/>
        </w:rPr>
        <w:t xml:space="preserve"> approach to education.</w:t>
      </w:r>
    </w:p>
    <w:p w:rsidR="00F24A5B" w:rsidRPr="00833270" w:rsidRDefault="00F24A5B" w:rsidP="004E0F15">
      <w:pPr>
        <w:pStyle w:val="ListParagraph"/>
        <w:numPr>
          <w:ilvl w:val="1"/>
          <w:numId w:val="18"/>
        </w:numPr>
        <w:spacing w:after="0" w:line="240" w:lineRule="auto"/>
        <w:jc w:val="both"/>
        <w:rPr>
          <w:rFonts w:cs="Arial"/>
          <w:sz w:val="20"/>
          <w:szCs w:val="20"/>
        </w:rPr>
      </w:pPr>
      <w:r w:rsidRPr="00833270">
        <w:rPr>
          <w:rFonts w:cs="Arial"/>
          <w:sz w:val="20"/>
          <w:szCs w:val="20"/>
        </w:rPr>
        <w:t xml:space="preserve">In response to Cabinet Directive CMO227 (June 2011), the </w:t>
      </w:r>
      <w:r w:rsidR="00E45C6B">
        <w:rPr>
          <w:rFonts w:cs="Arial"/>
          <w:sz w:val="20"/>
          <w:szCs w:val="20"/>
        </w:rPr>
        <w:t>MoE</w:t>
      </w:r>
      <w:r w:rsidRPr="00833270">
        <w:rPr>
          <w:rFonts w:cs="Arial"/>
          <w:sz w:val="20"/>
          <w:szCs w:val="20"/>
        </w:rPr>
        <w:t xml:space="preserve"> fully participated in the processes of reviewing functionalities and structures to best meet the outcomes of the Education Master Plan and established a combined single agency for the entire education sector from 1 July 2012.</w:t>
      </w:r>
    </w:p>
    <w:p w:rsidR="00F24A5B" w:rsidRPr="00833270" w:rsidRDefault="00D23B70" w:rsidP="004E0F15">
      <w:pPr>
        <w:pStyle w:val="ListParagraph"/>
        <w:numPr>
          <w:ilvl w:val="1"/>
          <w:numId w:val="18"/>
        </w:numPr>
        <w:spacing w:after="0" w:line="240" w:lineRule="auto"/>
        <w:jc w:val="both"/>
        <w:rPr>
          <w:rFonts w:cs="Arial"/>
          <w:sz w:val="20"/>
          <w:szCs w:val="20"/>
        </w:rPr>
      </w:pPr>
      <w:r>
        <w:rPr>
          <w:rFonts w:cs="Arial"/>
          <w:sz w:val="20"/>
          <w:szCs w:val="20"/>
        </w:rPr>
        <w:t>In fulfilling international obligations, t</w:t>
      </w:r>
      <w:r w:rsidR="00F24A5B" w:rsidRPr="00833270">
        <w:rPr>
          <w:rFonts w:cs="Arial"/>
          <w:sz w:val="20"/>
          <w:szCs w:val="20"/>
        </w:rPr>
        <w:t xml:space="preserve">he </w:t>
      </w:r>
      <w:r w:rsidR="00E45C6B">
        <w:rPr>
          <w:rFonts w:cs="Arial"/>
          <w:sz w:val="20"/>
          <w:szCs w:val="20"/>
        </w:rPr>
        <w:t>MoE</w:t>
      </w:r>
      <w:r w:rsidR="00F24A5B" w:rsidRPr="00833270">
        <w:rPr>
          <w:rFonts w:cs="Arial"/>
          <w:sz w:val="20"/>
          <w:szCs w:val="20"/>
        </w:rPr>
        <w:t xml:space="preserve"> has </w:t>
      </w:r>
      <w:r w:rsidR="00E45C6B">
        <w:rPr>
          <w:rFonts w:cs="Arial"/>
          <w:sz w:val="20"/>
          <w:szCs w:val="20"/>
        </w:rPr>
        <w:t xml:space="preserve">also </w:t>
      </w:r>
      <w:r w:rsidR="00F24A5B" w:rsidRPr="00833270">
        <w:rPr>
          <w:rFonts w:cs="Arial"/>
          <w:sz w:val="20"/>
          <w:szCs w:val="20"/>
        </w:rPr>
        <w:t>set about to establish its mandated role of managing the UNESCO National Commission from October 2011.</w:t>
      </w:r>
      <w:r>
        <w:rPr>
          <w:rFonts w:cs="Arial"/>
          <w:sz w:val="20"/>
          <w:szCs w:val="20"/>
        </w:rPr>
        <w:t xml:space="preserve">  This </w:t>
      </w:r>
      <w:r w:rsidR="0016438A">
        <w:rPr>
          <w:rFonts w:cs="Arial"/>
          <w:sz w:val="20"/>
          <w:szCs w:val="20"/>
        </w:rPr>
        <w:t xml:space="preserve">financial year </w:t>
      </w:r>
      <w:r>
        <w:rPr>
          <w:rFonts w:cs="Arial"/>
          <w:sz w:val="20"/>
          <w:szCs w:val="20"/>
        </w:rPr>
        <w:t>will see MoE full</w:t>
      </w:r>
      <w:r w:rsidR="00E45C6B">
        <w:rPr>
          <w:rFonts w:cs="Arial"/>
          <w:sz w:val="20"/>
          <w:szCs w:val="20"/>
        </w:rPr>
        <w:t>y</w:t>
      </w:r>
      <w:r>
        <w:rPr>
          <w:rFonts w:cs="Arial"/>
          <w:sz w:val="20"/>
          <w:szCs w:val="20"/>
        </w:rPr>
        <w:t xml:space="preserve"> implement its mandated role. </w:t>
      </w:r>
      <w:r w:rsidR="00F24A5B" w:rsidRPr="00833270">
        <w:rPr>
          <w:rFonts w:cs="Arial"/>
          <w:sz w:val="20"/>
          <w:szCs w:val="20"/>
        </w:rPr>
        <w:t xml:space="preserve"> </w:t>
      </w:r>
    </w:p>
    <w:p w:rsidR="00F24A5B" w:rsidRPr="00833270" w:rsidRDefault="00F24A5B" w:rsidP="004E0F15">
      <w:pPr>
        <w:pStyle w:val="ListParagraph"/>
        <w:numPr>
          <w:ilvl w:val="1"/>
          <w:numId w:val="18"/>
        </w:numPr>
        <w:spacing w:after="0" w:line="240" w:lineRule="auto"/>
        <w:jc w:val="both"/>
        <w:rPr>
          <w:rFonts w:cs="Arial"/>
          <w:sz w:val="20"/>
          <w:szCs w:val="20"/>
        </w:rPr>
      </w:pPr>
      <w:r w:rsidRPr="00833270">
        <w:rPr>
          <w:rFonts w:cs="Arial"/>
          <w:sz w:val="20"/>
          <w:szCs w:val="20"/>
        </w:rPr>
        <w:t xml:space="preserve">A new Education Bill </w:t>
      </w:r>
      <w:r w:rsidR="00D23B70">
        <w:rPr>
          <w:rFonts w:cs="Arial"/>
          <w:sz w:val="20"/>
          <w:szCs w:val="20"/>
        </w:rPr>
        <w:t xml:space="preserve">was </w:t>
      </w:r>
      <w:r w:rsidRPr="00833270">
        <w:rPr>
          <w:rFonts w:cs="Arial"/>
          <w:sz w:val="20"/>
          <w:szCs w:val="20"/>
        </w:rPr>
        <w:t xml:space="preserve">presented to Parliament late in 2012 and will impact on the timeframe of this Business Plan. The </w:t>
      </w:r>
      <w:r w:rsidR="00D23B70">
        <w:rPr>
          <w:rFonts w:cs="Arial"/>
          <w:sz w:val="20"/>
          <w:szCs w:val="20"/>
        </w:rPr>
        <w:t xml:space="preserve">new Act </w:t>
      </w:r>
      <w:r w:rsidRPr="00833270">
        <w:rPr>
          <w:rFonts w:cs="Arial"/>
          <w:sz w:val="20"/>
          <w:szCs w:val="20"/>
        </w:rPr>
        <w:t>brings significant changes, particularly to the areas of Early Childhood Education, ages of compulsory education, and the tertiary/vocational sector.</w:t>
      </w:r>
    </w:p>
    <w:p w:rsidR="00F24A5B" w:rsidRPr="00833270" w:rsidRDefault="00F24A5B" w:rsidP="004E0F15">
      <w:pPr>
        <w:pStyle w:val="ListParagraph"/>
        <w:numPr>
          <w:ilvl w:val="1"/>
          <w:numId w:val="18"/>
        </w:numPr>
        <w:spacing w:after="0" w:line="240" w:lineRule="auto"/>
        <w:jc w:val="both"/>
        <w:rPr>
          <w:rFonts w:cs="Arial"/>
          <w:sz w:val="20"/>
          <w:szCs w:val="20"/>
        </w:rPr>
      </w:pPr>
      <w:r w:rsidRPr="00833270">
        <w:rPr>
          <w:rFonts w:cs="Arial"/>
          <w:sz w:val="20"/>
          <w:szCs w:val="20"/>
        </w:rPr>
        <w:t xml:space="preserve">In response to Cabinet Directive CM0250 (June 2012), the </w:t>
      </w:r>
      <w:r w:rsidR="00E45C6B">
        <w:rPr>
          <w:rFonts w:cs="Arial"/>
          <w:sz w:val="20"/>
          <w:szCs w:val="20"/>
        </w:rPr>
        <w:t>MoE</w:t>
      </w:r>
      <w:r w:rsidRPr="00833270">
        <w:rPr>
          <w:rFonts w:cs="Arial"/>
          <w:sz w:val="20"/>
          <w:szCs w:val="20"/>
        </w:rPr>
        <w:t xml:space="preserve"> has implemented budget cuts to the Long Service Bonus,  2% reduction in Personnel and 5% reduction in Operations. </w:t>
      </w:r>
    </w:p>
    <w:p w:rsidR="00F24A5B" w:rsidRDefault="00F24A5B" w:rsidP="004E0F15">
      <w:pPr>
        <w:pStyle w:val="ListParagraph"/>
        <w:numPr>
          <w:ilvl w:val="1"/>
          <w:numId w:val="18"/>
        </w:numPr>
        <w:spacing w:after="0" w:line="240" w:lineRule="auto"/>
        <w:jc w:val="both"/>
        <w:rPr>
          <w:rFonts w:cs="Arial"/>
          <w:sz w:val="20"/>
          <w:szCs w:val="20"/>
        </w:rPr>
      </w:pPr>
      <w:r w:rsidRPr="00833270">
        <w:rPr>
          <w:rFonts w:cs="Arial"/>
          <w:sz w:val="20"/>
          <w:szCs w:val="20"/>
        </w:rPr>
        <w:t>New Public Service Leave entitlement.</w:t>
      </w:r>
    </w:p>
    <w:p w:rsidR="00D23B70" w:rsidRDefault="00D23B70" w:rsidP="004E0F15">
      <w:pPr>
        <w:pStyle w:val="ListParagraph"/>
        <w:numPr>
          <w:ilvl w:val="1"/>
          <w:numId w:val="18"/>
        </w:numPr>
        <w:spacing w:after="0" w:line="240" w:lineRule="auto"/>
        <w:jc w:val="both"/>
        <w:rPr>
          <w:rFonts w:cs="Arial"/>
          <w:sz w:val="20"/>
          <w:szCs w:val="20"/>
        </w:rPr>
      </w:pPr>
      <w:r>
        <w:rPr>
          <w:rFonts w:cs="Arial"/>
          <w:sz w:val="20"/>
          <w:szCs w:val="20"/>
        </w:rPr>
        <w:t xml:space="preserve">Implementation of a new Tertiary </w:t>
      </w:r>
      <w:r w:rsidR="0016438A">
        <w:rPr>
          <w:rFonts w:cs="Arial"/>
          <w:sz w:val="20"/>
          <w:szCs w:val="20"/>
        </w:rPr>
        <w:t>E</w:t>
      </w:r>
      <w:r>
        <w:rPr>
          <w:rFonts w:cs="Arial"/>
          <w:sz w:val="20"/>
          <w:szCs w:val="20"/>
        </w:rPr>
        <w:t xml:space="preserve">ducation </w:t>
      </w:r>
      <w:r w:rsidR="0016438A">
        <w:rPr>
          <w:rFonts w:cs="Arial"/>
          <w:sz w:val="20"/>
          <w:szCs w:val="20"/>
        </w:rPr>
        <w:t>S</w:t>
      </w:r>
      <w:r>
        <w:rPr>
          <w:rFonts w:cs="Arial"/>
          <w:sz w:val="20"/>
          <w:szCs w:val="20"/>
        </w:rPr>
        <w:t xml:space="preserve">trategy </w:t>
      </w:r>
      <w:r w:rsidR="00A23CED">
        <w:rPr>
          <w:rFonts w:cs="Arial"/>
          <w:sz w:val="20"/>
          <w:szCs w:val="20"/>
        </w:rPr>
        <w:t xml:space="preserve">(due to be approved by Cabinet before 1 July 2013) </w:t>
      </w:r>
      <w:r>
        <w:rPr>
          <w:rFonts w:cs="Arial"/>
          <w:sz w:val="20"/>
          <w:szCs w:val="20"/>
        </w:rPr>
        <w:t xml:space="preserve">which includes establishing a tertiary institute as a division of the MoE and targeted training for youth as a vulnerable group in the labour market. </w:t>
      </w:r>
    </w:p>
    <w:p w:rsidR="00A32F01" w:rsidRPr="00735F66" w:rsidRDefault="00A32F01" w:rsidP="00BF24B7">
      <w:pPr>
        <w:jc w:val="both"/>
        <w:rPr>
          <w:rFonts w:ascii="Calibri" w:hAnsi="Calibri"/>
          <w:highlight w:val="yellow"/>
        </w:rPr>
      </w:pPr>
    </w:p>
    <w:p w:rsidR="00A32F01" w:rsidRPr="004D1E5A" w:rsidRDefault="00A32F01" w:rsidP="00BF24B7">
      <w:pPr>
        <w:pStyle w:val="ListParagraph"/>
        <w:numPr>
          <w:ilvl w:val="1"/>
          <w:numId w:val="3"/>
        </w:numPr>
        <w:jc w:val="both"/>
        <w:rPr>
          <w:b/>
          <w:sz w:val="28"/>
          <w:szCs w:val="24"/>
        </w:rPr>
      </w:pPr>
      <w:r w:rsidRPr="004D1E5A">
        <w:rPr>
          <w:b/>
          <w:sz w:val="28"/>
          <w:szCs w:val="24"/>
        </w:rPr>
        <w:t xml:space="preserve"> </w:t>
      </w:r>
      <w:r w:rsidRPr="004D1E5A">
        <w:rPr>
          <w:b/>
          <w:sz w:val="28"/>
          <w:szCs w:val="24"/>
        </w:rPr>
        <w:tab/>
        <w:t>Functional Changes in 2012/13</w:t>
      </w:r>
    </w:p>
    <w:p w:rsidR="00F24A5B" w:rsidRPr="00E24441" w:rsidRDefault="00F24A5B" w:rsidP="004E0F15">
      <w:pPr>
        <w:pStyle w:val="ListParagraph"/>
        <w:numPr>
          <w:ilvl w:val="1"/>
          <w:numId w:val="17"/>
        </w:numPr>
        <w:spacing w:after="0" w:line="240" w:lineRule="auto"/>
        <w:ind w:left="357" w:hanging="357"/>
        <w:jc w:val="both"/>
        <w:rPr>
          <w:rFonts w:cs="Arial"/>
          <w:sz w:val="20"/>
          <w:szCs w:val="20"/>
        </w:rPr>
      </w:pPr>
      <w:r w:rsidRPr="00E24441">
        <w:rPr>
          <w:rFonts w:cs="Arial"/>
          <w:sz w:val="20"/>
          <w:szCs w:val="20"/>
        </w:rPr>
        <w:t xml:space="preserve">The merger of the </w:t>
      </w:r>
      <w:r w:rsidR="00E45C6B">
        <w:rPr>
          <w:rFonts w:cs="Arial"/>
          <w:sz w:val="20"/>
          <w:szCs w:val="20"/>
        </w:rPr>
        <w:t>MoE</w:t>
      </w:r>
      <w:r w:rsidRPr="00E24441">
        <w:rPr>
          <w:rFonts w:cs="Arial"/>
          <w:sz w:val="20"/>
          <w:szCs w:val="20"/>
        </w:rPr>
        <w:t xml:space="preserve"> and Department of National Human Resources Development that came into effect </w:t>
      </w:r>
      <w:r w:rsidR="0016438A">
        <w:rPr>
          <w:rFonts w:cs="Arial"/>
          <w:sz w:val="20"/>
          <w:szCs w:val="20"/>
        </w:rPr>
        <w:t xml:space="preserve">on </w:t>
      </w:r>
      <w:r w:rsidRPr="00E24441">
        <w:rPr>
          <w:rFonts w:cs="Arial"/>
          <w:sz w:val="20"/>
          <w:szCs w:val="20"/>
        </w:rPr>
        <w:t xml:space="preserve">1 July 2012 expands the current functionalities of the Ministry. These functionalities fully align to the outputs and goals of the Education Master Plan, to which this Business Plan responds. </w:t>
      </w:r>
    </w:p>
    <w:p w:rsidR="00E91A84" w:rsidRPr="00573A06" w:rsidRDefault="00F24A5B" w:rsidP="004E0F15">
      <w:pPr>
        <w:pStyle w:val="ListParagraph"/>
        <w:numPr>
          <w:ilvl w:val="1"/>
          <w:numId w:val="17"/>
        </w:numPr>
        <w:spacing w:after="0" w:line="240" w:lineRule="auto"/>
        <w:ind w:left="357" w:hanging="357"/>
        <w:jc w:val="both"/>
        <w:rPr>
          <w:rFonts w:cs="Arial"/>
          <w:sz w:val="20"/>
          <w:szCs w:val="20"/>
        </w:rPr>
      </w:pPr>
      <w:r w:rsidRPr="00E24441">
        <w:rPr>
          <w:rFonts w:cs="Arial"/>
          <w:sz w:val="20"/>
          <w:szCs w:val="20"/>
        </w:rPr>
        <w:t>Significant commitment and growth is required in the tertiary sector to meet the strategic actions of the National Sustainable Development Plan and Cabinet Directive (CM0</w:t>
      </w:r>
      <w:r>
        <w:rPr>
          <w:rFonts w:cs="Arial"/>
          <w:sz w:val="20"/>
          <w:szCs w:val="20"/>
        </w:rPr>
        <w:t>250</w:t>
      </w:r>
      <w:r w:rsidRPr="00E24441">
        <w:rPr>
          <w:rFonts w:cs="Arial"/>
          <w:sz w:val="20"/>
          <w:szCs w:val="20"/>
        </w:rPr>
        <w:t>).</w:t>
      </w:r>
    </w:p>
    <w:p w:rsidR="00A32F01" w:rsidRPr="00F6199A" w:rsidRDefault="00A32F01" w:rsidP="002A09B7">
      <w:pPr>
        <w:rPr>
          <w:rFonts w:ascii="Calibri" w:hAnsi="Calibri"/>
          <w:b/>
          <w:sz w:val="28"/>
        </w:rPr>
      </w:pPr>
      <w:r w:rsidRPr="00F6199A">
        <w:rPr>
          <w:rFonts w:ascii="Calibri" w:hAnsi="Calibri"/>
          <w:b/>
          <w:sz w:val="28"/>
        </w:rPr>
        <w:t>1.3</w:t>
      </w:r>
      <w:r w:rsidRPr="00F6199A">
        <w:rPr>
          <w:rFonts w:ascii="Calibri" w:hAnsi="Calibri"/>
          <w:b/>
          <w:sz w:val="28"/>
        </w:rPr>
        <w:tab/>
        <w:t>Significant Performance Achievements in 2012/13</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TAKU IPUKAREA RANGATIRA</w:t>
      </w: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Cook Islands Maori Language and Culture</w:t>
      </w:r>
      <w:r w:rsidRPr="002A09B7">
        <w:rPr>
          <w:rFonts w:asciiTheme="minorHAnsi" w:hAnsiTheme="minorHAnsi"/>
          <w:sz w:val="20"/>
          <w:szCs w:val="20"/>
        </w:rPr>
        <w:t xml:space="preserve"> - Writing, publishing and distribution of 20 titles (Te Tauira) in six dialects for Primary Schools and 10 titles for Secondary Schools with  emphasis Cook Islands Maori as language of instruction to the end of Grade 3 supported  by increased professional support through a range of workshops and training opportunities. </w:t>
      </w:r>
      <w:proofErr w:type="gramStart"/>
      <w:r w:rsidRPr="002A09B7">
        <w:rPr>
          <w:rFonts w:asciiTheme="minorHAnsi" w:hAnsiTheme="minorHAnsi"/>
          <w:sz w:val="20"/>
          <w:szCs w:val="20"/>
        </w:rPr>
        <w:t>Increased access to Maori language with initiation of the Cook Islands On-line and print version Maori Dictionary in partnership with the Auckland University of Technology (AUT).</w:t>
      </w:r>
      <w:proofErr w:type="gramEnd"/>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TEACHING AND LEARNING</w:t>
      </w: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NCEA and University Entrance Achievement Rates</w:t>
      </w:r>
      <w:r w:rsidRPr="002A09B7">
        <w:rPr>
          <w:rFonts w:asciiTheme="minorHAnsi" w:hAnsiTheme="minorHAnsi"/>
          <w:sz w:val="20"/>
          <w:szCs w:val="20"/>
        </w:rPr>
        <w:t xml:space="preserve"> - Strategies to lift student performance resulted in 2011 NCEA and University Entrance results showing some of the highest pass rates at all levels since this qualification was introduced in 2002 with letter of commendation to Nukutere and Tereora Colleges received letters of commendation from the New Zealand Minister of Education.  Such letters of commendation are reserved for only the highest performing schools throughout New Zealand each year. (See Appendix 4 for results).</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Enterprise Education and Financial Literacy - P</w:t>
      </w:r>
      <w:r w:rsidRPr="002A09B7">
        <w:rPr>
          <w:rFonts w:asciiTheme="minorHAnsi" w:hAnsiTheme="minorHAnsi"/>
          <w:sz w:val="20"/>
          <w:szCs w:val="20"/>
        </w:rPr>
        <w:t xml:space="preserve">artnerships developed with Westpac (the First Steps Financial Literacy Programme); BTIB (Entrepreneur’s Programme); BCI (Business Challenge Programme); and the Young Enterprise Trust of NZ (Young Enterprise Programme) resulted in students forming their own businesses; designing, making and marketing their products; selling them to the Public; preparing business plans and writing up their financial statements.  </w:t>
      </w:r>
    </w:p>
    <w:p w:rsidR="002A09B7" w:rsidRDefault="002A09B7" w:rsidP="002A09B7">
      <w:pPr>
        <w:jc w:val="both"/>
        <w:rPr>
          <w:rFonts w:asciiTheme="minorHAnsi" w:hAnsiTheme="minorHAnsi"/>
          <w:sz w:val="20"/>
          <w:szCs w:val="20"/>
        </w:rPr>
      </w:pP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Numeracy and Literacy Programmes</w:t>
      </w:r>
      <w:r w:rsidRPr="002A09B7">
        <w:rPr>
          <w:rFonts w:asciiTheme="minorHAnsi" w:hAnsiTheme="minorHAnsi"/>
          <w:sz w:val="20"/>
          <w:szCs w:val="20"/>
        </w:rPr>
        <w:t xml:space="preserve"> – Strengthened teaching of numeracy and literacy achieved through more adequate resourcing. Cook Islands contextualised tests are delivered at Years 6 and 8 in mathematics, literacy-reading, listening and comprehension to all students in the Cook Islands. In most areas, achievement is tracking ahead of 2015 targets.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Inclusive Education</w:t>
      </w:r>
      <w:r w:rsidRPr="002A09B7">
        <w:rPr>
          <w:rFonts w:asciiTheme="minorHAnsi" w:hAnsiTheme="minorHAnsi"/>
          <w:sz w:val="20"/>
          <w:szCs w:val="20"/>
        </w:rPr>
        <w:t xml:space="preserve"> -The Inclusive Education Strategy introduced nationally in 2011 is one of a few in the pacific which includes the provision of support such as the use of assistive technologies, early diagnosis of students and professional development support to teacher aides.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E-Learning for Literacy Development - </w:t>
      </w:r>
      <w:r w:rsidRPr="002A09B7">
        <w:rPr>
          <w:rFonts w:asciiTheme="minorHAnsi" w:hAnsiTheme="minorHAnsi"/>
          <w:sz w:val="20"/>
          <w:szCs w:val="20"/>
        </w:rPr>
        <w:t xml:space="preserve">In 2011 Te Kura Uira – online learning programme – was introduced and rolled out to the islands of Nassau, Rakahanga, Pukapuka and Mitiaro delivering lessons via skype to isolated students without specialist teacher.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LEARNING AND THE COMMUNITY</w:t>
      </w: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Te Kakaia</w:t>
      </w:r>
      <w:r w:rsidRPr="002A09B7">
        <w:rPr>
          <w:rFonts w:asciiTheme="minorHAnsi" w:hAnsiTheme="minorHAnsi"/>
          <w:sz w:val="20"/>
          <w:szCs w:val="20"/>
        </w:rPr>
        <w:t xml:space="preserve"> - Introduced in 2010, Te Kakaia has provided opportunities for parents to be more effective “first teachers” of their children and understand the importance of the early development years of a child with community workshops and media campaigns.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Support for Isolated Schools - </w:t>
      </w:r>
      <w:r w:rsidRPr="002A09B7">
        <w:rPr>
          <w:rFonts w:asciiTheme="minorHAnsi" w:hAnsiTheme="minorHAnsi"/>
          <w:sz w:val="20"/>
          <w:szCs w:val="20"/>
        </w:rPr>
        <w:t xml:space="preserve">Life Skills programmes </w:t>
      </w:r>
      <w:r>
        <w:rPr>
          <w:rFonts w:asciiTheme="minorHAnsi" w:hAnsiTheme="minorHAnsi"/>
          <w:sz w:val="20"/>
          <w:szCs w:val="20"/>
        </w:rPr>
        <w:t xml:space="preserve">delivered </w:t>
      </w:r>
      <w:r w:rsidRPr="002A09B7">
        <w:rPr>
          <w:rFonts w:asciiTheme="minorHAnsi" w:hAnsiTheme="minorHAnsi"/>
          <w:sz w:val="20"/>
          <w:szCs w:val="20"/>
        </w:rPr>
        <w:t xml:space="preserve">in the Northern Group; Community Education classes for adults in IT; </w:t>
      </w:r>
      <w:r>
        <w:rPr>
          <w:rFonts w:asciiTheme="minorHAnsi" w:hAnsiTheme="minorHAnsi"/>
          <w:sz w:val="20"/>
          <w:szCs w:val="20"/>
        </w:rPr>
        <w:t>T</w:t>
      </w:r>
      <w:r w:rsidRPr="002A09B7">
        <w:rPr>
          <w:rFonts w:asciiTheme="minorHAnsi" w:hAnsiTheme="minorHAnsi"/>
          <w:sz w:val="20"/>
          <w:szCs w:val="20"/>
        </w:rPr>
        <w:t xml:space="preserve">eacher/MoE exchange Niua School, Pukapuka, with teachers coming to Rarotonga and MoE advisory staff travelled north to </w:t>
      </w:r>
      <w:r>
        <w:rPr>
          <w:rFonts w:asciiTheme="minorHAnsi" w:hAnsiTheme="minorHAnsi"/>
          <w:sz w:val="20"/>
          <w:szCs w:val="20"/>
        </w:rPr>
        <w:t>relieve;</w:t>
      </w:r>
      <w:r w:rsidRPr="002A09B7">
        <w:rPr>
          <w:rFonts w:asciiTheme="minorHAnsi" w:hAnsiTheme="minorHAnsi"/>
          <w:sz w:val="20"/>
          <w:szCs w:val="20"/>
        </w:rPr>
        <w:t xml:space="preserve"> </w:t>
      </w:r>
      <w:r>
        <w:rPr>
          <w:rFonts w:asciiTheme="minorHAnsi" w:hAnsiTheme="minorHAnsi"/>
          <w:sz w:val="20"/>
          <w:szCs w:val="20"/>
        </w:rPr>
        <w:t>Carpentry, automotive e</w:t>
      </w:r>
      <w:r w:rsidRPr="002A09B7">
        <w:rPr>
          <w:rFonts w:asciiTheme="minorHAnsi" w:hAnsiTheme="minorHAnsi"/>
          <w:sz w:val="20"/>
          <w:szCs w:val="20"/>
        </w:rPr>
        <w:t>ngineering, drain</w:t>
      </w:r>
      <w:r>
        <w:rPr>
          <w:rFonts w:asciiTheme="minorHAnsi" w:hAnsiTheme="minorHAnsi"/>
          <w:sz w:val="20"/>
          <w:szCs w:val="20"/>
        </w:rPr>
        <w:t>-</w:t>
      </w:r>
      <w:r w:rsidRPr="002A09B7">
        <w:rPr>
          <w:rFonts w:asciiTheme="minorHAnsi" w:hAnsiTheme="minorHAnsi"/>
          <w:sz w:val="20"/>
          <w:szCs w:val="20"/>
        </w:rPr>
        <w:t xml:space="preserve">laying and electrical training for the pa enua through the Trades Training Centre; Use of skype and interactive white board technology to deliver professional development to Pa Enua teachers.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Hospitality and Tourism Training</w:t>
      </w:r>
      <w:r w:rsidRPr="002A09B7">
        <w:rPr>
          <w:rFonts w:asciiTheme="minorHAnsi" w:hAnsiTheme="minorHAnsi"/>
          <w:sz w:val="20"/>
          <w:szCs w:val="20"/>
        </w:rPr>
        <w:t xml:space="preserve"> – Accredited to deliver the highly regarded City and Guilds qualification in Hospitality removing costly dependence on overseas providers and recognises our strengthened capacity to deliver a high standard course. Students participated in the prestigious T’oque D’or New Zealand competitions in both 2011 and 2012, winning a range of medals.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UNESCO – National Commission - </w:t>
      </w:r>
      <w:r w:rsidRPr="002A09B7">
        <w:rPr>
          <w:rFonts w:asciiTheme="minorHAnsi" w:hAnsiTheme="minorHAnsi"/>
          <w:sz w:val="20"/>
          <w:szCs w:val="20"/>
        </w:rPr>
        <w:t xml:space="preserve">Cook Islands UNESCO National Commission was transferred to MoE in October 2011 resulting in the establishment of a national commission and submission of programmes for funding under the Participation Programme.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INTRASTRUCTURE &amp; SUPPORT</w:t>
      </w: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 xml:space="preserve">Teacher Training - </w:t>
      </w:r>
      <w:r w:rsidRPr="002A09B7">
        <w:rPr>
          <w:rFonts w:asciiTheme="minorHAnsi" w:hAnsiTheme="minorHAnsi"/>
          <w:sz w:val="20"/>
          <w:szCs w:val="20"/>
        </w:rPr>
        <w:t xml:space="preserve">In December 2012 the first cohort of seven Cook Islands teachers graduated with their teaching diplomas through the locally delivered teacher training programme with new intake of 10 trainees in 2013 </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Principals’ Training - </w:t>
      </w:r>
      <w:r w:rsidRPr="002A09B7">
        <w:rPr>
          <w:rFonts w:asciiTheme="minorHAnsi" w:hAnsiTheme="minorHAnsi"/>
          <w:sz w:val="20"/>
          <w:szCs w:val="20"/>
        </w:rPr>
        <w:t>MoE granted permission by the NZ Ministry of Education to train our Principals with Principals in NZ through the Auckland University First Time Principals’ Training Programme.  8 principals have successfully completed this leadership training course with three principals enrolled for 2013.</w:t>
      </w:r>
    </w:p>
    <w:p w:rsidR="002A09B7" w:rsidRDefault="002A09B7" w:rsidP="002A09B7">
      <w:pPr>
        <w:pStyle w:val="NoSpacing"/>
        <w:jc w:val="both"/>
        <w:rPr>
          <w:rFonts w:asciiTheme="minorHAnsi" w:hAnsiTheme="minorHAnsi"/>
          <w:b/>
          <w:sz w:val="20"/>
          <w:szCs w:val="20"/>
        </w:rPr>
      </w:pPr>
    </w:p>
    <w:p w:rsidR="002A09B7" w:rsidRPr="002A09B7" w:rsidRDefault="002A09B7" w:rsidP="002A09B7">
      <w:pPr>
        <w:pStyle w:val="NoSpacing"/>
        <w:jc w:val="both"/>
        <w:rPr>
          <w:rFonts w:asciiTheme="minorHAnsi" w:hAnsiTheme="minorHAnsi"/>
          <w:b/>
          <w:sz w:val="20"/>
          <w:szCs w:val="20"/>
        </w:rPr>
      </w:pPr>
      <w:r w:rsidRPr="002A09B7">
        <w:rPr>
          <w:rFonts w:asciiTheme="minorHAnsi" w:hAnsiTheme="minorHAnsi"/>
          <w:b/>
          <w:sz w:val="20"/>
          <w:szCs w:val="20"/>
        </w:rPr>
        <w:t xml:space="preserve">Education Act (2012) – </w:t>
      </w:r>
      <w:r w:rsidRPr="002A09B7">
        <w:rPr>
          <w:rFonts w:asciiTheme="minorHAnsi" w:hAnsiTheme="minorHAnsi"/>
          <w:sz w:val="20"/>
          <w:szCs w:val="20"/>
        </w:rPr>
        <w:t>Replacing the Education Act (1986-1987), the act was passed into law on 12 December 2012 aligning the country with global charters and current accepted practice.  The new Act recognises Higher Education and its role in providing education that meets the development and training needs of the country, increases the school leaving age to 16 to ensure that students have sufficient time to develop a level of education and skill development conducive to securing employment or entry to tertiary education.  It also lowers the eligibility age for funded Early Childhood Education to 3 years in recognition of the importance of the early years of education to a child’s future development and success.</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sz w:val="20"/>
          <w:szCs w:val="20"/>
        </w:rPr>
      </w:pPr>
      <w:r w:rsidRPr="002A09B7">
        <w:rPr>
          <w:rFonts w:asciiTheme="minorHAnsi" w:hAnsiTheme="minorHAnsi"/>
          <w:b/>
          <w:sz w:val="20"/>
          <w:szCs w:val="20"/>
        </w:rPr>
        <w:t xml:space="preserve">Merger of DNHRD and MoE – </w:t>
      </w:r>
      <w:r>
        <w:rPr>
          <w:rFonts w:asciiTheme="minorHAnsi" w:hAnsiTheme="minorHAnsi"/>
          <w:sz w:val="20"/>
          <w:szCs w:val="20"/>
        </w:rPr>
        <w:t>F</w:t>
      </w:r>
      <w:r w:rsidRPr="002A09B7">
        <w:rPr>
          <w:rFonts w:asciiTheme="minorHAnsi" w:hAnsiTheme="minorHAnsi"/>
          <w:sz w:val="20"/>
          <w:szCs w:val="20"/>
        </w:rPr>
        <w:t>ollowing eight years of deliberation, the merger of DNHRD and MoE finally took place on 1 July 2012 providing an opportunity for a seamless education system. As a result a Tertiary Education Strategy is under development to ensure locally based accredited training opportunities which target employment opportunities and national development are provided in partnership with the local business community.  Youth at risk, particularly the 265 unemployed youth aged between 15 and 25 will be a key focus for providing training for employment.</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Internships – Information Technology - </w:t>
      </w:r>
      <w:r>
        <w:rPr>
          <w:rFonts w:asciiTheme="minorHAnsi" w:hAnsiTheme="minorHAnsi"/>
          <w:sz w:val="20"/>
          <w:szCs w:val="20"/>
        </w:rPr>
        <w:t>R</w:t>
      </w:r>
      <w:r w:rsidRPr="002A09B7">
        <w:rPr>
          <w:rFonts w:asciiTheme="minorHAnsi" w:hAnsiTheme="minorHAnsi"/>
          <w:sz w:val="20"/>
          <w:szCs w:val="20"/>
        </w:rPr>
        <w:t>ecognizing the shortage of local qualified IT technicians the MoE employed two local unemployed school leavers on an IT internship programme. The paid interns receive on the job training conducted over a two year period towards an accredited IT qualification.  This programme will be rolled out again in 2013.</w:t>
      </w:r>
    </w:p>
    <w:p w:rsidR="002A09B7" w:rsidRDefault="002A09B7" w:rsidP="002A09B7">
      <w:pPr>
        <w:jc w:val="both"/>
        <w:rPr>
          <w:rFonts w:asciiTheme="minorHAnsi" w:hAnsiTheme="minorHAnsi"/>
          <w:b/>
          <w:sz w:val="20"/>
          <w:szCs w:val="20"/>
        </w:rPr>
      </w:pPr>
    </w:p>
    <w:p w:rsidR="002A09B7" w:rsidRPr="002A09B7" w:rsidRDefault="002A09B7" w:rsidP="002A09B7">
      <w:pPr>
        <w:jc w:val="both"/>
        <w:rPr>
          <w:rFonts w:asciiTheme="minorHAnsi" w:hAnsiTheme="minorHAnsi"/>
          <w:b/>
          <w:sz w:val="20"/>
          <w:szCs w:val="20"/>
        </w:rPr>
      </w:pPr>
      <w:r w:rsidRPr="002A09B7">
        <w:rPr>
          <w:rFonts w:asciiTheme="minorHAnsi" w:hAnsiTheme="minorHAnsi"/>
          <w:b/>
          <w:sz w:val="20"/>
          <w:szCs w:val="20"/>
        </w:rPr>
        <w:t xml:space="preserve">Netbooks for Teachers - </w:t>
      </w:r>
      <w:r w:rsidRPr="002A09B7">
        <w:rPr>
          <w:rFonts w:asciiTheme="minorHAnsi" w:hAnsiTheme="minorHAnsi"/>
          <w:sz w:val="20"/>
          <w:szCs w:val="20"/>
        </w:rPr>
        <w:t xml:space="preserve">Technology as an enabler to quality education, every school teacher throughout the Cook Islands will receive their own netbook computer following assessment and training of each </w:t>
      </w:r>
      <w:proofErr w:type="gramStart"/>
      <w:r w:rsidRPr="002A09B7">
        <w:rPr>
          <w:rFonts w:asciiTheme="minorHAnsi" w:hAnsiTheme="minorHAnsi"/>
          <w:sz w:val="20"/>
          <w:szCs w:val="20"/>
        </w:rPr>
        <w:t>teachers</w:t>
      </w:r>
      <w:proofErr w:type="gramEnd"/>
      <w:r w:rsidRPr="002A09B7">
        <w:rPr>
          <w:rFonts w:asciiTheme="minorHAnsi" w:hAnsiTheme="minorHAnsi"/>
          <w:sz w:val="20"/>
          <w:szCs w:val="20"/>
        </w:rPr>
        <w:t xml:space="preserve"> IT competency skills for use in the classroom. </w:t>
      </w:r>
    </w:p>
    <w:p w:rsidR="001D24EE" w:rsidRPr="001D24EE" w:rsidRDefault="001D24EE" w:rsidP="001D24EE">
      <w:pPr>
        <w:pStyle w:val="ListParagraph"/>
        <w:spacing w:after="0"/>
        <w:jc w:val="both"/>
        <w:rPr>
          <w:sz w:val="20"/>
          <w:szCs w:val="20"/>
        </w:rPr>
      </w:pPr>
    </w:p>
    <w:p w:rsidR="00AA765D" w:rsidRPr="00AA765D" w:rsidRDefault="00796807" w:rsidP="00AA765D">
      <w:pPr>
        <w:rPr>
          <w:rFonts w:ascii="Calibri" w:hAnsi="Calibri"/>
          <w:b/>
          <w:sz w:val="28"/>
        </w:rPr>
      </w:pPr>
      <w:r>
        <w:rPr>
          <w:rFonts w:ascii="Calibri" w:hAnsi="Calibri"/>
          <w:b/>
          <w:sz w:val="28"/>
        </w:rPr>
        <w:t xml:space="preserve">1.4  </w:t>
      </w:r>
      <w:r>
        <w:rPr>
          <w:rFonts w:ascii="Calibri" w:hAnsi="Calibri"/>
          <w:b/>
          <w:sz w:val="28"/>
        </w:rPr>
        <w:tab/>
      </w:r>
      <w:r w:rsidR="00AA765D" w:rsidRPr="00AA765D">
        <w:rPr>
          <w:rFonts w:ascii="Calibri" w:hAnsi="Calibri"/>
          <w:b/>
          <w:sz w:val="28"/>
        </w:rPr>
        <w:t>Progress on New Initiatives in 2012/13</w:t>
      </w:r>
      <w:r w:rsidR="00A6669E">
        <w:rPr>
          <w:rFonts w:ascii="Calibri" w:hAnsi="Calibri"/>
          <w:b/>
          <w:sz w:val="28"/>
        </w:rPr>
        <w:t>:</w:t>
      </w:r>
    </w:p>
    <w:p w:rsidR="00A32F01" w:rsidRPr="00FB3F92" w:rsidRDefault="00A32F01" w:rsidP="00A32F01">
      <w:pPr>
        <w:pStyle w:val="ListParagraph"/>
        <w:rPr>
          <w:b/>
        </w:rPr>
      </w:pPr>
    </w:p>
    <w:p w:rsidR="00A32F01" w:rsidRPr="0036768B" w:rsidRDefault="00A32F01" w:rsidP="008B2429">
      <w:pPr>
        <w:pStyle w:val="ListParagraph"/>
        <w:numPr>
          <w:ilvl w:val="2"/>
          <w:numId w:val="5"/>
        </w:numPr>
        <w:rPr>
          <w:b/>
        </w:rPr>
      </w:pPr>
      <w:r w:rsidRPr="0036768B">
        <w:rPr>
          <w:b/>
        </w:rPr>
        <w:t>Government Funded Initiatives</w:t>
      </w:r>
      <w:r w:rsidR="00B34CDB">
        <w:rPr>
          <w:b/>
        </w:rPr>
        <w:t xml:space="preserve"> </w:t>
      </w:r>
    </w:p>
    <w:p w:rsidR="00A32F01" w:rsidRDefault="00DE7586" w:rsidP="00DE7586">
      <w:pPr>
        <w:ind w:firstLine="720"/>
        <w:jc w:val="both"/>
        <w:rPr>
          <w:rFonts w:ascii="Calibri" w:eastAsia="Calibri" w:hAnsi="Calibri"/>
          <w:lang w:val="en-US" w:eastAsia="en-US"/>
        </w:rPr>
      </w:pPr>
      <w:r>
        <w:rPr>
          <w:rFonts w:ascii="Calibri" w:eastAsia="Calibri" w:hAnsi="Calibri"/>
          <w:lang w:val="en-US" w:eastAsia="en-US"/>
        </w:rPr>
        <w:t>N/A</w:t>
      </w:r>
    </w:p>
    <w:p w:rsidR="00DE7586" w:rsidRPr="00D23B70" w:rsidRDefault="00DE7586" w:rsidP="00DE7586">
      <w:pPr>
        <w:ind w:firstLine="720"/>
        <w:jc w:val="both"/>
        <w:rPr>
          <w:rFonts w:ascii="Calibri" w:eastAsia="Calibri" w:hAnsi="Calibri"/>
          <w:lang w:val="en-US" w:eastAsia="en-US"/>
        </w:rPr>
      </w:pPr>
    </w:p>
    <w:p w:rsidR="00A32F01" w:rsidRPr="00D23B70" w:rsidRDefault="00AA765D" w:rsidP="008B2429">
      <w:pPr>
        <w:pStyle w:val="ListParagraph"/>
        <w:numPr>
          <w:ilvl w:val="2"/>
          <w:numId w:val="5"/>
        </w:numPr>
        <w:jc w:val="both"/>
        <w:rPr>
          <w:b/>
        </w:rPr>
      </w:pPr>
      <w:r w:rsidRPr="00D23B70">
        <w:rPr>
          <w:b/>
        </w:rPr>
        <w:t>Non Funded Initiatives</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 xml:space="preserve">UNESCO national commission funding - </w:t>
      </w:r>
      <w:r w:rsidR="00282622" w:rsidRPr="00D23B70">
        <w:rPr>
          <w:rFonts w:eastAsia="Times New Roman"/>
          <w:sz w:val="20"/>
          <w:szCs w:val="20"/>
          <w:lang w:val="en-GB" w:eastAsia="en-NZ"/>
        </w:rPr>
        <w:t>$58</w:t>
      </w:r>
      <w:r w:rsidRPr="00D23B70">
        <w:rPr>
          <w:rFonts w:eastAsia="Times New Roman"/>
          <w:sz w:val="20"/>
          <w:szCs w:val="20"/>
          <w:lang w:val="en-GB" w:eastAsia="en-NZ"/>
        </w:rPr>
        <w:t>,500 declined.  Consequence: restricted in strengthening national commission focus, participation and development. Information paper presented to Cabinet stressing country’s obligations and importance of UNESCO in capitalising on opportunities for national and sector development.</w:t>
      </w:r>
      <w:r w:rsidR="00BE615D">
        <w:rPr>
          <w:rFonts w:eastAsia="Times New Roman"/>
          <w:sz w:val="20"/>
          <w:szCs w:val="20"/>
          <w:lang w:val="en-GB" w:eastAsia="en-NZ"/>
        </w:rPr>
        <w:t xml:space="preserve"> Resubmitted in this budget.</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Long Service Bonus – $46,090 declined – change in government policy.</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 xml:space="preserve">ECE Teachers – $40,000 declined; Secondary Teachers - $60,498 declined; – to meet requirements of new Education Bill – Bill </w:t>
      </w:r>
      <w:r w:rsidR="00773459" w:rsidRPr="00D23B70">
        <w:rPr>
          <w:rFonts w:eastAsia="Times New Roman"/>
          <w:sz w:val="20"/>
          <w:szCs w:val="20"/>
          <w:lang w:val="en-GB" w:eastAsia="en-NZ"/>
        </w:rPr>
        <w:t>passed in December 2012 with funding implications to be addressed in this budget submission</w:t>
      </w:r>
      <w:r w:rsidR="00DE7586">
        <w:rPr>
          <w:rFonts w:eastAsia="Times New Roman"/>
          <w:sz w:val="20"/>
          <w:szCs w:val="20"/>
          <w:lang w:val="en-GB" w:eastAsia="en-NZ"/>
        </w:rPr>
        <w:t xml:space="preserve"> through the job sizing request for additional payroll. </w:t>
      </w:r>
      <w:r w:rsidR="00282622" w:rsidRPr="00D23B70">
        <w:rPr>
          <w:rFonts w:eastAsia="Times New Roman"/>
          <w:sz w:val="20"/>
          <w:szCs w:val="20"/>
          <w:lang w:val="en-GB" w:eastAsia="en-NZ"/>
        </w:rPr>
        <w:t xml:space="preserve"> </w:t>
      </w:r>
    </w:p>
    <w:p w:rsidR="00F24A5B" w:rsidRPr="00D23B70" w:rsidRDefault="009D4DD3" w:rsidP="008B2429">
      <w:pPr>
        <w:pStyle w:val="ListParagraph"/>
        <w:numPr>
          <w:ilvl w:val="1"/>
          <w:numId w:val="20"/>
        </w:numPr>
        <w:jc w:val="both"/>
        <w:rPr>
          <w:rFonts w:eastAsia="Times New Roman"/>
          <w:sz w:val="20"/>
          <w:szCs w:val="20"/>
          <w:lang w:val="en-GB" w:eastAsia="en-NZ"/>
        </w:rPr>
      </w:pPr>
      <w:r>
        <w:rPr>
          <w:rFonts w:eastAsia="Times New Roman"/>
          <w:sz w:val="20"/>
          <w:szCs w:val="20"/>
          <w:lang w:val="en-GB" w:eastAsia="en-NZ"/>
        </w:rPr>
        <w:t xml:space="preserve">Teacher Training Initiative </w:t>
      </w:r>
      <w:r w:rsidR="00BE615D">
        <w:rPr>
          <w:rFonts w:eastAsia="Times New Roman"/>
          <w:sz w:val="20"/>
          <w:szCs w:val="20"/>
          <w:lang w:val="en-GB" w:eastAsia="en-NZ"/>
        </w:rPr>
        <w:t xml:space="preserve">(Fast Track programme) </w:t>
      </w:r>
      <w:r w:rsidR="00F24A5B" w:rsidRPr="00D23B70">
        <w:rPr>
          <w:rFonts w:eastAsia="Times New Roman"/>
          <w:sz w:val="20"/>
          <w:szCs w:val="20"/>
          <w:lang w:val="en-GB" w:eastAsia="en-NZ"/>
        </w:rPr>
        <w:t>- $77,000 declined – continues to be a priority – sourced donor assistance but unsustainable funding stream longer term.</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Management unit i</w:t>
      </w:r>
      <w:r w:rsidR="00BE615D">
        <w:rPr>
          <w:rFonts w:eastAsia="Times New Roman"/>
          <w:sz w:val="20"/>
          <w:szCs w:val="20"/>
          <w:lang w:val="en-GB" w:eastAsia="en-NZ"/>
        </w:rPr>
        <w:t>ncrease</w:t>
      </w:r>
      <w:r w:rsidR="00282622" w:rsidRPr="00D23B70">
        <w:rPr>
          <w:rFonts w:eastAsia="Times New Roman"/>
          <w:sz w:val="20"/>
          <w:szCs w:val="20"/>
          <w:lang w:val="en-GB" w:eastAsia="en-NZ"/>
        </w:rPr>
        <w:t xml:space="preserve"> - $158,750 declined - </w:t>
      </w:r>
      <w:r w:rsidRPr="00D23B70">
        <w:rPr>
          <w:rFonts w:eastAsia="Times New Roman"/>
          <w:sz w:val="20"/>
          <w:szCs w:val="20"/>
          <w:lang w:val="en-GB" w:eastAsia="en-NZ"/>
        </w:rPr>
        <w:t xml:space="preserve">PSC </w:t>
      </w:r>
      <w:r w:rsidR="00BE615D">
        <w:rPr>
          <w:rFonts w:eastAsia="Times New Roman"/>
          <w:sz w:val="20"/>
          <w:szCs w:val="20"/>
          <w:lang w:val="en-GB" w:eastAsia="en-NZ"/>
        </w:rPr>
        <w:t>Principals</w:t>
      </w:r>
      <w:r w:rsidR="00D10E08">
        <w:rPr>
          <w:rFonts w:eastAsia="Times New Roman"/>
          <w:sz w:val="20"/>
          <w:szCs w:val="20"/>
          <w:lang w:val="en-GB" w:eastAsia="en-NZ"/>
        </w:rPr>
        <w:t>’</w:t>
      </w:r>
      <w:r w:rsidR="00BE615D">
        <w:rPr>
          <w:rFonts w:eastAsia="Times New Roman"/>
          <w:sz w:val="20"/>
          <w:szCs w:val="20"/>
          <w:lang w:val="en-GB" w:eastAsia="en-NZ"/>
        </w:rPr>
        <w:t xml:space="preserve"> </w:t>
      </w:r>
      <w:r w:rsidRPr="00D23B70">
        <w:rPr>
          <w:rFonts w:eastAsia="Times New Roman"/>
          <w:sz w:val="20"/>
          <w:szCs w:val="20"/>
          <w:lang w:val="en-GB" w:eastAsia="en-NZ"/>
        </w:rPr>
        <w:t>job sizing</w:t>
      </w:r>
      <w:r w:rsidR="00BE615D">
        <w:rPr>
          <w:rFonts w:eastAsia="Times New Roman"/>
          <w:sz w:val="20"/>
          <w:szCs w:val="20"/>
          <w:lang w:val="en-GB" w:eastAsia="en-NZ"/>
        </w:rPr>
        <w:t xml:space="preserve"> approved</w:t>
      </w:r>
      <w:r w:rsidR="00282622" w:rsidRPr="00D23B70">
        <w:rPr>
          <w:rFonts w:eastAsia="Times New Roman"/>
          <w:sz w:val="20"/>
          <w:szCs w:val="20"/>
          <w:lang w:val="en-GB" w:eastAsia="en-NZ"/>
        </w:rPr>
        <w:t xml:space="preserve"> November 2012</w:t>
      </w:r>
      <w:r w:rsidR="00BE615D">
        <w:rPr>
          <w:rFonts w:eastAsia="Times New Roman"/>
          <w:sz w:val="20"/>
          <w:szCs w:val="20"/>
          <w:lang w:val="en-GB" w:eastAsia="en-NZ"/>
        </w:rPr>
        <w:t xml:space="preserve"> saw removal of Principal management units. Teacher Management </w:t>
      </w:r>
      <w:r w:rsidR="00D10E08">
        <w:rPr>
          <w:rFonts w:eastAsia="Times New Roman"/>
          <w:sz w:val="20"/>
          <w:szCs w:val="20"/>
          <w:lang w:val="en-GB" w:eastAsia="en-NZ"/>
        </w:rPr>
        <w:t>Unit r</w:t>
      </w:r>
      <w:r w:rsidR="00BE615D">
        <w:rPr>
          <w:rFonts w:eastAsia="Times New Roman"/>
          <w:sz w:val="20"/>
          <w:szCs w:val="20"/>
          <w:lang w:val="en-GB" w:eastAsia="en-NZ"/>
        </w:rPr>
        <w:t>equest to be resubmitted in 2014/15.</w:t>
      </w:r>
    </w:p>
    <w:p w:rsidR="00F24A5B" w:rsidRPr="00573A06" w:rsidRDefault="00F24A5B" w:rsidP="00573A06">
      <w:pPr>
        <w:pStyle w:val="ListParagraph"/>
        <w:numPr>
          <w:ilvl w:val="1"/>
          <w:numId w:val="19"/>
        </w:numPr>
        <w:jc w:val="both"/>
        <w:rPr>
          <w:sz w:val="20"/>
          <w:szCs w:val="20"/>
        </w:rPr>
      </w:pPr>
      <w:r w:rsidRPr="00573A06">
        <w:rPr>
          <w:rFonts w:eastAsia="Times New Roman"/>
          <w:sz w:val="20"/>
          <w:szCs w:val="20"/>
          <w:lang w:val="en-GB" w:eastAsia="en-NZ"/>
        </w:rPr>
        <w:t>Teacher salaries to meet PSC banding requirements - $51,000 declined – expected to meet out of merger savings</w:t>
      </w:r>
      <w:r w:rsidR="00573A06" w:rsidRPr="00573A06">
        <w:rPr>
          <w:rFonts w:eastAsia="Times New Roman"/>
          <w:sz w:val="20"/>
          <w:szCs w:val="20"/>
          <w:lang w:val="en-GB" w:eastAsia="en-NZ"/>
        </w:rPr>
        <w:t xml:space="preserve">. </w:t>
      </w:r>
      <w:r w:rsidR="00573A06" w:rsidRPr="00573A06">
        <w:rPr>
          <w:sz w:val="20"/>
          <w:szCs w:val="20"/>
        </w:rPr>
        <w:t xml:space="preserve">The reduced appropriation for personnel (2%) results in saving being absorbed. In addition, MoE is tracking towards a shortfall ($?????) in the 2012/2013 financial year equivalent to one fortnight’s total salary to meet payroll obligations.  Furthermore, </w:t>
      </w:r>
      <w:r w:rsidR="00573A06">
        <w:rPr>
          <w:sz w:val="20"/>
          <w:szCs w:val="20"/>
        </w:rPr>
        <w:t>t</w:t>
      </w:r>
      <w:r w:rsidR="00573A06" w:rsidRPr="00573A06">
        <w:rPr>
          <w:sz w:val="20"/>
          <w:szCs w:val="20"/>
        </w:rPr>
        <w:t>he reduced appropriation for operations (5%) – has required cuts to schools’ operating grants thus placing increased financial burden on school communities.</w:t>
      </w:r>
      <w:r w:rsidR="00573A06">
        <w:rPr>
          <w:sz w:val="20"/>
          <w:szCs w:val="20"/>
        </w:rPr>
        <w:t xml:space="preserve"> MoE </w:t>
      </w:r>
      <w:r w:rsidR="00573A06">
        <w:rPr>
          <w:rFonts w:eastAsia="Times New Roman"/>
          <w:sz w:val="20"/>
          <w:szCs w:val="20"/>
          <w:lang w:val="en-GB" w:eastAsia="en-NZ"/>
        </w:rPr>
        <w:t>r</w:t>
      </w:r>
      <w:r w:rsidR="00282622" w:rsidRPr="00573A06">
        <w:rPr>
          <w:rFonts w:eastAsia="Times New Roman"/>
          <w:sz w:val="20"/>
          <w:szCs w:val="20"/>
          <w:lang w:val="en-GB" w:eastAsia="en-NZ"/>
        </w:rPr>
        <w:t>esubmitting following PSC job sizing approval December 2012</w:t>
      </w:r>
      <w:r w:rsidR="00D10E08" w:rsidRPr="00573A06">
        <w:rPr>
          <w:rFonts w:eastAsia="Times New Roman"/>
          <w:sz w:val="20"/>
          <w:szCs w:val="20"/>
          <w:lang w:val="en-GB" w:eastAsia="en-NZ"/>
        </w:rPr>
        <w:t>.</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Forum Leaders</w:t>
      </w:r>
      <w:r w:rsidR="00D10E08">
        <w:rPr>
          <w:rFonts w:eastAsia="Times New Roman"/>
          <w:sz w:val="20"/>
          <w:szCs w:val="20"/>
          <w:lang w:val="en-GB" w:eastAsia="en-NZ"/>
        </w:rPr>
        <w:t>’</w:t>
      </w:r>
      <w:r w:rsidRPr="00D23B70">
        <w:rPr>
          <w:rFonts w:eastAsia="Times New Roman"/>
          <w:sz w:val="20"/>
          <w:szCs w:val="20"/>
          <w:lang w:val="en-GB" w:eastAsia="en-NZ"/>
        </w:rPr>
        <w:t xml:space="preserve"> presentation booth - $10,000 declined – went ahead on smaller scale funded from development partner</w:t>
      </w:r>
      <w:r w:rsidR="00BE615D">
        <w:rPr>
          <w:rFonts w:eastAsia="Times New Roman"/>
          <w:sz w:val="20"/>
          <w:szCs w:val="20"/>
          <w:lang w:val="en-GB" w:eastAsia="en-NZ"/>
        </w:rPr>
        <w:t xml:space="preserve"> allocation</w:t>
      </w:r>
      <w:r w:rsidRPr="00D23B70">
        <w:rPr>
          <w:rFonts w:eastAsia="Times New Roman"/>
          <w:sz w:val="20"/>
          <w:szCs w:val="20"/>
          <w:lang w:val="en-GB" w:eastAsia="en-NZ"/>
        </w:rPr>
        <w:t>.</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ITC Vocational Internships - $60,000 declined – sourced development partner funding but unsustainable long term.  Excellent initiative for in-country training and development.</w:t>
      </w:r>
    </w:p>
    <w:p w:rsidR="00F24A5B" w:rsidRPr="00D23B70" w:rsidRDefault="00F24A5B" w:rsidP="008B2429">
      <w:pPr>
        <w:pStyle w:val="ListParagraph"/>
        <w:numPr>
          <w:ilvl w:val="1"/>
          <w:numId w:val="20"/>
        </w:numPr>
        <w:jc w:val="both"/>
        <w:rPr>
          <w:rFonts w:eastAsia="Times New Roman"/>
          <w:sz w:val="20"/>
          <w:szCs w:val="20"/>
          <w:lang w:val="en-GB" w:eastAsia="en-NZ"/>
        </w:rPr>
      </w:pPr>
      <w:r w:rsidRPr="00D23B70">
        <w:rPr>
          <w:rFonts w:eastAsia="Times New Roman"/>
          <w:sz w:val="20"/>
          <w:szCs w:val="20"/>
          <w:lang w:val="en-GB" w:eastAsia="en-NZ"/>
        </w:rPr>
        <w:t>Replacement bus Mangaia - $50,000 declined –</w:t>
      </w:r>
      <w:r w:rsidR="00A805E8">
        <w:rPr>
          <w:rFonts w:eastAsia="Times New Roman"/>
          <w:sz w:val="20"/>
          <w:szCs w:val="20"/>
          <w:lang w:val="en-GB" w:eastAsia="en-NZ"/>
        </w:rPr>
        <w:t xml:space="preserve"> Suitable replacement bus would allow for closure of uneconomic schools (Ivirua and Tamarua)</w:t>
      </w:r>
      <w:r w:rsidRPr="00D23B70">
        <w:rPr>
          <w:rFonts w:eastAsia="Times New Roman"/>
          <w:sz w:val="20"/>
          <w:szCs w:val="20"/>
          <w:lang w:val="en-GB" w:eastAsia="en-NZ"/>
        </w:rPr>
        <w:t>.</w:t>
      </w:r>
      <w:r w:rsidR="00282622" w:rsidRPr="00D23B70">
        <w:rPr>
          <w:rFonts w:eastAsia="Times New Roman"/>
          <w:sz w:val="20"/>
          <w:szCs w:val="20"/>
          <w:lang w:val="en-GB" w:eastAsia="en-NZ"/>
        </w:rPr>
        <w:t xml:space="preserve"> Resubmitting along with </w:t>
      </w:r>
      <w:r w:rsidR="00BE615D">
        <w:rPr>
          <w:rFonts w:eastAsia="Times New Roman"/>
          <w:sz w:val="20"/>
          <w:szCs w:val="20"/>
          <w:lang w:val="en-GB" w:eastAsia="en-NZ"/>
        </w:rPr>
        <w:t>request for Aitutaki bus</w:t>
      </w:r>
      <w:r w:rsidR="00CB0B56">
        <w:rPr>
          <w:rFonts w:eastAsia="Times New Roman"/>
          <w:sz w:val="20"/>
          <w:szCs w:val="20"/>
          <w:lang w:val="en-GB" w:eastAsia="en-NZ"/>
        </w:rPr>
        <w:t xml:space="preserve"> under Capital under $50,000</w:t>
      </w:r>
      <w:r w:rsidR="00282622" w:rsidRPr="00D23B70">
        <w:rPr>
          <w:rFonts w:eastAsia="Times New Roman"/>
          <w:sz w:val="20"/>
          <w:szCs w:val="20"/>
          <w:lang w:val="en-GB" w:eastAsia="en-NZ"/>
        </w:rPr>
        <w:t>.</w:t>
      </w:r>
    </w:p>
    <w:p w:rsidR="00F24A5B" w:rsidRPr="00D23B70" w:rsidRDefault="00F24A5B" w:rsidP="008B2429">
      <w:pPr>
        <w:pStyle w:val="ListParagraph"/>
        <w:numPr>
          <w:ilvl w:val="1"/>
          <w:numId w:val="20"/>
        </w:numPr>
        <w:jc w:val="both"/>
        <w:rPr>
          <w:sz w:val="20"/>
          <w:szCs w:val="20"/>
          <w:lang w:val="en-GB"/>
        </w:rPr>
      </w:pPr>
      <w:r w:rsidRPr="00D23B70">
        <w:rPr>
          <w:rFonts w:eastAsia="Times New Roman"/>
          <w:sz w:val="20"/>
          <w:szCs w:val="20"/>
          <w:lang w:val="en-GB" w:eastAsia="en-NZ"/>
        </w:rPr>
        <w:t xml:space="preserve">Transfer of HTTC and TTC to local </w:t>
      </w:r>
      <w:r w:rsidR="00D10E08">
        <w:rPr>
          <w:rFonts w:eastAsia="Times New Roman"/>
          <w:sz w:val="20"/>
          <w:szCs w:val="20"/>
          <w:lang w:val="en-GB" w:eastAsia="en-NZ"/>
        </w:rPr>
        <w:t>appropriated</w:t>
      </w:r>
      <w:r w:rsidR="00D10E08" w:rsidRPr="00D23B70">
        <w:rPr>
          <w:rFonts w:eastAsia="Times New Roman"/>
          <w:sz w:val="20"/>
          <w:szCs w:val="20"/>
          <w:lang w:val="en-GB" w:eastAsia="en-NZ"/>
        </w:rPr>
        <w:t xml:space="preserve"> </w:t>
      </w:r>
      <w:r w:rsidRPr="00D23B70">
        <w:rPr>
          <w:rFonts w:eastAsia="Times New Roman"/>
          <w:sz w:val="20"/>
          <w:szCs w:val="20"/>
          <w:lang w:val="en-GB" w:eastAsia="en-NZ"/>
        </w:rPr>
        <w:t xml:space="preserve">funding rather than POBOC – declined.  </w:t>
      </w:r>
      <w:r w:rsidR="00AC55E6" w:rsidRPr="00D23B70">
        <w:rPr>
          <w:rFonts w:eastAsia="Times New Roman"/>
          <w:sz w:val="20"/>
          <w:szCs w:val="20"/>
          <w:lang w:val="en-GB" w:eastAsia="en-NZ"/>
        </w:rPr>
        <w:t xml:space="preserve"> </w:t>
      </w:r>
      <w:r w:rsidR="00164B9B" w:rsidRPr="00D23B70">
        <w:rPr>
          <w:sz w:val="20"/>
          <w:szCs w:val="20"/>
        </w:rPr>
        <w:t>Now addressed through establishment of new Institute for tertiary training</w:t>
      </w:r>
      <w:r w:rsidR="00D10E08">
        <w:rPr>
          <w:sz w:val="20"/>
          <w:szCs w:val="20"/>
        </w:rPr>
        <w:t>.</w:t>
      </w:r>
      <w:r w:rsidR="00773459" w:rsidRPr="00D23B70">
        <w:rPr>
          <w:sz w:val="20"/>
          <w:szCs w:val="20"/>
        </w:rPr>
        <w:t xml:space="preserve"> </w:t>
      </w:r>
      <w:r w:rsidRPr="00D23B70">
        <w:rPr>
          <w:rFonts w:eastAsia="Times New Roman"/>
          <w:sz w:val="20"/>
          <w:szCs w:val="20"/>
          <w:lang w:val="en-GB" w:eastAsia="en-NZ"/>
        </w:rPr>
        <w:t>CISA and Tumanava funding - $131,323 declined – continued to operate using development partner funding</w:t>
      </w:r>
      <w:r w:rsidR="00A805E8">
        <w:rPr>
          <w:rFonts w:eastAsia="Times New Roman"/>
          <w:sz w:val="20"/>
          <w:szCs w:val="20"/>
          <w:lang w:val="en-GB" w:eastAsia="en-NZ"/>
        </w:rPr>
        <w:t xml:space="preserve">. CISA programme </w:t>
      </w:r>
      <w:r w:rsidRPr="00D23B70">
        <w:rPr>
          <w:rFonts w:eastAsia="Times New Roman"/>
          <w:sz w:val="20"/>
          <w:szCs w:val="20"/>
          <w:lang w:val="en-GB" w:eastAsia="en-NZ"/>
        </w:rPr>
        <w:t>cease</w:t>
      </w:r>
      <w:r w:rsidR="00A805E8">
        <w:rPr>
          <w:rFonts w:eastAsia="Times New Roman"/>
          <w:sz w:val="20"/>
          <w:szCs w:val="20"/>
          <w:lang w:val="en-GB" w:eastAsia="en-NZ"/>
        </w:rPr>
        <w:t>d</w:t>
      </w:r>
      <w:r w:rsidRPr="00D23B70">
        <w:rPr>
          <w:rFonts w:eastAsia="Times New Roman"/>
          <w:sz w:val="20"/>
          <w:szCs w:val="20"/>
          <w:lang w:val="en-GB" w:eastAsia="en-NZ"/>
        </w:rPr>
        <w:t xml:space="preserve"> operations in</w:t>
      </w:r>
      <w:r w:rsidR="00A805E8">
        <w:rPr>
          <w:rFonts w:eastAsia="Times New Roman"/>
          <w:sz w:val="20"/>
          <w:szCs w:val="20"/>
          <w:lang w:val="en-GB" w:eastAsia="en-NZ"/>
        </w:rPr>
        <w:t xml:space="preserve"> </w:t>
      </w:r>
      <w:r w:rsidRPr="00D23B70">
        <w:rPr>
          <w:rFonts w:eastAsia="Times New Roman"/>
          <w:sz w:val="20"/>
          <w:szCs w:val="20"/>
          <w:lang w:val="en-GB" w:eastAsia="en-NZ"/>
        </w:rPr>
        <w:t>31 December 2012</w:t>
      </w:r>
      <w:r w:rsidR="00A805E8">
        <w:rPr>
          <w:rFonts w:eastAsia="Times New Roman"/>
          <w:sz w:val="20"/>
          <w:szCs w:val="20"/>
          <w:lang w:val="en-GB" w:eastAsia="en-NZ"/>
        </w:rPr>
        <w:t xml:space="preserve"> and Tumanava will commence operating out of the TTC. </w:t>
      </w:r>
      <w:r w:rsidR="00773459" w:rsidRPr="00D23B70">
        <w:rPr>
          <w:rFonts w:eastAsia="Times New Roman"/>
          <w:sz w:val="20"/>
          <w:szCs w:val="20"/>
          <w:lang w:val="en-GB" w:eastAsia="en-NZ"/>
        </w:rPr>
        <w:t xml:space="preserve">Through the proposed tertiary education strategy a Youth training proposal is submitted with this budget submission. </w:t>
      </w:r>
    </w:p>
    <w:p w:rsidR="00A32F01" w:rsidRPr="00D23B70" w:rsidRDefault="00A32F01" w:rsidP="00D23B70">
      <w:pPr>
        <w:pStyle w:val="ListParagraph"/>
        <w:ind w:left="1440"/>
        <w:jc w:val="both"/>
        <w:rPr>
          <w:rFonts w:eastAsia="Times New Roman"/>
          <w:b/>
          <w:highlight w:val="yellow"/>
          <w:lang w:val="en-GB" w:eastAsia="en-NZ"/>
        </w:rPr>
      </w:pPr>
    </w:p>
    <w:p w:rsidR="00A32F01" w:rsidRPr="00D23B70" w:rsidRDefault="00A32F01" w:rsidP="008B2429">
      <w:pPr>
        <w:pStyle w:val="ListParagraph"/>
        <w:numPr>
          <w:ilvl w:val="2"/>
          <w:numId w:val="5"/>
        </w:numPr>
        <w:jc w:val="both"/>
        <w:rPr>
          <w:b/>
          <w:lang w:val="en-GB"/>
        </w:rPr>
      </w:pPr>
      <w:r w:rsidRPr="00D23B70">
        <w:rPr>
          <w:b/>
          <w:lang w:val="en-GB"/>
        </w:rPr>
        <w:t>D</w:t>
      </w:r>
      <w:r w:rsidRPr="00D23B70">
        <w:rPr>
          <w:b/>
        </w:rPr>
        <w:t>o</w:t>
      </w:r>
      <w:r w:rsidRPr="00D23B70">
        <w:rPr>
          <w:b/>
          <w:lang w:val="en-GB"/>
        </w:rPr>
        <w:t>nor Funded Initiatives</w:t>
      </w:r>
    </w:p>
    <w:p w:rsidR="002A09B7" w:rsidRPr="002A09B7" w:rsidRDefault="002A09B7" w:rsidP="002A09B7">
      <w:pPr>
        <w:pStyle w:val="ListParagraph"/>
        <w:numPr>
          <w:ilvl w:val="1"/>
          <w:numId w:val="21"/>
        </w:numPr>
        <w:jc w:val="both"/>
        <w:rPr>
          <w:rFonts w:eastAsia="Times New Roman"/>
          <w:b/>
          <w:sz w:val="20"/>
          <w:szCs w:val="20"/>
          <w:lang w:val="en-GB" w:eastAsia="en-NZ"/>
        </w:rPr>
      </w:pPr>
      <w:r w:rsidRPr="002A09B7">
        <w:rPr>
          <w:sz w:val="20"/>
          <w:szCs w:val="20"/>
          <w:lang w:val="en-GB"/>
        </w:rPr>
        <w:t xml:space="preserve">Tertiary Education Strategy - The development and implementation </w:t>
      </w:r>
      <w:r w:rsidRPr="002A09B7">
        <w:rPr>
          <w:sz w:val="20"/>
          <w:szCs w:val="20"/>
        </w:rPr>
        <w:t>of a strategic and operational response to tertiary/vocational education is underway with the recruitment of CITAF funded technical assistance. - $165,000</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rFonts w:eastAsia="Times New Roman"/>
          <w:sz w:val="20"/>
          <w:szCs w:val="20"/>
          <w:lang w:val="en-GB" w:eastAsia="en-NZ"/>
        </w:rPr>
        <w:t>Furniture for new MoE building under the Chinese grant scheme – received January 2013. - $100,000</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sz w:val="20"/>
          <w:szCs w:val="20"/>
          <w:lang w:val="en-GB"/>
        </w:rPr>
        <w:t xml:space="preserve">Although </w:t>
      </w:r>
      <w:r w:rsidRPr="002A09B7">
        <w:rPr>
          <w:rFonts w:eastAsia="Times New Roman"/>
          <w:sz w:val="20"/>
          <w:szCs w:val="20"/>
          <w:lang w:val="en-GB" w:eastAsia="en-NZ"/>
        </w:rPr>
        <w:t>delayed, s</w:t>
      </w:r>
      <w:r w:rsidRPr="002A09B7">
        <w:rPr>
          <w:sz w:val="20"/>
          <w:szCs w:val="20"/>
          <w:lang w:val="en-GB"/>
        </w:rPr>
        <w:t xml:space="preserve">olar panels for MoE building installed </w:t>
      </w:r>
      <w:r w:rsidRPr="002A09B7">
        <w:rPr>
          <w:rFonts w:eastAsia="Times New Roman"/>
          <w:sz w:val="20"/>
          <w:szCs w:val="20"/>
          <w:lang w:val="en-GB" w:eastAsia="en-NZ"/>
        </w:rPr>
        <w:t>December 2012 and operating January 2013 External funding by NZAID in partnership with OPM and Te Aponga Uira Solar project</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rFonts w:eastAsia="Times New Roman"/>
          <w:sz w:val="20"/>
          <w:szCs w:val="20"/>
          <w:lang w:val="en-GB" w:eastAsia="en-NZ"/>
        </w:rPr>
        <w:t>Signing of three year GFA (Grant Funding Assistance) – NZ/AusAID harmonised programme has secured development partner funding at current levels to 2014/15 where reduction is mooted by NZMFAT. - $9,525,000 over three years</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rFonts w:eastAsia="Times New Roman"/>
          <w:sz w:val="20"/>
          <w:szCs w:val="20"/>
          <w:lang w:val="en-GB" w:eastAsia="en-NZ"/>
        </w:rPr>
        <w:t>Public Expenditure review of the EMP to be undertaken during Quarter 3 of 2012/13. – External cost borne by NZAID - $40,000</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rFonts w:eastAsia="Times New Roman"/>
          <w:sz w:val="20"/>
          <w:szCs w:val="20"/>
          <w:lang w:val="en-GB" w:eastAsia="en-NZ"/>
        </w:rPr>
        <w:t>Curriculum Review to be conducted during 2013 funded by CITAF. - $70,575</w:t>
      </w:r>
    </w:p>
    <w:p w:rsidR="002A09B7" w:rsidRPr="002A09B7" w:rsidRDefault="002A09B7" w:rsidP="002A09B7">
      <w:pPr>
        <w:pStyle w:val="ListParagraph"/>
        <w:numPr>
          <w:ilvl w:val="1"/>
          <w:numId w:val="21"/>
        </w:numPr>
        <w:jc w:val="both"/>
        <w:rPr>
          <w:rFonts w:eastAsia="Times New Roman"/>
          <w:sz w:val="20"/>
          <w:szCs w:val="20"/>
          <w:lang w:val="en-GB" w:eastAsia="en-NZ"/>
        </w:rPr>
      </w:pPr>
      <w:r w:rsidRPr="002A09B7">
        <w:rPr>
          <w:rFonts w:eastAsia="Times New Roman"/>
          <w:sz w:val="20"/>
          <w:szCs w:val="20"/>
          <w:lang w:val="en-GB" w:eastAsia="en-NZ"/>
        </w:rPr>
        <w:t>Literacy Week support of US$2,000 from UNESCO.</w:t>
      </w:r>
    </w:p>
    <w:p w:rsidR="00A32F01" w:rsidRPr="00735F66" w:rsidRDefault="00A32F01" w:rsidP="00A32F01">
      <w:pPr>
        <w:pStyle w:val="ListParagraph"/>
        <w:ind w:left="1440"/>
        <w:rPr>
          <w:b/>
          <w:highlight w:val="yellow"/>
        </w:rPr>
      </w:pPr>
    </w:p>
    <w:p w:rsidR="00AA765D" w:rsidRDefault="00A32F01" w:rsidP="008B2429">
      <w:pPr>
        <w:pStyle w:val="ListParagraph"/>
        <w:numPr>
          <w:ilvl w:val="1"/>
          <w:numId w:val="7"/>
        </w:numPr>
        <w:rPr>
          <w:b/>
          <w:sz w:val="28"/>
        </w:rPr>
      </w:pPr>
      <w:r w:rsidRPr="004D1E5A">
        <w:rPr>
          <w:b/>
          <w:sz w:val="28"/>
        </w:rPr>
        <w:t xml:space="preserve">Progress on capital initiatives from capital book 2012/13 </w:t>
      </w:r>
      <w:r w:rsidR="006312D8">
        <w:rPr>
          <w:b/>
          <w:sz w:val="28"/>
        </w:rPr>
        <w:t xml:space="preserve"> and baseline capital budgets</w:t>
      </w:r>
    </w:p>
    <w:p w:rsidR="002A09B7" w:rsidRPr="002A09B7" w:rsidRDefault="002A09B7" w:rsidP="004E0F15">
      <w:pPr>
        <w:pStyle w:val="ListParagraph"/>
        <w:numPr>
          <w:ilvl w:val="0"/>
          <w:numId w:val="16"/>
        </w:numPr>
        <w:jc w:val="both"/>
        <w:rPr>
          <w:sz w:val="20"/>
          <w:szCs w:val="20"/>
        </w:rPr>
      </w:pPr>
      <w:r w:rsidRPr="002A09B7">
        <w:rPr>
          <w:sz w:val="20"/>
          <w:szCs w:val="20"/>
        </w:rPr>
        <w:t>The schools’ maintenance programme continues to be implemented as planned through CIIC.</w:t>
      </w:r>
    </w:p>
    <w:p w:rsidR="002A09B7" w:rsidRPr="002A09B7" w:rsidRDefault="002A09B7" w:rsidP="004E0F15">
      <w:pPr>
        <w:pStyle w:val="ListParagraph"/>
        <w:numPr>
          <w:ilvl w:val="0"/>
          <w:numId w:val="16"/>
        </w:numPr>
        <w:jc w:val="both"/>
        <w:rPr>
          <w:sz w:val="20"/>
          <w:szCs w:val="20"/>
        </w:rPr>
      </w:pPr>
      <w:r w:rsidRPr="002A09B7">
        <w:rPr>
          <w:sz w:val="20"/>
          <w:szCs w:val="20"/>
        </w:rPr>
        <w:t>The school computer provided under NZAID LOV 5 of $360,000 is completed and the $110,000 under Capital Budget is almost complete with allocation of $30,000 to Photocopier replacement, $28,000 on computers and $50,000 on student desk and chairs to be disbursed in March 2013</w:t>
      </w:r>
    </w:p>
    <w:p w:rsidR="002A09B7" w:rsidRPr="002A09B7" w:rsidRDefault="002A09B7" w:rsidP="004E0F15">
      <w:pPr>
        <w:pStyle w:val="ListParagraph"/>
        <w:numPr>
          <w:ilvl w:val="0"/>
          <w:numId w:val="16"/>
        </w:numPr>
        <w:jc w:val="both"/>
        <w:rPr>
          <w:sz w:val="20"/>
          <w:szCs w:val="20"/>
        </w:rPr>
      </w:pPr>
      <w:r w:rsidRPr="002A09B7">
        <w:rPr>
          <w:sz w:val="20"/>
          <w:szCs w:val="20"/>
        </w:rPr>
        <w:t xml:space="preserve">The Ministry also received $50,000 worth of computers in kind from a Charitable Trust in China through the Minister of Education. These have been allocated to the Pa Enua Schools   </w:t>
      </w:r>
    </w:p>
    <w:p w:rsidR="00A32F01" w:rsidRPr="00F24A5B" w:rsidRDefault="00A32F01" w:rsidP="00F24A5B">
      <w:pPr>
        <w:rPr>
          <w:rFonts w:ascii="Calibri" w:hAnsi="Calibri"/>
          <w:highlight w:val="yellow"/>
        </w:rPr>
      </w:pPr>
    </w:p>
    <w:p w:rsidR="00AA765D" w:rsidRDefault="00A32F01" w:rsidP="008B2429">
      <w:pPr>
        <w:pStyle w:val="ListParagraph"/>
        <w:numPr>
          <w:ilvl w:val="1"/>
          <w:numId w:val="7"/>
        </w:numPr>
        <w:rPr>
          <w:b/>
          <w:sz w:val="28"/>
        </w:rPr>
      </w:pPr>
      <w:r w:rsidRPr="004D1E5A">
        <w:rPr>
          <w:b/>
          <w:sz w:val="28"/>
        </w:rPr>
        <w:t>Progress on 2012/13 Budget Policy Directives CM (12) 0250</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5"/>
        <w:gridCol w:w="4130"/>
      </w:tblGrid>
      <w:tr w:rsidR="00A32F01" w:rsidRPr="00063EFB" w:rsidTr="002A6294">
        <w:tc>
          <w:tcPr>
            <w:tcW w:w="4925" w:type="dxa"/>
            <w:shd w:val="clear" w:color="auto" w:fill="F2F2F2"/>
          </w:tcPr>
          <w:p w:rsidR="00A32F01" w:rsidRPr="002A6294" w:rsidRDefault="00C82D24" w:rsidP="002A6294">
            <w:pPr>
              <w:autoSpaceDE w:val="0"/>
              <w:autoSpaceDN w:val="0"/>
              <w:adjustRightInd w:val="0"/>
              <w:rPr>
                <w:rFonts w:ascii="Calibri" w:hAnsi="Calibri" w:cs="Calibri"/>
                <w:b/>
                <w:highlight w:val="yellow"/>
                <w:lang w:val="en-NZ"/>
              </w:rPr>
            </w:pPr>
            <w:r w:rsidRPr="002A6294">
              <w:rPr>
                <w:rFonts w:ascii="Calibri" w:hAnsi="Calibri" w:cs="Arial"/>
                <w:b/>
                <w:bCs/>
                <w:sz w:val="20"/>
                <w:szCs w:val="20"/>
              </w:rPr>
              <w:t>Cabinet Directives (CM0250)</w:t>
            </w:r>
            <w:r w:rsidRPr="002A6294">
              <w:rPr>
                <w:rFonts w:cs="Arial"/>
                <w:b/>
                <w:bCs/>
                <w:sz w:val="20"/>
                <w:szCs w:val="20"/>
              </w:rPr>
              <w:t xml:space="preserve"> </w:t>
            </w:r>
            <w:r w:rsidR="00CB41EE" w:rsidRPr="002A6294">
              <w:rPr>
                <w:rFonts w:ascii="Calibri" w:hAnsi="Calibri" w:cs="Arial"/>
                <w:bCs/>
                <w:sz w:val="20"/>
                <w:szCs w:val="20"/>
              </w:rPr>
              <w:t>(</w:t>
            </w:r>
            <w:r w:rsidR="00E45C6B" w:rsidRPr="002A6294">
              <w:rPr>
                <w:rFonts w:ascii="Calibri" w:hAnsi="Calibri" w:cs="Arial"/>
                <w:bCs/>
                <w:sz w:val="20"/>
                <w:szCs w:val="20"/>
              </w:rPr>
              <w:t>MoE</w:t>
            </w:r>
            <w:r w:rsidRPr="002A6294">
              <w:rPr>
                <w:rFonts w:ascii="Calibri" w:hAnsi="Calibri" w:cs="Arial"/>
                <w:bCs/>
                <w:sz w:val="20"/>
                <w:szCs w:val="20"/>
              </w:rPr>
              <w:t xml:space="preserve"> Lead</w:t>
            </w:r>
            <w:r w:rsidR="00CB41EE" w:rsidRPr="002A6294">
              <w:rPr>
                <w:rFonts w:ascii="Calibri" w:hAnsi="Calibri" w:cs="Arial"/>
                <w:bCs/>
                <w:sz w:val="20"/>
                <w:szCs w:val="20"/>
              </w:rPr>
              <w:t>)</w:t>
            </w:r>
            <w:r w:rsidRPr="002A6294">
              <w:rPr>
                <w:rFonts w:ascii="Calibri" w:hAnsi="Calibri" w:cs="Calibri"/>
                <w:b/>
                <w:szCs w:val="20"/>
                <w:lang w:val="en-NZ"/>
              </w:rPr>
              <w:t xml:space="preserve"> </w:t>
            </w:r>
          </w:p>
        </w:tc>
        <w:tc>
          <w:tcPr>
            <w:tcW w:w="4130" w:type="dxa"/>
            <w:shd w:val="clear" w:color="auto" w:fill="F2F2F2"/>
          </w:tcPr>
          <w:p w:rsidR="00AA765D" w:rsidRPr="002A6294" w:rsidRDefault="00AA765D" w:rsidP="00282622">
            <w:pPr>
              <w:rPr>
                <w:rFonts w:ascii="Calibri" w:hAnsi="Calibri"/>
                <w:b/>
              </w:rPr>
            </w:pPr>
            <w:r w:rsidRPr="002A6294">
              <w:rPr>
                <w:rFonts w:ascii="Calibri" w:hAnsi="Calibri"/>
                <w:b/>
                <w:sz w:val="20"/>
                <w:szCs w:val="20"/>
              </w:rPr>
              <w:t>Progress to 31 December 2012</w:t>
            </w:r>
          </w:p>
          <w:p w:rsidR="00AA765D" w:rsidRPr="002A6294" w:rsidRDefault="00AA765D" w:rsidP="00282622">
            <w:pPr>
              <w:rPr>
                <w:rFonts w:ascii="Calibri" w:hAnsi="Calibri"/>
                <w:b/>
              </w:rPr>
            </w:pPr>
            <w:r w:rsidRPr="002A6294">
              <w:rPr>
                <w:rFonts w:ascii="Calibri" w:hAnsi="Calibri"/>
                <w:b/>
                <w:sz w:val="20"/>
                <w:szCs w:val="20"/>
              </w:rPr>
              <w:t>Planned progress for second half of 2012/13</w:t>
            </w:r>
          </w:p>
        </w:tc>
      </w:tr>
      <w:tr w:rsidR="00F24A5B" w:rsidRPr="00900CCE" w:rsidTr="002A6294">
        <w:trPr>
          <w:trHeight w:val="1046"/>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Approve funding of $51,000 linking teachers</w:t>
            </w:r>
            <w:r w:rsidR="00DD07C6" w:rsidRPr="002A6294">
              <w:rPr>
                <w:rFonts w:ascii="Calibri" w:hAnsi="Calibri" w:cs="Arial"/>
                <w:bCs/>
                <w:sz w:val="20"/>
                <w:szCs w:val="20"/>
              </w:rPr>
              <w:t>’</w:t>
            </w:r>
            <w:r w:rsidRPr="002A6294">
              <w:rPr>
                <w:rFonts w:ascii="Calibri" w:hAnsi="Calibri" w:cs="Arial"/>
                <w:bCs/>
                <w:sz w:val="20"/>
                <w:szCs w:val="20"/>
              </w:rPr>
              <w:t xml:space="preserve"> salary to performance outcomes, these should be funded from savings from the merger and that the Ministry consider utilising this proposal towards management units. </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Jobs resized </w:t>
            </w:r>
            <w:r w:rsidR="00457A0F" w:rsidRPr="002A6294">
              <w:rPr>
                <w:rFonts w:ascii="Calibri" w:hAnsi="Calibri"/>
                <w:color w:val="000000"/>
                <w:sz w:val="20"/>
                <w:szCs w:val="20"/>
              </w:rPr>
              <w:t>and approved. G</w:t>
            </w:r>
            <w:r w:rsidRPr="002A6294">
              <w:rPr>
                <w:rFonts w:ascii="Calibri" w:hAnsi="Calibri"/>
                <w:color w:val="000000"/>
                <w:sz w:val="20"/>
                <w:szCs w:val="20"/>
              </w:rPr>
              <w:t xml:space="preserve">overnment will need to fund at </w:t>
            </w:r>
            <w:r w:rsidR="0094552A">
              <w:rPr>
                <w:rFonts w:ascii="Calibri" w:hAnsi="Calibri"/>
                <w:color w:val="000000"/>
                <w:sz w:val="20"/>
                <w:szCs w:val="20"/>
              </w:rPr>
              <w:t xml:space="preserve">minimum </w:t>
            </w:r>
            <w:r w:rsidRPr="002A6294">
              <w:rPr>
                <w:rFonts w:ascii="Calibri" w:hAnsi="Calibri"/>
                <w:color w:val="000000"/>
                <w:sz w:val="20"/>
                <w:szCs w:val="20"/>
              </w:rPr>
              <w:t>level required to meet these obligations</w:t>
            </w:r>
          </w:p>
        </w:tc>
      </w:tr>
      <w:tr w:rsidR="00F24A5B" w:rsidRPr="00900CCE" w:rsidTr="002A6294">
        <w:trPr>
          <w:trHeight w:val="524"/>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The ongoing increase of $111,216 to the Private School POBOC. (CAC recommends a 5% cut on the baseline)</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POBOC funding received at current l</w:t>
            </w:r>
            <w:r w:rsidR="00D53A79" w:rsidRPr="002A6294">
              <w:rPr>
                <w:rFonts w:ascii="Calibri" w:hAnsi="Calibri"/>
                <w:color w:val="000000"/>
                <w:sz w:val="20"/>
                <w:szCs w:val="20"/>
              </w:rPr>
              <w:t>evel which was insufficient to cover actual teacher salary costs. N</w:t>
            </w:r>
            <w:r w:rsidR="00CB41EE" w:rsidRPr="002A6294">
              <w:rPr>
                <w:rFonts w:ascii="Calibri" w:hAnsi="Calibri"/>
                <w:color w:val="000000"/>
                <w:sz w:val="20"/>
                <w:szCs w:val="20"/>
              </w:rPr>
              <w:t>eed</w:t>
            </w:r>
            <w:r w:rsidRPr="002A6294">
              <w:rPr>
                <w:rFonts w:ascii="Calibri" w:hAnsi="Calibri"/>
                <w:color w:val="000000"/>
                <w:sz w:val="20"/>
                <w:szCs w:val="20"/>
              </w:rPr>
              <w:t xml:space="preserve"> to address </w:t>
            </w:r>
            <w:r w:rsidR="00457A0F" w:rsidRPr="002A6294">
              <w:rPr>
                <w:rFonts w:ascii="Calibri" w:hAnsi="Calibri"/>
                <w:color w:val="000000"/>
                <w:sz w:val="20"/>
                <w:szCs w:val="20"/>
              </w:rPr>
              <w:t xml:space="preserve">funding gap with </w:t>
            </w:r>
            <w:r w:rsidRPr="002A6294">
              <w:rPr>
                <w:rFonts w:ascii="Calibri" w:hAnsi="Calibri"/>
                <w:color w:val="000000"/>
                <w:sz w:val="20"/>
                <w:szCs w:val="20"/>
              </w:rPr>
              <w:t>job sizing</w:t>
            </w:r>
            <w:r w:rsidR="00457A0F" w:rsidRPr="002A6294">
              <w:rPr>
                <w:rFonts w:ascii="Calibri" w:hAnsi="Calibri"/>
                <w:color w:val="000000"/>
                <w:sz w:val="20"/>
                <w:szCs w:val="20"/>
              </w:rPr>
              <w:t xml:space="preserve"> approval. </w:t>
            </w:r>
          </w:p>
        </w:tc>
      </w:tr>
      <w:tr w:rsidR="00F24A5B" w:rsidRPr="00900CCE" w:rsidTr="002A6294">
        <w:trPr>
          <w:trHeight w:val="1437"/>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A study on the avenue for consolidating resources across the sector. (Consolidating support functions for private and public schools and specialised teaching services). </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Schools have centralised procurement of stationery and consumables. Lead teachers’ programme under review; shared principals (</w:t>
            </w:r>
            <w:r w:rsidR="00CB41EE" w:rsidRPr="002A6294">
              <w:rPr>
                <w:rFonts w:ascii="Calibri" w:hAnsi="Calibri"/>
                <w:color w:val="000000"/>
                <w:sz w:val="20"/>
                <w:szCs w:val="20"/>
              </w:rPr>
              <w:t>e.g.</w:t>
            </w:r>
            <w:r w:rsidRPr="002A6294">
              <w:rPr>
                <w:rFonts w:ascii="Calibri" w:hAnsi="Calibri"/>
                <w:color w:val="000000"/>
                <w:sz w:val="20"/>
                <w:szCs w:val="20"/>
              </w:rPr>
              <w:t xml:space="preserve"> </w:t>
            </w:r>
            <w:r w:rsidR="00CB41EE" w:rsidRPr="002A6294">
              <w:rPr>
                <w:rFonts w:ascii="Calibri" w:hAnsi="Calibri"/>
                <w:color w:val="000000"/>
                <w:sz w:val="20"/>
                <w:szCs w:val="20"/>
              </w:rPr>
              <w:t>Penhryn</w:t>
            </w:r>
            <w:r w:rsidRPr="002A6294">
              <w:rPr>
                <w:rFonts w:ascii="Calibri" w:hAnsi="Calibri"/>
                <w:color w:val="000000"/>
                <w:sz w:val="20"/>
                <w:szCs w:val="20"/>
              </w:rPr>
              <w:t xml:space="preserve">, Aitutaki) in planning stages.  Transport requirements to accommodate </w:t>
            </w:r>
            <w:r w:rsidR="00164B9B" w:rsidRPr="002A6294">
              <w:rPr>
                <w:rFonts w:ascii="Calibri" w:hAnsi="Calibri"/>
                <w:color w:val="000000"/>
                <w:sz w:val="20"/>
                <w:szCs w:val="20"/>
              </w:rPr>
              <w:t xml:space="preserve">school rationalisation </w:t>
            </w:r>
            <w:r w:rsidR="00457A0F" w:rsidRPr="002A6294">
              <w:rPr>
                <w:rFonts w:ascii="Calibri" w:hAnsi="Calibri"/>
                <w:color w:val="000000"/>
                <w:sz w:val="20"/>
                <w:szCs w:val="20"/>
              </w:rPr>
              <w:t>for Mangaia and</w:t>
            </w:r>
            <w:r w:rsidRPr="002A6294">
              <w:rPr>
                <w:rFonts w:ascii="Calibri" w:hAnsi="Calibri"/>
                <w:color w:val="000000"/>
                <w:sz w:val="20"/>
                <w:szCs w:val="20"/>
              </w:rPr>
              <w:t xml:space="preserve"> Aitutaki</w:t>
            </w:r>
            <w:r w:rsidR="00DD07C6" w:rsidRPr="002A6294">
              <w:rPr>
                <w:rFonts w:ascii="Calibri" w:hAnsi="Calibri"/>
                <w:color w:val="000000"/>
                <w:sz w:val="20"/>
                <w:szCs w:val="20"/>
              </w:rPr>
              <w:t>.</w:t>
            </w:r>
          </w:p>
        </w:tc>
      </w:tr>
      <w:tr w:rsidR="00F24A5B" w:rsidRPr="00900CCE" w:rsidTr="002A6294">
        <w:trPr>
          <w:trHeight w:val="704"/>
        </w:trPr>
        <w:tc>
          <w:tcPr>
            <w:tcW w:w="4925" w:type="dxa"/>
            <w:hideMark/>
          </w:tcPr>
          <w:p w:rsidR="00F24A5B" w:rsidRPr="002A6294" w:rsidRDefault="00E45C6B" w:rsidP="002A6294">
            <w:pPr>
              <w:jc w:val="both"/>
              <w:rPr>
                <w:rFonts w:ascii="Calibri" w:hAnsi="Calibri" w:cs="Arial"/>
                <w:bCs/>
                <w:sz w:val="20"/>
                <w:szCs w:val="20"/>
              </w:rPr>
            </w:pPr>
            <w:r w:rsidRPr="002A6294">
              <w:rPr>
                <w:rFonts w:ascii="Calibri" w:hAnsi="Calibri" w:cs="Arial"/>
                <w:bCs/>
                <w:sz w:val="20"/>
                <w:szCs w:val="20"/>
              </w:rPr>
              <w:t>MoE</w:t>
            </w:r>
            <w:r w:rsidR="00F24A5B" w:rsidRPr="002A6294">
              <w:rPr>
                <w:rFonts w:ascii="Calibri" w:hAnsi="Calibri" w:cs="Arial"/>
                <w:bCs/>
                <w:sz w:val="20"/>
                <w:szCs w:val="20"/>
              </w:rPr>
              <w:t xml:space="preserve"> and DNHRD merger savings be identified and used to fund new priorities within the </w:t>
            </w:r>
            <w:r w:rsidRPr="002A6294">
              <w:rPr>
                <w:rFonts w:ascii="Calibri" w:hAnsi="Calibri" w:cs="Arial"/>
                <w:bCs/>
                <w:sz w:val="20"/>
                <w:szCs w:val="20"/>
              </w:rPr>
              <w:t>MoE</w:t>
            </w:r>
            <w:r w:rsidR="00F24A5B" w:rsidRPr="002A6294">
              <w:rPr>
                <w:rFonts w:ascii="Calibri" w:hAnsi="Calibri" w:cs="Arial"/>
                <w:bCs/>
                <w:sz w:val="20"/>
                <w:szCs w:val="20"/>
              </w:rPr>
              <w:t>.</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s="Arial"/>
                <w:sz w:val="20"/>
                <w:szCs w:val="20"/>
              </w:rPr>
              <w:t>DNHRD were not meeting financial obligations prior to merger – evidence: approx $190K expenditure for 11/12 year not accrued.</w:t>
            </w:r>
            <w:r w:rsidRPr="002A6294">
              <w:rPr>
                <w:rFonts w:ascii="Calibri" w:hAnsi="Calibri"/>
                <w:color w:val="000000"/>
                <w:sz w:val="20"/>
                <w:szCs w:val="20"/>
              </w:rPr>
              <w:t xml:space="preserve"> Unrealistic expectation – need to provide more not less targeted training to meet country’s development needs </w:t>
            </w:r>
          </w:p>
          <w:p w:rsidR="00DD07C6" w:rsidRPr="002A6294" w:rsidRDefault="00DD07C6" w:rsidP="002A6294">
            <w:pPr>
              <w:jc w:val="both"/>
              <w:rPr>
                <w:rFonts w:ascii="Calibri" w:hAnsi="Calibri"/>
                <w:color w:val="000000"/>
                <w:sz w:val="20"/>
                <w:szCs w:val="20"/>
              </w:rPr>
            </w:pPr>
          </w:p>
        </w:tc>
      </w:tr>
      <w:tr w:rsidR="00F24A5B" w:rsidRPr="00900CCE" w:rsidTr="002A6294">
        <w:trPr>
          <w:trHeight w:val="952"/>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Lessons learnt in carrying out this merger process should be reported to MFEM by FSC/</w:t>
            </w:r>
            <w:r w:rsidR="00E45C6B" w:rsidRPr="002A6294">
              <w:rPr>
                <w:rFonts w:ascii="Calibri" w:hAnsi="Calibri" w:cs="Arial"/>
                <w:bCs/>
                <w:sz w:val="20"/>
                <w:szCs w:val="20"/>
              </w:rPr>
              <w:t>MoE</w:t>
            </w:r>
            <w:r w:rsidRPr="002A6294">
              <w:rPr>
                <w:rFonts w:ascii="Calibri" w:hAnsi="Calibri" w:cs="Arial"/>
                <w:bCs/>
                <w:sz w:val="20"/>
                <w:szCs w:val="20"/>
              </w:rPr>
              <w:t xml:space="preserve"> to inform the next Budget process.  </w:t>
            </w:r>
          </w:p>
        </w:tc>
        <w:tc>
          <w:tcPr>
            <w:tcW w:w="4130" w:type="dxa"/>
            <w:hideMark/>
          </w:tcPr>
          <w:p w:rsidR="00F24A5B" w:rsidRPr="002A6294" w:rsidRDefault="00F24A5B" w:rsidP="002A6294">
            <w:pPr>
              <w:pStyle w:val="CommentText"/>
              <w:jc w:val="both"/>
              <w:rPr>
                <w:rFonts w:ascii="Calibri" w:hAnsi="Calibri"/>
              </w:rPr>
            </w:pPr>
            <w:r w:rsidRPr="002A6294">
              <w:rPr>
                <w:rFonts w:ascii="Calibri" w:hAnsi="Calibri"/>
              </w:rPr>
              <w:t xml:space="preserve">Predominantly as reported in final review of </w:t>
            </w:r>
            <w:r w:rsidR="00DD07C6" w:rsidRPr="002A6294">
              <w:rPr>
                <w:rFonts w:ascii="Calibri" w:hAnsi="Calibri"/>
              </w:rPr>
              <w:t>m</w:t>
            </w:r>
            <w:r w:rsidRPr="002A6294">
              <w:rPr>
                <w:rFonts w:ascii="Calibri" w:hAnsi="Calibri"/>
              </w:rPr>
              <w:t xml:space="preserve">erger conducted by PSC.  In particular note: Financial implications – insufficient budget etc; Monthly meetings with Fin Sec and MFEM team; socialisation aspects could have been addressed better; contractual obligations inherited; poor hand over of relevant documentation; unnecessary spending immediately prior to merger; financial control issues not addressed by audit; MFEM slow response.  </w:t>
            </w:r>
          </w:p>
          <w:p w:rsidR="00DD07C6" w:rsidRPr="002A6294" w:rsidRDefault="00DD07C6" w:rsidP="002A6294">
            <w:pPr>
              <w:pStyle w:val="CommentText"/>
              <w:jc w:val="both"/>
              <w:rPr>
                <w:rFonts w:ascii="Calibri" w:hAnsi="Calibri"/>
                <w:color w:val="000000"/>
              </w:rPr>
            </w:pPr>
          </w:p>
        </w:tc>
      </w:tr>
      <w:tr w:rsidR="00F24A5B" w:rsidRPr="00900CCE" w:rsidTr="002A6294">
        <w:trPr>
          <w:trHeight w:val="313"/>
        </w:trPr>
        <w:tc>
          <w:tcPr>
            <w:tcW w:w="4925" w:type="dxa"/>
            <w:hideMark/>
          </w:tcPr>
          <w:p w:rsidR="00F24A5B" w:rsidRPr="002A6294" w:rsidRDefault="00F24A5B" w:rsidP="002A6294">
            <w:pPr>
              <w:jc w:val="both"/>
              <w:rPr>
                <w:rFonts w:ascii="Calibri" w:hAnsi="Calibri" w:cs="Arial"/>
                <w:b/>
                <w:bCs/>
                <w:caps/>
                <w:sz w:val="20"/>
                <w:szCs w:val="20"/>
              </w:rPr>
            </w:pPr>
            <w:r w:rsidRPr="002A6294">
              <w:rPr>
                <w:rFonts w:ascii="Calibri" w:hAnsi="Calibri" w:cs="Arial"/>
                <w:b/>
                <w:bCs/>
                <w:sz w:val="20"/>
                <w:szCs w:val="20"/>
              </w:rPr>
              <w:t>Cabinet Directives (CM0250)</w:t>
            </w:r>
            <w:r w:rsidRPr="002A6294">
              <w:rPr>
                <w:rFonts w:cs="Arial"/>
                <w:b/>
                <w:bCs/>
                <w:sz w:val="20"/>
                <w:szCs w:val="20"/>
              </w:rPr>
              <w:t xml:space="preserve"> All</w:t>
            </w:r>
          </w:p>
        </w:tc>
        <w:tc>
          <w:tcPr>
            <w:tcW w:w="4130" w:type="dxa"/>
            <w:hideMark/>
          </w:tcPr>
          <w:p w:rsidR="00F24A5B" w:rsidRPr="002A6294" w:rsidRDefault="00F24A5B" w:rsidP="002A6294">
            <w:pPr>
              <w:jc w:val="both"/>
              <w:rPr>
                <w:rFonts w:ascii="Calibri" w:hAnsi="Calibri" w:cs="Arial"/>
                <w:b/>
                <w:bCs/>
                <w:sz w:val="20"/>
                <w:szCs w:val="20"/>
              </w:rPr>
            </w:pPr>
          </w:p>
        </w:tc>
      </w:tr>
      <w:tr w:rsidR="00F24A5B" w:rsidRPr="00900CCE" w:rsidTr="002A6294">
        <w:trPr>
          <w:trHeight w:val="702"/>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All vacancies that have not been filled for one year be deemed redundant based on a determination by the Public Service Commissioner</w:t>
            </w:r>
            <w:r w:rsidR="00DD07C6" w:rsidRPr="002A6294">
              <w:rPr>
                <w:rFonts w:ascii="Calibri" w:hAnsi="Calibri" w:cs="Arial"/>
                <w:bCs/>
                <w:sz w:val="20"/>
                <w:szCs w:val="20"/>
              </w:rPr>
              <w:t>.</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MoE initial structure approved for one year only; permanent structure resubmitted for </w:t>
            </w:r>
            <w:r w:rsidR="00164B9B" w:rsidRPr="002A6294">
              <w:rPr>
                <w:rFonts w:ascii="Calibri" w:hAnsi="Calibri"/>
                <w:color w:val="000000"/>
                <w:sz w:val="20"/>
                <w:szCs w:val="20"/>
              </w:rPr>
              <w:t>2013/14</w:t>
            </w:r>
            <w:r w:rsidRPr="002A6294">
              <w:rPr>
                <w:rFonts w:ascii="Calibri" w:hAnsi="Calibri"/>
                <w:color w:val="000000"/>
                <w:sz w:val="20"/>
                <w:szCs w:val="20"/>
              </w:rPr>
              <w:t xml:space="preserve"> </w:t>
            </w:r>
            <w:r w:rsidR="00CB41EE" w:rsidRPr="002A6294">
              <w:rPr>
                <w:rFonts w:ascii="Calibri" w:hAnsi="Calibri"/>
                <w:color w:val="000000"/>
                <w:sz w:val="20"/>
                <w:szCs w:val="20"/>
              </w:rPr>
              <w:t xml:space="preserve">and approved by PSC. </w:t>
            </w:r>
          </w:p>
        </w:tc>
      </w:tr>
      <w:tr w:rsidR="00F24A5B" w:rsidRPr="00900CCE" w:rsidTr="002A6294">
        <w:trPr>
          <w:trHeight w:val="1111"/>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A reduction of 2% in the baseline for personnel for all ministries across the board.</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MoE policies require staffing of schools in accordance with accepted teaching ratios which has international credibility and comparability.  Reinstatement of base funding </w:t>
            </w:r>
            <w:r w:rsidR="00FF696D" w:rsidRPr="002A6294">
              <w:rPr>
                <w:rFonts w:ascii="Calibri" w:hAnsi="Calibri"/>
                <w:color w:val="000000"/>
                <w:sz w:val="20"/>
                <w:szCs w:val="20"/>
              </w:rPr>
              <w:t xml:space="preserve">to meet current </w:t>
            </w:r>
            <w:r w:rsidR="00DD07C6" w:rsidRPr="002A6294">
              <w:rPr>
                <w:rFonts w:ascii="Calibri" w:hAnsi="Calibri"/>
                <w:color w:val="000000"/>
                <w:sz w:val="20"/>
                <w:szCs w:val="20"/>
              </w:rPr>
              <w:t xml:space="preserve">financial year’s </w:t>
            </w:r>
            <w:r w:rsidR="00FF696D" w:rsidRPr="002A6294">
              <w:rPr>
                <w:rFonts w:ascii="Calibri" w:hAnsi="Calibri"/>
                <w:color w:val="000000"/>
                <w:sz w:val="20"/>
                <w:szCs w:val="20"/>
              </w:rPr>
              <w:t xml:space="preserve">shortfall as </w:t>
            </w:r>
            <w:r w:rsidRPr="002A6294">
              <w:rPr>
                <w:rFonts w:ascii="Calibri" w:hAnsi="Calibri"/>
                <w:color w:val="000000"/>
                <w:sz w:val="20"/>
                <w:szCs w:val="20"/>
              </w:rPr>
              <w:t xml:space="preserve">well as increase to accommodate </w:t>
            </w:r>
            <w:r w:rsidR="00FF696D" w:rsidRPr="002A6294">
              <w:rPr>
                <w:rFonts w:ascii="Calibri" w:hAnsi="Calibri"/>
                <w:color w:val="000000"/>
                <w:sz w:val="20"/>
                <w:szCs w:val="20"/>
              </w:rPr>
              <w:t xml:space="preserve">approved </w:t>
            </w:r>
            <w:r w:rsidRPr="002A6294">
              <w:rPr>
                <w:rFonts w:ascii="Calibri" w:hAnsi="Calibri"/>
                <w:color w:val="000000"/>
                <w:sz w:val="20"/>
                <w:szCs w:val="20"/>
              </w:rPr>
              <w:t xml:space="preserve">job bandings required.  </w:t>
            </w:r>
          </w:p>
        </w:tc>
      </w:tr>
      <w:tr w:rsidR="00F24A5B" w:rsidRPr="00900CCE" w:rsidTr="002A6294">
        <w:trPr>
          <w:trHeight w:val="560"/>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A reduction of 5% in the baseline for operating expenses for all ministries across the board.</w:t>
            </w:r>
          </w:p>
        </w:tc>
        <w:tc>
          <w:tcPr>
            <w:tcW w:w="4130" w:type="dxa"/>
            <w:hideMark/>
          </w:tcPr>
          <w:p w:rsidR="00F24A5B" w:rsidRPr="002A6294" w:rsidRDefault="00FF696D" w:rsidP="00DE7586">
            <w:pPr>
              <w:jc w:val="both"/>
              <w:rPr>
                <w:rFonts w:ascii="Calibri" w:hAnsi="Calibri"/>
                <w:color w:val="000000"/>
                <w:sz w:val="20"/>
                <w:szCs w:val="20"/>
              </w:rPr>
            </w:pPr>
            <w:r w:rsidRPr="002A6294">
              <w:rPr>
                <w:rFonts w:ascii="Calibri" w:hAnsi="Calibri"/>
                <w:color w:val="000000"/>
                <w:sz w:val="20"/>
                <w:szCs w:val="20"/>
              </w:rPr>
              <w:t xml:space="preserve">Resulted in reduction in </w:t>
            </w:r>
            <w:r w:rsidR="00F24A5B" w:rsidRPr="002A6294">
              <w:rPr>
                <w:rFonts w:ascii="Calibri" w:hAnsi="Calibri"/>
                <w:color w:val="000000"/>
                <w:sz w:val="20"/>
                <w:szCs w:val="20"/>
              </w:rPr>
              <w:t>schools</w:t>
            </w:r>
            <w:r w:rsidR="00DD07C6" w:rsidRPr="002A6294">
              <w:rPr>
                <w:rFonts w:ascii="Calibri" w:hAnsi="Calibri"/>
                <w:color w:val="000000"/>
                <w:sz w:val="20"/>
                <w:szCs w:val="20"/>
              </w:rPr>
              <w:t>’</w:t>
            </w:r>
            <w:r w:rsidR="00F24A5B" w:rsidRPr="002A6294">
              <w:rPr>
                <w:rFonts w:ascii="Calibri" w:hAnsi="Calibri"/>
                <w:color w:val="000000"/>
                <w:sz w:val="20"/>
                <w:szCs w:val="20"/>
              </w:rPr>
              <w:t xml:space="preserve"> </w:t>
            </w:r>
            <w:r w:rsidRPr="002A6294">
              <w:rPr>
                <w:rFonts w:ascii="Calibri" w:hAnsi="Calibri"/>
                <w:color w:val="000000"/>
                <w:sz w:val="20"/>
                <w:szCs w:val="20"/>
              </w:rPr>
              <w:t xml:space="preserve">operational budget allocations increasing </w:t>
            </w:r>
            <w:r w:rsidR="00F24A5B" w:rsidRPr="002A6294">
              <w:rPr>
                <w:rFonts w:ascii="Calibri" w:hAnsi="Calibri"/>
                <w:color w:val="000000"/>
                <w:sz w:val="20"/>
                <w:szCs w:val="20"/>
              </w:rPr>
              <w:t>financial burden on communities.  Must restore funding to reflect acceptable percentage of GDP and bring Cook Islands into line with other similar countries.</w:t>
            </w:r>
            <w:r w:rsidR="00DE7586">
              <w:rPr>
                <w:rFonts w:ascii="Calibri" w:hAnsi="Calibri"/>
                <w:color w:val="000000"/>
                <w:sz w:val="20"/>
                <w:szCs w:val="20"/>
              </w:rPr>
              <w:t xml:space="preserve"> These thresholds will be informed by the outcomes of the Public Expenditure Review to take place in March 2013. </w:t>
            </w:r>
          </w:p>
        </w:tc>
      </w:tr>
      <w:tr w:rsidR="00F24A5B" w:rsidRPr="00900CCE" w:rsidTr="002A6294">
        <w:trPr>
          <w:trHeight w:val="849"/>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Wherever possible cost recovery of service provision needs to be explored in order to maximize the potential for sustainability.</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Component of </w:t>
            </w:r>
            <w:r w:rsidR="00DD07C6" w:rsidRPr="002A6294">
              <w:rPr>
                <w:rFonts w:ascii="Calibri" w:hAnsi="Calibri"/>
                <w:color w:val="000000"/>
                <w:sz w:val="20"/>
                <w:szCs w:val="20"/>
              </w:rPr>
              <w:t>u</w:t>
            </w:r>
            <w:r w:rsidRPr="002A6294">
              <w:rPr>
                <w:rFonts w:ascii="Calibri" w:hAnsi="Calibri"/>
                <w:color w:val="000000"/>
                <w:sz w:val="20"/>
                <w:szCs w:val="20"/>
              </w:rPr>
              <w:t>ser pays planned as part of tertiary sector strategy to enable more training to be offered in country.</w:t>
            </w:r>
          </w:p>
        </w:tc>
      </w:tr>
      <w:tr w:rsidR="00F24A5B" w:rsidRPr="00900CCE" w:rsidTr="002A6294">
        <w:trPr>
          <w:trHeight w:val="841"/>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Recommends where realignment of financial services is identified for specific departments be implemented during 2012/13. </w:t>
            </w:r>
          </w:p>
        </w:tc>
        <w:tc>
          <w:tcPr>
            <w:tcW w:w="4130" w:type="dxa"/>
            <w:hideMark/>
          </w:tcPr>
          <w:p w:rsidR="00F24A5B" w:rsidRPr="002A6294" w:rsidRDefault="00E45C6B" w:rsidP="002A6294">
            <w:pPr>
              <w:jc w:val="both"/>
              <w:rPr>
                <w:rFonts w:ascii="Calibri" w:hAnsi="Calibri"/>
                <w:color w:val="000000"/>
                <w:sz w:val="20"/>
                <w:szCs w:val="20"/>
              </w:rPr>
            </w:pPr>
            <w:r w:rsidRPr="002A6294">
              <w:rPr>
                <w:rFonts w:ascii="Calibri" w:hAnsi="Calibri"/>
                <w:color w:val="000000"/>
                <w:sz w:val="20"/>
                <w:szCs w:val="20"/>
              </w:rPr>
              <w:t>MoE</w:t>
            </w:r>
            <w:r w:rsidR="00F24A5B" w:rsidRPr="002A6294">
              <w:rPr>
                <w:rFonts w:ascii="Calibri" w:hAnsi="Calibri"/>
                <w:color w:val="000000"/>
                <w:sz w:val="20"/>
                <w:szCs w:val="20"/>
              </w:rPr>
              <w:t xml:space="preserve"> as a large employer is able to demonstrate greater efficiency gains from managing its own financial services internally (as reflected in structure).  Capital investment undertaken previously to upgrade all accounting software includes payroll and asset management software.</w:t>
            </w:r>
          </w:p>
        </w:tc>
      </w:tr>
      <w:tr w:rsidR="00F24A5B" w:rsidRPr="00900CCE" w:rsidTr="002A6294">
        <w:trPr>
          <w:trHeight w:val="1513"/>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Travel policy is amended so that government funded public service travel is restricted to economy class only. (Air points gained from public service travel should go back to public service and not to be used for personal reasons. OPSC to review the policy and make recommendations to cabinet).</w:t>
            </w:r>
          </w:p>
        </w:tc>
        <w:tc>
          <w:tcPr>
            <w:tcW w:w="4130" w:type="dxa"/>
            <w:noWrap/>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 Air NZ will not transfer air points to Ministry as they are a relationship between the traveller and the carrier.  Have used alternative carrier when cost beneficial but last resort due to unreliability of service.</w:t>
            </w:r>
            <w:r w:rsidR="006F3488" w:rsidRPr="002A6294">
              <w:rPr>
                <w:rFonts w:ascii="Calibri" w:hAnsi="Calibri"/>
                <w:color w:val="000000"/>
                <w:sz w:val="20"/>
                <w:szCs w:val="20"/>
              </w:rPr>
              <w:t xml:space="preserve">  All staff </w:t>
            </w:r>
            <w:proofErr w:type="gramStart"/>
            <w:r w:rsidR="006F3488" w:rsidRPr="002A6294">
              <w:rPr>
                <w:rFonts w:ascii="Calibri" w:hAnsi="Calibri"/>
                <w:color w:val="000000"/>
                <w:sz w:val="20"/>
                <w:szCs w:val="20"/>
              </w:rPr>
              <w:t>travel</w:t>
            </w:r>
            <w:proofErr w:type="gramEnd"/>
            <w:r w:rsidR="006F3488" w:rsidRPr="002A6294">
              <w:rPr>
                <w:rFonts w:ascii="Calibri" w:hAnsi="Calibri"/>
                <w:color w:val="000000"/>
                <w:sz w:val="20"/>
                <w:szCs w:val="20"/>
              </w:rPr>
              <w:t xml:space="preserve"> economy class.</w:t>
            </w:r>
          </w:p>
        </w:tc>
      </w:tr>
      <w:tr w:rsidR="00F24A5B" w:rsidRPr="00900CCE" w:rsidTr="002A6294">
        <w:trPr>
          <w:trHeight w:val="1265"/>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Where it is deemed justified </w:t>
            </w:r>
            <w:proofErr w:type="gramStart"/>
            <w:r w:rsidRPr="002A6294">
              <w:rPr>
                <w:rFonts w:ascii="Calibri" w:hAnsi="Calibri" w:cs="Arial"/>
                <w:bCs/>
                <w:sz w:val="20"/>
                <w:szCs w:val="20"/>
              </w:rPr>
              <w:t>to proceed</w:t>
            </w:r>
            <w:proofErr w:type="gramEnd"/>
            <w:r w:rsidRPr="002A6294">
              <w:rPr>
                <w:rFonts w:ascii="Calibri" w:hAnsi="Calibri" w:cs="Arial"/>
                <w:bCs/>
                <w:sz w:val="20"/>
                <w:szCs w:val="20"/>
              </w:rPr>
              <w:t xml:space="preserve"> with appointments, it is recommended that personnel be recruited, where they have appropriate skills from within the Public Service in the first instance.  OPSC to develop policy and manage the process. </w:t>
            </w:r>
          </w:p>
        </w:tc>
        <w:tc>
          <w:tcPr>
            <w:tcW w:w="4130" w:type="dxa"/>
            <w:hideMark/>
          </w:tcPr>
          <w:p w:rsidR="00F24A5B" w:rsidRPr="002A6294" w:rsidRDefault="00F24A5B" w:rsidP="002A6294">
            <w:pPr>
              <w:ind w:left="32"/>
              <w:jc w:val="both"/>
              <w:rPr>
                <w:rFonts w:ascii="Calibri" w:hAnsi="Calibri"/>
                <w:color w:val="000000"/>
                <w:sz w:val="20"/>
                <w:szCs w:val="20"/>
              </w:rPr>
            </w:pPr>
            <w:r w:rsidRPr="002A6294">
              <w:rPr>
                <w:rFonts w:ascii="Calibri" w:hAnsi="Calibri"/>
                <w:color w:val="000000"/>
                <w:sz w:val="20"/>
                <w:szCs w:val="20"/>
              </w:rPr>
              <w:t>All MoE appointments follow internal recruitment policies and procedures</w:t>
            </w:r>
            <w:r w:rsidR="003C5A6F" w:rsidRPr="002A6294">
              <w:rPr>
                <w:rFonts w:ascii="Calibri" w:hAnsi="Calibri"/>
                <w:color w:val="000000"/>
                <w:sz w:val="20"/>
                <w:szCs w:val="20"/>
              </w:rPr>
              <w:t>;</w:t>
            </w:r>
            <w:r w:rsidRPr="002A6294">
              <w:rPr>
                <w:rFonts w:ascii="Calibri" w:hAnsi="Calibri"/>
                <w:color w:val="000000"/>
                <w:sz w:val="20"/>
                <w:szCs w:val="20"/>
              </w:rPr>
              <w:t xml:space="preserve"> </w:t>
            </w:r>
            <w:r w:rsidR="003C5A6F" w:rsidRPr="002A6294">
              <w:rPr>
                <w:rFonts w:ascii="Calibri" w:hAnsi="Calibri"/>
                <w:color w:val="000000"/>
                <w:sz w:val="20"/>
                <w:szCs w:val="20"/>
              </w:rPr>
              <w:t>and</w:t>
            </w:r>
            <w:r w:rsidRPr="002A6294">
              <w:rPr>
                <w:rFonts w:ascii="Calibri" w:hAnsi="Calibri"/>
                <w:color w:val="000000"/>
                <w:sz w:val="20"/>
                <w:szCs w:val="20"/>
              </w:rPr>
              <w:t xml:space="preserve"> evidence of internal capability in this regard.</w:t>
            </w:r>
          </w:p>
          <w:p w:rsidR="00F24A5B" w:rsidRPr="002A6294" w:rsidRDefault="00F24A5B" w:rsidP="002A6294">
            <w:pPr>
              <w:ind w:left="32"/>
              <w:jc w:val="both"/>
              <w:rPr>
                <w:rFonts w:ascii="Calibri" w:hAnsi="Calibri"/>
                <w:color w:val="000000"/>
                <w:sz w:val="20"/>
                <w:szCs w:val="20"/>
              </w:rPr>
            </w:pPr>
          </w:p>
        </w:tc>
      </w:tr>
      <w:tr w:rsidR="00F24A5B" w:rsidRPr="00900CCE" w:rsidTr="002A6294">
        <w:trPr>
          <w:trHeight w:val="996"/>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 </w:t>
            </w:r>
            <w:r w:rsidRPr="002A6294">
              <w:rPr>
                <w:rFonts w:ascii="Calibri" w:hAnsi="Calibri" w:cs="Arial"/>
                <w:bCs/>
                <w:color w:val="000000"/>
                <w:sz w:val="20"/>
                <w:szCs w:val="20"/>
              </w:rPr>
              <w:t xml:space="preserve">MFEM in consultation with Parliament and other ministries explore cost savings through better organisation of travel and hotel arrangements, including membership options and special rates.    </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Savings accrued by booking on line using MoE Debit card and centralisation of all travel arrangements internally.</w:t>
            </w:r>
          </w:p>
        </w:tc>
      </w:tr>
      <w:tr w:rsidR="00F24A5B" w:rsidRPr="00900CCE" w:rsidTr="002A6294">
        <w:trPr>
          <w:trHeight w:val="841"/>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Give priority to completing CM (11) 0277 directives according to revised timeline. Ensure ministries complete and report back on the status of these directives. </w:t>
            </w:r>
          </w:p>
        </w:tc>
        <w:tc>
          <w:tcPr>
            <w:tcW w:w="4130" w:type="dxa"/>
            <w:noWrap/>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Merger undertaken and completed; compilation of tertiary education strategy due June 2013.</w:t>
            </w:r>
          </w:p>
        </w:tc>
      </w:tr>
      <w:tr w:rsidR="00F24A5B" w:rsidRPr="00900CCE" w:rsidTr="002A6294">
        <w:trPr>
          <w:trHeight w:val="980"/>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To review accommodation opportunities for all departments currently located in non government facilities and report to Cabinet on a plan of action to relocate the offices during 2012/13.</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Merger has seen relocation of </w:t>
            </w:r>
            <w:r w:rsidR="00E45C6B" w:rsidRPr="002A6294">
              <w:rPr>
                <w:rFonts w:ascii="Calibri" w:hAnsi="Calibri"/>
                <w:color w:val="000000"/>
                <w:sz w:val="20"/>
                <w:szCs w:val="20"/>
              </w:rPr>
              <w:t>MoE</w:t>
            </w:r>
            <w:r w:rsidRPr="002A6294">
              <w:rPr>
                <w:rFonts w:ascii="Calibri" w:hAnsi="Calibri"/>
                <w:color w:val="000000"/>
                <w:sz w:val="20"/>
                <w:szCs w:val="20"/>
              </w:rPr>
              <w:t xml:space="preserve"> and DNHRD to </w:t>
            </w:r>
            <w:r w:rsidR="00E45C6B" w:rsidRPr="002A6294">
              <w:rPr>
                <w:rFonts w:ascii="Calibri" w:hAnsi="Calibri"/>
                <w:color w:val="000000"/>
                <w:sz w:val="20"/>
                <w:szCs w:val="20"/>
              </w:rPr>
              <w:t>MoE</w:t>
            </w:r>
            <w:r w:rsidRPr="002A6294">
              <w:rPr>
                <w:rFonts w:ascii="Calibri" w:hAnsi="Calibri"/>
                <w:color w:val="000000"/>
                <w:sz w:val="20"/>
                <w:szCs w:val="20"/>
              </w:rPr>
              <w:t xml:space="preserve"> building.  </w:t>
            </w:r>
          </w:p>
        </w:tc>
      </w:tr>
      <w:tr w:rsidR="00F24A5B" w:rsidRPr="00900CCE" w:rsidTr="002A6294">
        <w:trPr>
          <w:trHeight w:val="979"/>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OPM submit a cabinet paper detailing the schedule of events for HOMS and Ministers to be available during the budget process by 31 January in the year under review for the budget process 2013-14.</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 xml:space="preserve"> MoE continues to participate fully and in a timely manner with scheduled events and maintains ongoing dialogue with Minister.</w:t>
            </w:r>
          </w:p>
        </w:tc>
      </w:tr>
      <w:tr w:rsidR="00F24A5B" w:rsidRPr="00900CCE" w:rsidTr="002A6294">
        <w:trPr>
          <w:trHeight w:val="1265"/>
        </w:trPr>
        <w:tc>
          <w:tcPr>
            <w:tcW w:w="4925" w:type="dxa"/>
            <w:hideMark/>
          </w:tcPr>
          <w:p w:rsidR="00F24A5B" w:rsidRPr="002A6294" w:rsidRDefault="00F24A5B" w:rsidP="002A6294">
            <w:pPr>
              <w:jc w:val="both"/>
              <w:rPr>
                <w:rFonts w:ascii="Calibri" w:hAnsi="Calibri" w:cs="Arial"/>
                <w:bCs/>
                <w:sz w:val="20"/>
                <w:szCs w:val="20"/>
              </w:rPr>
            </w:pPr>
            <w:r w:rsidRPr="002A6294">
              <w:rPr>
                <w:rFonts w:ascii="Calibri" w:hAnsi="Calibri" w:cs="Arial"/>
                <w:bCs/>
                <w:sz w:val="20"/>
                <w:szCs w:val="20"/>
              </w:rPr>
              <w:t xml:space="preserve">MFEM with sector agencies identify and implement an action plan for recentralized and/or shared administration services. This also includes identifying and implementing cost saving measures by putting in place energy efficiency measures. </w:t>
            </w:r>
          </w:p>
        </w:tc>
        <w:tc>
          <w:tcPr>
            <w:tcW w:w="4130" w:type="dxa"/>
            <w:hideMark/>
          </w:tcPr>
          <w:p w:rsidR="00F24A5B" w:rsidRPr="002A6294" w:rsidRDefault="00F24A5B" w:rsidP="002A6294">
            <w:pPr>
              <w:jc w:val="both"/>
              <w:rPr>
                <w:rFonts w:ascii="Calibri" w:hAnsi="Calibri"/>
                <w:color w:val="000000"/>
                <w:sz w:val="20"/>
                <w:szCs w:val="20"/>
              </w:rPr>
            </w:pPr>
            <w:r w:rsidRPr="002A6294">
              <w:rPr>
                <w:rFonts w:ascii="Calibri" w:hAnsi="Calibri"/>
                <w:color w:val="000000"/>
                <w:sz w:val="20"/>
                <w:szCs w:val="20"/>
              </w:rPr>
              <w:t>Solar programme underway; merger facilitated sharing of administration functions.</w:t>
            </w:r>
          </w:p>
        </w:tc>
      </w:tr>
      <w:tr w:rsidR="00311D70" w:rsidRPr="00900CCE" w:rsidTr="002A6294">
        <w:trPr>
          <w:trHeight w:val="1990"/>
        </w:trPr>
        <w:tc>
          <w:tcPr>
            <w:tcW w:w="4925" w:type="dxa"/>
            <w:hideMark/>
          </w:tcPr>
          <w:p w:rsidR="00C4440A" w:rsidRPr="002A6294" w:rsidRDefault="00C4440A" w:rsidP="002A6294">
            <w:pPr>
              <w:jc w:val="both"/>
              <w:rPr>
                <w:rFonts w:ascii="Calibri" w:hAnsi="Calibri" w:cs="Arial"/>
                <w:bCs/>
                <w:sz w:val="20"/>
                <w:szCs w:val="20"/>
              </w:rPr>
            </w:pPr>
            <w:r w:rsidRPr="002A6294">
              <w:rPr>
                <w:rFonts w:ascii="Calibri" w:hAnsi="Calibri" w:cs="Arial"/>
                <w:bCs/>
                <w:sz w:val="20"/>
                <w:szCs w:val="20"/>
              </w:rPr>
              <w:t xml:space="preserve">Oversight of the Capital Book 2012-13 is the responsibility of MFEM and the Infrastructure Committee with the secretariat in CIIC. MFEM to work with CIIC and the </w:t>
            </w:r>
            <w:r w:rsidR="00E45C6B" w:rsidRPr="002A6294">
              <w:rPr>
                <w:rFonts w:ascii="Calibri" w:hAnsi="Calibri" w:cs="Arial"/>
                <w:bCs/>
                <w:sz w:val="20"/>
                <w:szCs w:val="20"/>
              </w:rPr>
              <w:t>MoE</w:t>
            </w:r>
            <w:r w:rsidRPr="002A6294">
              <w:rPr>
                <w:rFonts w:ascii="Calibri" w:hAnsi="Calibri" w:cs="Arial"/>
                <w:bCs/>
                <w:sz w:val="20"/>
                <w:szCs w:val="20"/>
              </w:rPr>
              <w:t xml:space="preserve"> to transfer the maintenance and additional capital work on school building to the </w:t>
            </w:r>
            <w:r w:rsidR="00E45C6B" w:rsidRPr="002A6294">
              <w:rPr>
                <w:rFonts w:ascii="Calibri" w:hAnsi="Calibri" w:cs="Arial"/>
                <w:bCs/>
                <w:sz w:val="20"/>
                <w:szCs w:val="20"/>
              </w:rPr>
              <w:t>MoE</w:t>
            </w:r>
            <w:r w:rsidRPr="002A6294">
              <w:rPr>
                <w:rFonts w:ascii="Calibri" w:hAnsi="Calibri" w:cs="Arial"/>
                <w:bCs/>
                <w:sz w:val="20"/>
                <w:szCs w:val="20"/>
              </w:rPr>
              <w:t xml:space="preserve"> to be effective in the 2013/14 budget. The transitional phase to commence this year. </w:t>
            </w:r>
          </w:p>
        </w:tc>
        <w:tc>
          <w:tcPr>
            <w:tcW w:w="4130" w:type="dxa"/>
            <w:hideMark/>
          </w:tcPr>
          <w:p w:rsidR="00C4440A" w:rsidRPr="002A6294" w:rsidRDefault="00C4440A" w:rsidP="002A6294">
            <w:pPr>
              <w:jc w:val="both"/>
              <w:rPr>
                <w:rFonts w:ascii="Calibri" w:hAnsi="Calibri" w:cs="Arial"/>
                <w:sz w:val="20"/>
                <w:szCs w:val="20"/>
              </w:rPr>
            </w:pPr>
            <w:r w:rsidRPr="002A6294">
              <w:rPr>
                <w:rFonts w:ascii="Calibri" w:hAnsi="Calibri" w:cs="Arial"/>
                <w:sz w:val="20"/>
                <w:szCs w:val="20"/>
              </w:rPr>
              <w:t xml:space="preserve">No progress on transfer of capital work on school buildings to MoE from CIIC.  Currently seeking verification that it is still intended that this should go ahead as this is not considered a core </w:t>
            </w:r>
            <w:r w:rsidR="00E45C6B" w:rsidRPr="002A6294">
              <w:rPr>
                <w:rFonts w:ascii="Calibri" w:hAnsi="Calibri" w:cs="Arial"/>
                <w:sz w:val="20"/>
                <w:szCs w:val="20"/>
              </w:rPr>
              <w:t>MoE</w:t>
            </w:r>
            <w:r w:rsidRPr="002A6294">
              <w:rPr>
                <w:rFonts w:ascii="Calibri" w:hAnsi="Calibri" w:cs="Arial"/>
                <w:sz w:val="20"/>
                <w:szCs w:val="20"/>
              </w:rPr>
              <w:t xml:space="preserve"> function.   Work on Maintenance in Budget Book 3 is progressing well.</w:t>
            </w:r>
          </w:p>
          <w:p w:rsidR="00311D70" w:rsidRPr="002A6294" w:rsidRDefault="00311D70" w:rsidP="002A6294">
            <w:pPr>
              <w:jc w:val="both"/>
              <w:rPr>
                <w:rFonts w:ascii="Calibri" w:hAnsi="Calibri"/>
                <w:color w:val="000000"/>
                <w:sz w:val="20"/>
                <w:szCs w:val="20"/>
              </w:rPr>
            </w:pPr>
          </w:p>
        </w:tc>
      </w:tr>
    </w:tbl>
    <w:p w:rsidR="00AA765D" w:rsidRDefault="00A32F01" w:rsidP="008B2429">
      <w:pPr>
        <w:pStyle w:val="Heading2"/>
        <w:numPr>
          <w:ilvl w:val="1"/>
          <w:numId w:val="7"/>
        </w:numPr>
        <w:rPr>
          <w:rFonts w:ascii="Calibri" w:hAnsi="Calibri" w:cs="Calibri"/>
          <w:bCs/>
          <w:i w:val="0"/>
          <w:iCs/>
          <w:sz w:val="32"/>
          <w:lang w:val="en-GB"/>
        </w:rPr>
      </w:pPr>
      <w:bookmarkStart w:id="5" w:name="_Toc339980757"/>
      <w:r w:rsidRPr="004D1E5A">
        <w:rPr>
          <w:rFonts w:ascii="Calibri" w:hAnsi="Calibri" w:cs="Calibri"/>
          <w:bCs/>
          <w:i w:val="0"/>
          <w:iCs/>
          <w:sz w:val="32"/>
          <w:lang w:val="en-GB"/>
        </w:rPr>
        <w:t>Mandate</w:t>
      </w:r>
      <w:bookmarkEnd w:id="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4"/>
        <w:gridCol w:w="6648"/>
      </w:tblGrid>
      <w:tr w:rsidR="00A32F01" w:rsidRPr="00735F66" w:rsidTr="008B3A33">
        <w:tc>
          <w:tcPr>
            <w:tcW w:w="2424" w:type="dxa"/>
          </w:tcPr>
          <w:p w:rsidR="00A32F01" w:rsidRPr="00C4440A" w:rsidRDefault="00A32F01" w:rsidP="00CB0A71">
            <w:pPr>
              <w:pStyle w:val="BodyText"/>
              <w:jc w:val="left"/>
              <w:rPr>
                <w:rFonts w:ascii="Calibri" w:hAnsi="Calibri" w:cs="Arial"/>
                <w:b/>
                <w:sz w:val="22"/>
                <w:szCs w:val="24"/>
                <w:lang w:val="en-GB"/>
              </w:rPr>
            </w:pPr>
            <w:r w:rsidRPr="00735F66">
              <w:rPr>
                <w:rFonts w:ascii="Calibri" w:hAnsi="Calibri" w:cs="Arial"/>
                <w:b/>
                <w:sz w:val="22"/>
                <w:szCs w:val="24"/>
                <w:lang w:val="en-GB"/>
              </w:rPr>
              <w:t>Core Mandates by Legi</w:t>
            </w:r>
            <w:r>
              <w:rPr>
                <w:rFonts w:ascii="Calibri" w:hAnsi="Calibri" w:cs="Arial"/>
                <w:b/>
                <w:sz w:val="22"/>
                <w:szCs w:val="24"/>
                <w:lang w:val="en-GB"/>
              </w:rPr>
              <w:t>slation</w:t>
            </w:r>
          </w:p>
        </w:tc>
        <w:tc>
          <w:tcPr>
            <w:tcW w:w="6648" w:type="dxa"/>
          </w:tcPr>
          <w:p w:rsidR="00A32F01" w:rsidRPr="00C4440A" w:rsidRDefault="00C4440A" w:rsidP="00F43866">
            <w:pPr>
              <w:pStyle w:val="BodyText"/>
              <w:numPr>
                <w:ilvl w:val="0"/>
                <w:numId w:val="1"/>
              </w:numPr>
              <w:rPr>
                <w:rFonts w:ascii="Calibri" w:hAnsi="Calibri" w:cs="Arial"/>
                <w:sz w:val="22"/>
                <w:szCs w:val="24"/>
                <w:lang w:val="en-GB"/>
              </w:rPr>
            </w:pPr>
            <w:r>
              <w:rPr>
                <w:rFonts w:ascii="Calibri" w:hAnsi="Calibri" w:cs="Arial"/>
                <w:sz w:val="22"/>
                <w:szCs w:val="24"/>
                <w:lang w:val="en-GB"/>
              </w:rPr>
              <w:t>The Education Act (2012)</w:t>
            </w:r>
          </w:p>
        </w:tc>
      </w:tr>
      <w:tr w:rsidR="00A32F01" w:rsidRPr="00735F66" w:rsidTr="008B3A33">
        <w:tc>
          <w:tcPr>
            <w:tcW w:w="2424" w:type="dxa"/>
          </w:tcPr>
          <w:p w:rsidR="00A32F01" w:rsidRPr="00735F66" w:rsidRDefault="00A32F01" w:rsidP="00CB0A71">
            <w:pPr>
              <w:pStyle w:val="BodyText"/>
              <w:jc w:val="left"/>
              <w:rPr>
                <w:rFonts w:ascii="Calibri" w:hAnsi="Calibri" w:cs="Arial"/>
                <w:b/>
                <w:sz w:val="22"/>
                <w:szCs w:val="24"/>
                <w:lang w:val="en-GB"/>
              </w:rPr>
            </w:pPr>
            <w:r w:rsidRPr="00735F66">
              <w:rPr>
                <w:rFonts w:ascii="Calibri" w:hAnsi="Calibri" w:cs="Arial"/>
                <w:b/>
                <w:sz w:val="22"/>
                <w:szCs w:val="24"/>
                <w:lang w:val="en-GB"/>
              </w:rPr>
              <w:t xml:space="preserve">Government Policies &amp; Treaties </w:t>
            </w:r>
          </w:p>
        </w:tc>
        <w:tc>
          <w:tcPr>
            <w:tcW w:w="6648" w:type="dxa"/>
          </w:tcPr>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The Education Master Plan (Cabinet Minute CM(08)068)</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 xml:space="preserve">2012/13 Budget Policy Statement </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CM</w:t>
            </w:r>
            <w:r w:rsidR="009A7491">
              <w:rPr>
                <w:rFonts w:ascii="Calibri" w:hAnsi="Calibri" w:cs="Arial"/>
                <w:sz w:val="22"/>
                <w:szCs w:val="24"/>
                <w:lang w:val="en-GB"/>
              </w:rPr>
              <w:t>12/</w:t>
            </w:r>
            <w:r w:rsidRPr="00F24A5B">
              <w:rPr>
                <w:rFonts w:ascii="Calibri" w:hAnsi="Calibri" w:cs="Arial"/>
                <w:sz w:val="22"/>
                <w:szCs w:val="24"/>
                <w:lang w:val="en-GB"/>
              </w:rPr>
              <w:t>0277 with reference to the merger of MoE and DNHRD</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CM</w:t>
            </w:r>
            <w:r w:rsidR="009A7491">
              <w:rPr>
                <w:rFonts w:ascii="Calibri" w:hAnsi="Calibri" w:cs="Arial"/>
                <w:sz w:val="22"/>
                <w:szCs w:val="24"/>
                <w:lang w:val="en-GB"/>
              </w:rPr>
              <w:t>12/</w:t>
            </w:r>
            <w:r w:rsidRPr="00F24A5B">
              <w:rPr>
                <w:rFonts w:ascii="Calibri" w:hAnsi="Calibri" w:cs="Arial"/>
                <w:sz w:val="22"/>
                <w:szCs w:val="24"/>
                <w:lang w:val="en-GB"/>
              </w:rPr>
              <w:t xml:space="preserve">0277 with reference to the responsibility for the UNESCO National Commission being with the </w:t>
            </w:r>
            <w:r w:rsidR="00E45C6B">
              <w:rPr>
                <w:rFonts w:ascii="Calibri" w:hAnsi="Calibri" w:cs="Arial"/>
                <w:sz w:val="22"/>
                <w:szCs w:val="24"/>
                <w:lang w:val="en-GB"/>
              </w:rPr>
              <w:t>MoE</w:t>
            </w:r>
          </w:p>
          <w:p w:rsidR="00F43866" w:rsidRPr="00F24A5B" w:rsidRDefault="009A7491" w:rsidP="005F1C6C">
            <w:pPr>
              <w:pStyle w:val="BodyText"/>
              <w:numPr>
                <w:ilvl w:val="0"/>
                <w:numId w:val="1"/>
              </w:numPr>
              <w:rPr>
                <w:rFonts w:ascii="Calibri" w:hAnsi="Calibri" w:cs="Arial"/>
                <w:sz w:val="22"/>
                <w:szCs w:val="24"/>
                <w:lang w:val="en-GB"/>
              </w:rPr>
            </w:pPr>
            <w:r>
              <w:rPr>
                <w:rFonts w:ascii="Calibri" w:hAnsi="Calibri" w:cs="Arial"/>
                <w:sz w:val="22"/>
                <w:szCs w:val="24"/>
                <w:lang w:val="en-GB"/>
              </w:rPr>
              <w:t>CM(07</w:t>
            </w:r>
            <w:r w:rsidR="00F43866" w:rsidRPr="00F24A5B">
              <w:rPr>
                <w:rFonts w:ascii="Calibri" w:hAnsi="Calibri" w:cs="Arial"/>
                <w:sz w:val="22"/>
                <w:szCs w:val="24"/>
                <w:lang w:val="en-GB"/>
              </w:rPr>
              <w:t>) with respect to the funding of private schools</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E</w:t>
            </w:r>
            <w:r w:rsidR="00BE615D">
              <w:rPr>
                <w:rFonts w:ascii="Calibri" w:hAnsi="Calibri" w:cs="Arial"/>
                <w:sz w:val="22"/>
                <w:szCs w:val="24"/>
                <w:lang w:val="en-GB"/>
              </w:rPr>
              <w:t xml:space="preserve">ducation for All </w:t>
            </w:r>
            <w:r w:rsidR="009A7491">
              <w:rPr>
                <w:rFonts w:ascii="Calibri" w:hAnsi="Calibri" w:cs="Arial"/>
                <w:sz w:val="22"/>
                <w:szCs w:val="24"/>
                <w:lang w:val="en-GB"/>
              </w:rPr>
              <w:t>(E</w:t>
            </w:r>
            <w:r w:rsidRPr="00F24A5B">
              <w:rPr>
                <w:rFonts w:ascii="Calibri" w:hAnsi="Calibri" w:cs="Arial"/>
                <w:sz w:val="22"/>
                <w:szCs w:val="24"/>
                <w:lang w:val="en-GB"/>
              </w:rPr>
              <w:t>FA</w:t>
            </w:r>
            <w:r w:rsidR="009A7491">
              <w:rPr>
                <w:rFonts w:ascii="Calibri" w:hAnsi="Calibri" w:cs="Arial"/>
                <w:sz w:val="22"/>
                <w:szCs w:val="24"/>
                <w:lang w:val="en-GB"/>
              </w:rPr>
              <w:t>)</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P</w:t>
            </w:r>
            <w:r w:rsidR="009A7491">
              <w:rPr>
                <w:rFonts w:ascii="Calibri" w:hAnsi="Calibri" w:cs="Arial"/>
                <w:sz w:val="22"/>
                <w:szCs w:val="24"/>
                <w:lang w:val="en-GB"/>
              </w:rPr>
              <w:t>acific Education for Development Framework (P</w:t>
            </w:r>
            <w:r w:rsidRPr="00F24A5B">
              <w:rPr>
                <w:rFonts w:ascii="Calibri" w:hAnsi="Calibri" w:cs="Arial"/>
                <w:sz w:val="22"/>
                <w:szCs w:val="24"/>
                <w:lang w:val="en-GB"/>
              </w:rPr>
              <w:t>EDF</w:t>
            </w:r>
            <w:r w:rsidR="009A7491">
              <w:rPr>
                <w:rFonts w:ascii="Calibri" w:hAnsi="Calibri" w:cs="Arial"/>
                <w:sz w:val="22"/>
                <w:szCs w:val="24"/>
                <w:lang w:val="en-GB"/>
              </w:rPr>
              <w:t>)</w:t>
            </w:r>
          </w:p>
          <w:p w:rsidR="00F43866" w:rsidRPr="00F24A5B" w:rsidRDefault="009A7491" w:rsidP="005F1C6C">
            <w:pPr>
              <w:pStyle w:val="BodyText"/>
              <w:numPr>
                <w:ilvl w:val="0"/>
                <w:numId w:val="1"/>
              </w:numPr>
              <w:rPr>
                <w:rFonts w:ascii="Calibri" w:hAnsi="Calibri" w:cs="Arial"/>
                <w:sz w:val="22"/>
                <w:szCs w:val="24"/>
                <w:lang w:val="en-GB"/>
              </w:rPr>
            </w:pPr>
            <w:r>
              <w:rPr>
                <w:rFonts w:ascii="Calibri" w:hAnsi="Calibri" w:cs="Arial"/>
                <w:sz w:val="22"/>
                <w:szCs w:val="24"/>
                <w:lang w:val="en-GB"/>
              </w:rPr>
              <w:t>Pacific Vocational Education and Training (</w:t>
            </w:r>
            <w:r w:rsidR="00F43866" w:rsidRPr="00F24A5B">
              <w:rPr>
                <w:rFonts w:ascii="Calibri" w:hAnsi="Calibri" w:cs="Arial"/>
                <w:sz w:val="22"/>
                <w:szCs w:val="24"/>
                <w:lang w:val="en-GB"/>
              </w:rPr>
              <w:t>PACVET</w:t>
            </w:r>
            <w:r>
              <w:rPr>
                <w:rFonts w:ascii="Calibri" w:hAnsi="Calibri" w:cs="Arial"/>
                <w:sz w:val="22"/>
                <w:szCs w:val="24"/>
                <w:lang w:val="en-GB"/>
              </w:rPr>
              <w:t>)</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National ICT Policy (2010)</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PSC Leave Policy</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PSC Travel Policy</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PSC Performance Management</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MFEM – Financial &amp; Procedure Policy Manual</w:t>
            </w:r>
          </w:p>
          <w:p w:rsidR="00F43866" w:rsidRPr="00F24A5B" w:rsidRDefault="00F43866" w:rsidP="005F1C6C">
            <w:pPr>
              <w:pStyle w:val="BodyText"/>
              <w:numPr>
                <w:ilvl w:val="0"/>
                <w:numId w:val="1"/>
              </w:numPr>
              <w:rPr>
                <w:rFonts w:ascii="Calibri" w:hAnsi="Calibri" w:cs="Arial"/>
                <w:sz w:val="22"/>
                <w:szCs w:val="24"/>
                <w:lang w:val="en-GB"/>
              </w:rPr>
            </w:pPr>
            <w:r w:rsidRPr="00F24A5B">
              <w:rPr>
                <w:rFonts w:ascii="Calibri" w:hAnsi="Calibri" w:cs="Arial"/>
                <w:sz w:val="22"/>
                <w:szCs w:val="24"/>
                <w:lang w:val="en-GB"/>
              </w:rPr>
              <w:t>Note that the Tertiary Education Strategy will be released June 2013</w:t>
            </w:r>
          </w:p>
          <w:p w:rsidR="00A32F01" w:rsidRPr="00F24A5B" w:rsidRDefault="00A32F01" w:rsidP="00CB0A71">
            <w:pPr>
              <w:pStyle w:val="BodyText"/>
              <w:jc w:val="left"/>
              <w:rPr>
                <w:rFonts w:ascii="Calibri" w:hAnsi="Calibri" w:cs="Arial"/>
                <w:sz w:val="22"/>
                <w:szCs w:val="24"/>
                <w:lang w:val="en-GB"/>
              </w:rPr>
            </w:pPr>
          </w:p>
        </w:tc>
      </w:tr>
    </w:tbl>
    <w:p w:rsidR="00A32F01" w:rsidRPr="00735F66" w:rsidRDefault="00A32F01" w:rsidP="00A32F01">
      <w:pPr>
        <w:pStyle w:val="BodyText"/>
        <w:rPr>
          <w:rFonts w:ascii="Calibri" w:hAnsi="Calibri" w:cs="Arial"/>
          <w:i/>
          <w:szCs w:val="24"/>
          <w:lang w:val="en-GB"/>
        </w:rPr>
      </w:pPr>
    </w:p>
    <w:p w:rsidR="00AA765D" w:rsidRDefault="00C4440A" w:rsidP="008B2429">
      <w:pPr>
        <w:pStyle w:val="Heading2"/>
        <w:numPr>
          <w:ilvl w:val="1"/>
          <w:numId w:val="7"/>
        </w:numPr>
        <w:rPr>
          <w:rFonts w:ascii="Calibri" w:hAnsi="Calibri" w:cs="Calibri"/>
          <w:bCs/>
          <w:i w:val="0"/>
          <w:iCs/>
          <w:sz w:val="32"/>
          <w:lang w:val="en-GB"/>
        </w:rPr>
      </w:pPr>
      <w:bookmarkStart w:id="6" w:name="_Toc339980758"/>
      <w:r>
        <w:rPr>
          <w:rFonts w:ascii="Calibri" w:hAnsi="Calibri" w:cs="Calibri"/>
          <w:bCs/>
          <w:i w:val="0"/>
          <w:iCs/>
          <w:sz w:val="32"/>
          <w:lang w:val="en-GB"/>
        </w:rPr>
        <w:t xml:space="preserve"> </w:t>
      </w:r>
      <w:r w:rsidR="00A32F01" w:rsidRPr="004D1E5A">
        <w:rPr>
          <w:rFonts w:ascii="Calibri" w:hAnsi="Calibri" w:cs="Calibri"/>
          <w:bCs/>
          <w:i w:val="0"/>
          <w:iCs/>
          <w:sz w:val="32"/>
          <w:lang w:val="en-GB"/>
        </w:rPr>
        <w:t>Vision</w:t>
      </w:r>
      <w:bookmarkEnd w:id="6"/>
      <w:r w:rsidR="00A32F01">
        <w:rPr>
          <w:rFonts w:ascii="Calibri" w:hAnsi="Calibri" w:cs="Calibri"/>
          <w:bCs/>
          <w:i w:val="0"/>
          <w:iCs/>
          <w:sz w:val="32"/>
          <w:lang w:val="en-GB"/>
        </w:rPr>
        <w:t xml:space="preserve"> </w:t>
      </w:r>
      <w:r w:rsidR="006F3488">
        <w:rPr>
          <w:rFonts w:ascii="Calibri" w:hAnsi="Calibri" w:cs="Calibri"/>
          <w:bCs/>
          <w:i w:val="0"/>
          <w:iCs/>
          <w:sz w:val="32"/>
          <w:lang w:val="en-GB"/>
        </w:rPr>
        <w:t xml:space="preserve">and </w:t>
      </w:r>
      <w:r w:rsidR="00A32F01">
        <w:rPr>
          <w:rFonts w:ascii="Calibri" w:hAnsi="Calibri" w:cs="Calibri"/>
          <w:bCs/>
          <w:i w:val="0"/>
          <w:iCs/>
          <w:sz w:val="32"/>
          <w:lang w:val="en-GB"/>
        </w:rPr>
        <w:t>Strategic Objectives</w:t>
      </w:r>
    </w:p>
    <w:p w:rsidR="00A32F01" w:rsidRDefault="00A32F01" w:rsidP="00A32F01">
      <w:pPr>
        <w:rPr>
          <w:rFonts w:ascii="Calibri" w:hAnsi="Calibri"/>
          <w:lang w:eastAsia="en-US"/>
        </w:rPr>
      </w:pPr>
    </w:p>
    <w:p w:rsidR="00F43866" w:rsidRPr="00EB223C" w:rsidRDefault="00F43866" w:rsidP="00F43866">
      <w:pPr>
        <w:rPr>
          <w:rFonts w:ascii="Calibri" w:hAnsi="Calibri"/>
          <w:sz w:val="20"/>
          <w:szCs w:val="20"/>
        </w:rPr>
      </w:pPr>
      <w:r w:rsidRPr="00EB223C">
        <w:rPr>
          <w:rFonts w:ascii="Calibri" w:hAnsi="Calibri"/>
          <w:sz w:val="20"/>
          <w:szCs w:val="20"/>
        </w:rPr>
        <w:t xml:space="preserve">The </w:t>
      </w:r>
      <w:r w:rsidR="00E45C6B">
        <w:rPr>
          <w:rFonts w:ascii="Calibri" w:hAnsi="Calibri"/>
          <w:sz w:val="20"/>
          <w:szCs w:val="20"/>
        </w:rPr>
        <w:t>MoE</w:t>
      </w:r>
      <w:r w:rsidRPr="00EB223C">
        <w:rPr>
          <w:rFonts w:ascii="Calibri" w:hAnsi="Calibri"/>
          <w:sz w:val="20"/>
          <w:szCs w:val="20"/>
        </w:rPr>
        <w:t>’s vision as a government agency is:</w:t>
      </w:r>
    </w:p>
    <w:p w:rsidR="00F43866" w:rsidRPr="00EB223C" w:rsidRDefault="00F43866" w:rsidP="00F43866">
      <w:pPr>
        <w:rPr>
          <w:rFonts w:ascii="Calibri" w:hAnsi="Calibri" w:cs="Arial"/>
          <w:i/>
          <w:sz w:val="20"/>
          <w:szCs w:val="20"/>
        </w:rPr>
      </w:pPr>
    </w:p>
    <w:p w:rsidR="00F43866" w:rsidRPr="00EB223C" w:rsidRDefault="00F43866" w:rsidP="00F43866">
      <w:pPr>
        <w:ind w:left="720"/>
        <w:rPr>
          <w:rFonts w:ascii="Calibri" w:hAnsi="Calibri"/>
          <w:sz w:val="20"/>
          <w:szCs w:val="20"/>
        </w:rPr>
      </w:pPr>
      <w:r w:rsidRPr="00EB223C">
        <w:rPr>
          <w:rFonts w:ascii="Calibri" w:hAnsi="Calibri" w:cs="Arial"/>
          <w:i/>
          <w:sz w:val="20"/>
          <w:szCs w:val="20"/>
        </w:rPr>
        <w:t xml:space="preserve">The </w:t>
      </w:r>
      <w:r w:rsidR="009A7491">
        <w:rPr>
          <w:rFonts w:ascii="Calibri" w:hAnsi="Calibri" w:cs="Arial"/>
          <w:i/>
          <w:sz w:val="20"/>
          <w:szCs w:val="20"/>
        </w:rPr>
        <w:t xml:space="preserve">Ministry of Education </w:t>
      </w:r>
      <w:r w:rsidRPr="00EB223C">
        <w:rPr>
          <w:rFonts w:ascii="Calibri" w:hAnsi="Calibri" w:cs="Arial"/>
          <w:i/>
          <w:sz w:val="20"/>
          <w:szCs w:val="20"/>
        </w:rPr>
        <w:t xml:space="preserve">values the unique nature of the Cook Islands. </w:t>
      </w:r>
    </w:p>
    <w:p w:rsidR="00F43866" w:rsidRPr="00EB223C" w:rsidRDefault="00F43866" w:rsidP="00F43866">
      <w:pPr>
        <w:spacing w:before="80"/>
        <w:ind w:left="720"/>
        <w:rPr>
          <w:rFonts w:ascii="Calibri" w:hAnsi="Calibri" w:cs="Arial"/>
          <w:i/>
          <w:sz w:val="20"/>
          <w:szCs w:val="20"/>
        </w:rPr>
      </w:pPr>
      <w:r w:rsidRPr="00EB223C">
        <w:rPr>
          <w:rFonts w:ascii="Calibri" w:hAnsi="Calibri" w:cs="Arial"/>
          <w:i/>
          <w:sz w:val="20"/>
          <w:szCs w:val="20"/>
        </w:rPr>
        <w:t xml:space="preserve">We contribute to the effective governance of our country and are recognised as leaders in education throughout the region. </w:t>
      </w:r>
    </w:p>
    <w:p w:rsidR="00F43866" w:rsidRPr="00EB223C" w:rsidRDefault="00F43866" w:rsidP="00F43866">
      <w:pPr>
        <w:spacing w:before="80"/>
        <w:ind w:left="720"/>
        <w:rPr>
          <w:rFonts w:ascii="Calibri" w:hAnsi="Calibri" w:cs="Arial"/>
          <w:i/>
          <w:sz w:val="20"/>
          <w:szCs w:val="20"/>
        </w:rPr>
      </w:pPr>
      <w:r w:rsidRPr="00EB223C">
        <w:rPr>
          <w:rFonts w:ascii="Calibri" w:hAnsi="Calibri" w:cs="Arial"/>
          <w:i/>
          <w:sz w:val="20"/>
          <w:szCs w:val="20"/>
        </w:rPr>
        <w:t xml:space="preserve">The </w:t>
      </w:r>
      <w:r w:rsidR="009A7491">
        <w:rPr>
          <w:rFonts w:ascii="Calibri" w:hAnsi="Calibri" w:cs="Arial"/>
          <w:i/>
          <w:sz w:val="20"/>
          <w:szCs w:val="20"/>
        </w:rPr>
        <w:t>Ministry of Education</w:t>
      </w:r>
      <w:r w:rsidRPr="00EB223C">
        <w:rPr>
          <w:rFonts w:ascii="Calibri" w:hAnsi="Calibri" w:cs="Arial"/>
          <w:i/>
          <w:sz w:val="20"/>
          <w:szCs w:val="20"/>
        </w:rPr>
        <w:t xml:space="preserve"> provides a dynamic and professional environment which promotes and supports lifelong learning through the provision of quality services.</w:t>
      </w:r>
    </w:p>
    <w:p w:rsidR="00F43866" w:rsidRPr="00EB223C" w:rsidRDefault="00F43866" w:rsidP="00F43866">
      <w:pPr>
        <w:spacing w:before="80"/>
        <w:rPr>
          <w:rFonts w:ascii="Calibri" w:hAnsi="Calibri" w:cs="Arial"/>
          <w:sz w:val="20"/>
          <w:szCs w:val="20"/>
        </w:rPr>
      </w:pP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p>
    <w:p w:rsidR="00F43866" w:rsidRDefault="00F43866" w:rsidP="00F43866">
      <w:pPr>
        <w:spacing w:before="80"/>
        <w:rPr>
          <w:rFonts w:ascii="Calibri" w:hAnsi="Calibri" w:cs="Arial"/>
          <w:sz w:val="20"/>
          <w:szCs w:val="20"/>
        </w:rPr>
      </w:pP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r>
      <w:r w:rsidRPr="00EB223C">
        <w:rPr>
          <w:rFonts w:ascii="Calibri" w:hAnsi="Calibri" w:cs="Arial"/>
          <w:sz w:val="20"/>
          <w:szCs w:val="20"/>
        </w:rPr>
        <w:tab/>
        <w:t>Ministry of Education 2009</w:t>
      </w:r>
    </w:p>
    <w:p w:rsidR="006F3488" w:rsidRPr="00EB223C" w:rsidRDefault="006F3488" w:rsidP="00F43866">
      <w:pPr>
        <w:spacing w:before="80"/>
        <w:rPr>
          <w:rFonts w:ascii="Calibri" w:hAnsi="Calibri" w:cs="Arial"/>
          <w:sz w:val="20"/>
          <w:szCs w:val="20"/>
        </w:rPr>
      </w:pPr>
    </w:p>
    <w:p w:rsidR="00F43866" w:rsidRPr="00EB223C" w:rsidRDefault="00F43866" w:rsidP="00F43866">
      <w:pPr>
        <w:spacing w:before="80"/>
        <w:jc w:val="both"/>
        <w:rPr>
          <w:rFonts w:ascii="Calibri" w:hAnsi="Calibri" w:cs="Arial"/>
          <w:sz w:val="20"/>
          <w:szCs w:val="20"/>
        </w:rPr>
      </w:pPr>
      <w:r w:rsidRPr="00EB223C">
        <w:rPr>
          <w:rFonts w:ascii="Calibri" w:hAnsi="Calibri" w:cs="Arial"/>
          <w:sz w:val="20"/>
          <w:szCs w:val="20"/>
        </w:rPr>
        <w:t>This Ministry vision works to support the vision of the Education Master Plan which is to</w:t>
      </w:r>
      <w:r w:rsidRPr="00EB223C">
        <w:rPr>
          <w:rFonts w:ascii="Calibri" w:hAnsi="Calibri" w:cs="Arial"/>
          <w:i/>
          <w:iCs/>
          <w:sz w:val="20"/>
          <w:szCs w:val="20"/>
        </w:rPr>
        <w:t xml:space="preserve"> </w:t>
      </w:r>
      <w:r w:rsidR="007D2723" w:rsidRPr="007D2723">
        <w:rPr>
          <w:rFonts w:ascii="Calibri" w:hAnsi="Calibri" w:cs="Arial"/>
          <w:iCs/>
          <w:sz w:val="20"/>
          <w:szCs w:val="20"/>
        </w:rPr>
        <w:t>“</w:t>
      </w:r>
      <w:r w:rsidRPr="000C1131">
        <w:rPr>
          <w:rFonts w:ascii="Calibri" w:hAnsi="Calibri" w:cs="Arial"/>
          <w:iCs/>
          <w:sz w:val="20"/>
          <w:szCs w:val="20"/>
        </w:rPr>
        <w:t>build the skills, knowledge, attitudes and values of Cook Islanders to put their capabilities to best use in all areas of their lives</w:t>
      </w:r>
      <w:r w:rsidRPr="00EB223C">
        <w:rPr>
          <w:rFonts w:ascii="Calibri" w:hAnsi="Calibri" w:cs="Arial"/>
          <w:i/>
          <w:iCs/>
          <w:sz w:val="20"/>
          <w:szCs w:val="20"/>
        </w:rPr>
        <w:t xml:space="preserve">” </w:t>
      </w:r>
    </w:p>
    <w:p w:rsidR="00F43866" w:rsidRDefault="00F43866" w:rsidP="00F43866">
      <w:pPr>
        <w:spacing w:before="80"/>
        <w:jc w:val="both"/>
        <w:rPr>
          <w:rFonts w:ascii="Calibri" w:hAnsi="Calibri"/>
          <w:sz w:val="20"/>
          <w:szCs w:val="20"/>
        </w:rPr>
      </w:pPr>
      <w:r w:rsidRPr="00EB223C">
        <w:rPr>
          <w:rFonts w:ascii="Calibri" w:hAnsi="Calibri"/>
          <w:sz w:val="20"/>
          <w:szCs w:val="20"/>
        </w:rPr>
        <w:t>This vision continues to guide the direction of the Ministry for 2012-13 and beyond and is aligned to the broad strategic priorities, National Sustainable Development Plan (NSDP) and the manifesto of the current government as well as relevant regional and international goals to which the Cook Islands is a signatory.</w:t>
      </w:r>
    </w:p>
    <w:p w:rsidR="00F43866" w:rsidRDefault="00F43866" w:rsidP="00F43866">
      <w:pPr>
        <w:rPr>
          <w:rFonts w:ascii="Calibri" w:hAnsi="Calibri"/>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6683"/>
      </w:tblGrid>
      <w:tr w:rsidR="00F43866" w:rsidTr="00666A14">
        <w:tc>
          <w:tcPr>
            <w:tcW w:w="2300" w:type="dxa"/>
          </w:tcPr>
          <w:p w:rsidR="00F43866" w:rsidRDefault="00F43866" w:rsidP="00833270">
            <w:pPr>
              <w:pStyle w:val="BodyText"/>
              <w:rPr>
                <w:rFonts w:ascii="Arial" w:hAnsi="Arial" w:cs="Arial"/>
                <w:b/>
                <w:sz w:val="22"/>
                <w:szCs w:val="24"/>
                <w:lang w:val="en-GB"/>
              </w:rPr>
            </w:pPr>
          </w:p>
          <w:p w:rsidR="00F43866" w:rsidRDefault="00F43866" w:rsidP="00833270">
            <w:pPr>
              <w:pStyle w:val="BodyText"/>
              <w:rPr>
                <w:rFonts w:ascii="Arial" w:hAnsi="Arial" w:cs="Arial"/>
                <w:b/>
                <w:sz w:val="22"/>
                <w:szCs w:val="24"/>
                <w:lang w:val="en-GB"/>
              </w:rPr>
            </w:pPr>
            <w:r>
              <w:rPr>
                <w:rFonts w:ascii="Arial" w:hAnsi="Arial" w:cs="Arial"/>
                <w:b/>
                <w:sz w:val="22"/>
                <w:szCs w:val="24"/>
                <w:lang w:val="en-GB"/>
              </w:rPr>
              <w:t xml:space="preserve">Strategic </w:t>
            </w:r>
            <w:r w:rsidRPr="00F810B4">
              <w:rPr>
                <w:rFonts w:ascii="Arial" w:hAnsi="Arial" w:cs="Arial"/>
                <w:b/>
                <w:sz w:val="22"/>
                <w:szCs w:val="24"/>
                <w:lang w:val="en-GB"/>
              </w:rPr>
              <w:t>Objectives</w:t>
            </w:r>
          </w:p>
          <w:p w:rsidR="00F43866" w:rsidRPr="00D424D4" w:rsidRDefault="00F43866" w:rsidP="00833270">
            <w:pPr>
              <w:pStyle w:val="BodyText"/>
              <w:rPr>
                <w:rFonts w:ascii="Arial" w:hAnsi="Arial" w:cs="Arial"/>
                <w:i/>
                <w:sz w:val="22"/>
                <w:szCs w:val="24"/>
                <w:lang w:val="en-GB"/>
              </w:rPr>
            </w:pPr>
          </w:p>
        </w:tc>
        <w:tc>
          <w:tcPr>
            <w:tcW w:w="6683" w:type="dxa"/>
          </w:tcPr>
          <w:p w:rsidR="00666A14" w:rsidRPr="00666A14" w:rsidRDefault="00666A14" w:rsidP="008B2429">
            <w:pPr>
              <w:pStyle w:val="ListParagraph"/>
              <w:numPr>
                <w:ilvl w:val="0"/>
                <w:numId w:val="114"/>
              </w:numPr>
              <w:spacing w:line="240" w:lineRule="auto"/>
              <w:rPr>
                <w:rFonts w:ascii="Arial" w:hAnsi="Arial" w:cs="Arial"/>
                <w:szCs w:val="24"/>
                <w:lang w:val="en-GB"/>
              </w:rPr>
            </w:pPr>
            <w:r w:rsidRPr="003275FC">
              <w:rPr>
                <w:rFonts w:cs="Arial"/>
                <w:sz w:val="20"/>
              </w:rPr>
              <w:t xml:space="preserve">For education to develop </w:t>
            </w:r>
            <w:r w:rsidR="006F3488" w:rsidRPr="003275FC">
              <w:rPr>
                <w:rFonts w:cs="Arial"/>
                <w:sz w:val="20"/>
              </w:rPr>
              <w:t>strength</w:t>
            </w:r>
            <w:r w:rsidRPr="003275FC">
              <w:rPr>
                <w:rFonts w:cs="Arial"/>
                <w:sz w:val="20"/>
              </w:rPr>
              <w:t xml:space="preserve"> in Maori language, culture, perspectives and aspirations and provide a firm foundation for engagement with the wider world</w:t>
            </w:r>
            <w:r w:rsidR="006F3488">
              <w:rPr>
                <w:sz w:val="24"/>
                <w:szCs w:val="24"/>
              </w:rPr>
              <w:t>.</w:t>
            </w:r>
          </w:p>
          <w:p w:rsidR="00666A14" w:rsidRPr="00666A14" w:rsidRDefault="00666A14" w:rsidP="008B2429">
            <w:pPr>
              <w:pStyle w:val="ListParagraph"/>
              <w:numPr>
                <w:ilvl w:val="0"/>
                <w:numId w:val="114"/>
              </w:numPr>
              <w:spacing w:line="240" w:lineRule="auto"/>
              <w:rPr>
                <w:rFonts w:ascii="Arial" w:hAnsi="Arial" w:cs="Arial"/>
                <w:szCs w:val="24"/>
                <w:lang w:val="en-GB"/>
              </w:rPr>
            </w:pPr>
            <w:r w:rsidRPr="003275FC">
              <w:rPr>
                <w:rFonts w:cs="Arial"/>
                <w:sz w:val="20"/>
                <w:szCs w:val="20"/>
              </w:rPr>
              <w:t>For an effective and mutually beneficial relationship with UNESCO that allows the Cook Islands to act as a responsible global partner and maximise the potential of the development support available.</w:t>
            </w:r>
          </w:p>
          <w:p w:rsidR="00666A14" w:rsidRPr="00666A14" w:rsidRDefault="00666A14" w:rsidP="008B2429">
            <w:pPr>
              <w:pStyle w:val="ListParagraph"/>
              <w:numPr>
                <w:ilvl w:val="0"/>
                <w:numId w:val="114"/>
              </w:numPr>
              <w:spacing w:line="240" w:lineRule="auto"/>
              <w:rPr>
                <w:rFonts w:ascii="Arial" w:hAnsi="Arial" w:cs="Arial"/>
                <w:szCs w:val="24"/>
                <w:lang w:val="en-GB"/>
              </w:rPr>
            </w:pPr>
            <w:r w:rsidRPr="003275FC">
              <w:rPr>
                <w:rFonts w:cs="Arial"/>
                <w:sz w:val="20"/>
                <w:szCs w:val="20"/>
              </w:rPr>
              <w:t>For a comprehensive Maori language dictionary to be available through print and online</w:t>
            </w:r>
            <w:r w:rsidR="006F3488">
              <w:rPr>
                <w:rFonts w:cs="Arial"/>
                <w:sz w:val="20"/>
                <w:szCs w:val="20"/>
              </w:rPr>
              <w:t>.</w:t>
            </w:r>
          </w:p>
          <w:p w:rsidR="00666A14" w:rsidRPr="00666A14" w:rsidRDefault="00666A14" w:rsidP="008B2429">
            <w:pPr>
              <w:pStyle w:val="ListParagraph"/>
              <w:numPr>
                <w:ilvl w:val="0"/>
                <w:numId w:val="114"/>
              </w:numPr>
              <w:spacing w:line="240" w:lineRule="auto"/>
              <w:rPr>
                <w:rFonts w:ascii="Arial" w:hAnsi="Arial" w:cs="Arial"/>
                <w:szCs w:val="24"/>
                <w:lang w:val="en-GB"/>
              </w:rPr>
            </w:pPr>
            <w:r w:rsidRPr="00666A14">
              <w:rPr>
                <w:rFonts w:cs="Arial"/>
                <w:sz w:val="20"/>
                <w:szCs w:val="20"/>
              </w:rPr>
              <w:t>Contribution to the development and strengthening of the Maori language.</w:t>
            </w:r>
          </w:p>
          <w:p w:rsidR="00666A14" w:rsidRPr="00666A14" w:rsidRDefault="009A7491" w:rsidP="008B2429">
            <w:pPr>
              <w:pStyle w:val="ListParagraph"/>
              <w:numPr>
                <w:ilvl w:val="0"/>
                <w:numId w:val="114"/>
              </w:numPr>
              <w:spacing w:line="240" w:lineRule="auto"/>
              <w:rPr>
                <w:rFonts w:ascii="Arial" w:hAnsi="Arial" w:cs="Arial"/>
                <w:szCs w:val="24"/>
                <w:lang w:val="en-GB"/>
              </w:rPr>
            </w:pPr>
            <w:r>
              <w:rPr>
                <w:sz w:val="20"/>
              </w:rPr>
              <w:t xml:space="preserve">Promote </w:t>
            </w:r>
            <w:r w:rsidR="00666A14" w:rsidRPr="00666A14">
              <w:rPr>
                <w:sz w:val="20"/>
              </w:rPr>
              <w:t>Cook Islands</w:t>
            </w:r>
            <w:r>
              <w:rPr>
                <w:sz w:val="20"/>
              </w:rPr>
              <w:t xml:space="preserve"> leadership in Education</w:t>
            </w:r>
            <w:r w:rsidR="00666A14" w:rsidRPr="00666A14">
              <w:rPr>
                <w:sz w:val="20"/>
              </w:rPr>
              <w:t xml:space="preserve"> to the wider Pacific region</w:t>
            </w:r>
            <w:r w:rsidR="006F3488">
              <w:rPr>
                <w:sz w:val="20"/>
              </w:rPr>
              <w:t>.</w:t>
            </w:r>
          </w:p>
          <w:p w:rsidR="00666A14" w:rsidRPr="00666A14" w:rsidRDefault="00666A14" w:rsidP="008B2429">
            <w:pPr>
              <w:pStyle w:val="ListParagraph"/>
              <w:numPr>
                <w:ilvl w:val="0"/>
                <w:numId w:val="114"/>
              </w:numPr>
              <w:spacing w:line="240" w:lineRule="auto"/>
              <w:rPr>
                <w:rFonts w:ascii="Arial" w:hAnsi="Arial" w:cs="Arial"/>
                <w:szCs w:val="24"/>
                <w:lang w:val="en-GB"/>
              </w:rPr>
            </w:pPr>
            <w:r w:rsidRPr="00666A14">
              <w:rPr>
                <w:sz w:val="20"/>
              </w:rPr>
              <w:t>Equitable access to quality learning and the experience of success through a range of programmes that meet individual needs and celebrate individual talents</w:t>
            </w:r>
            <w:r w:rsidR="006F3488">
              <w:rPr>
                <w:sz w:val="20"/>
              </w:rPr>
              <w:t>.</w:t>
            </w:r>
          </w:p>
          <w:p w:rsidR="00236B7A" w:rsidRPr="00236B7A" w:rsidRDefault="00666A14" w:rsidP="00236B7A">
            <w:pPr>
              <w:pStyle w:val="ListParagraph"/>
              <w:numPr>
                <w:ilvl w:val="0"/>
                <w:numId w:val="114"/>
              </w:numPr>
              <w:spacing w:line="240" w:lineRule="auto"/>
              <w:rPr>
                <w:rFonts w:ascii="Arial" w:hAnsi="Arial" w:cs="Arial"/>
                <w:szCs w:val="24"/>
                <w:lang w:val="en-GB"/>
              </w:rPr>
            </w:pPr>
            <w:r w:rsidRPr="003275FC">
              <w:rPr>
                <w:sz w:val="20"/>
              </w:rPr>
              <w:t>To ensure that aspiring, current and completed scholarship students utilise their knowledge and skills in relevant workplace positions</w:t>
            </w:r>
            <w:r w:rsidR="006F3488">
              <w:rPr>
                <w:sz w:val="20"/>
              </w:rPr>
              <w:t>.</w:t>
            </w:r>
          </w:p>
          <w:p w:rsidR="00666A14" w:rsidRPr="00666A14" w:rsidRDefault="00666A14" w:rsidP="008B2429">
            <w:pPr>
              <w:pStyle w:val="ListParagraph"/>
              <w:numPr>
                <w:ilvl w:val="0"/>
                <w:numId w:val="114"/>
              </w:numPr>
              <w:spacing w:line="240" w:lineRule="auto"/>
              <w:rPr>
                <w:rFonts w:ascii="Arial" w:hAnsi="Arial" w:cs="Arial"/>
                <w:szCs w:val="24"/>
                <w:lang w:val="en-GB"/>
              </w:rPr>
            </w:pPr>
            <w:r w:rsidRPr="003275FC">
              <w:rPr>
                <w:sz w:val="20"/>
              </w:rPr>
              <w:t>Efficient and effective management of Regional Development and NZ Pacific Scholarships</w:t>
            </w:r>
            <w:r w:rsidR="006F3488">
              <w:rPr>
                <w:sz w:val="20"/>
              </w:rPr>
              <w:t>.</w:t>
            </w:r>
          </w:p>
          <w:p w:rsidR="00666A14" w:rsidRPr="000362E9" w:rsidRDefault="00666A14" w:rsidP="008B2429">
            <w:pPr>
              <w:pStyle w:val="ListParagraph"/>
              <w:numPr>
                <w:ilvl w:val="0"/>
                <w:numId w:val="114"/>
              </w:numPr>
              <w:spacing w:line="240" w:lineRule="auto"/>
              <w:rPr>
                <w:rFonts w:ascii="Arial" w:hAnsi="Arial" w:cs="Arial"/>
                <w:szCs w:val="24"/>
                <w:lang w:val="en-GB"/>
              </w:rPr>
            </w:pPr>
            <w:r w:rsidRPr="003275FC">
              <w:rPr>
                <w:sz w:val="20"/>
              </w:rPr>
              <w:t>Provide internship opportunities to school leavers in areas of expertise</w:t>
            </w:r>
            <w:r w:rsidR="006F3488">
              <w:rPr>
                <w:sz w:val="20"/>
              </w:rPr>
              <w:t>.</w:t>
            </w:r>
          </w:p>
          <w:p w:rsidR="000362E9" w:rsidRPr="000362E9" w:rsidRDefault="000362E9" w:rsidP="008B2429">
            <w:pPr>
              <w:pStyle w:val="ListParagraph"/>
              <w:numPr>
                <w:ilvl w:val="0"/>
                <w:numId w:val="114"/>
              </w:numPr>
              <w:spacing w:line="240" w:lineRule="auto"/>
              <w:rPr>
                <w:rFonts w:ascii="Arial" w:hAnsi="Arial" w:cs="Arial"/>
                <w:szCs w:val="24"/>
                <w:lang w:val="en-GB"/>
              </w:rPr>
            </w:pPr>
            <w:r w:rsidRPr="003275FC">
              <w:rPr>
                <w:sz w:val="20"/>
                <w:szCs w:val="20"/>
              </w:rPr>
              <w:t>A high level of community involvement in determining quality educational outcomes</w:t>
            </w:r>
            <w:r w:rsidR="006F3488">
              <w:rPr>
                <w:sz w:val="20"/>
                <w:szCs w:val="20"/>
              </w:rPr>
              <w:t>.</w:t>
            </w:r>
          </w:p>
          <w:p w:rsidR="000362E9" w:rsidRPr="000362E9" w:rsidRDefault="000362E9" w:rsidP="008B2429">
            <w:pPr>
              <w:pStyle w:val="ListParagraph"/>
              <w:numPr>
                <w:ilvl w:val="0"/>
                <w:numId w:val="114"/>
              </w:numPr>
              <w:spacing w:line="240" w:lineRule="auto"/>
              <w:rPr>
                <w:rFonts w:ascii="Arial" w:hAnsi="Arial" w:cs="Arial"/>
                <w:szCs w:val="24"/>
                <w:lang w:val="en-GB"/>
              </w:rPr>
            </w:pPr>
            <w:r w:rsidRPr="003275FC">
              <w:rPr>
                <w:sz w:val="20"/>
              </w:rPr>
              <w:t>The provision of appropriate legislation, research, guidelines and standards which support delivery and enhance opportunities for learning</w:t>
            </w:r>
            <w:r w:rsidR="006F3488">
              <w:rPr>
                <w:sz w:val="20"/>
              </w:rPr>
              <w:t>.</w:t>
            </w:r>
          </w:p>
          <w:p w:rsidR="00F43866" w:rsidRPr="00236B7A" w:rsidRDefault="000362E9" w:rsidP="008B2429">
            <w:pPr>
              <w:pStyle w:val="ListParagraph"/>
              <w:numPr>
                <w:ilvl w:val="0"/>
                <w:numId w:val="114"/>
              </w:numPr>
              <w:spacing w:line="240" w:lineRule="auto"/>
              <w:rPr>
                <w:rFonts w:ascii="Arial" w:hAnsi="Arial" w:cs="Arial"/>
                <w:szCs w:val="24"/>
                <w:lang w:val="en-GB"/>
              </w:rPr>
            </w:pPr>
            <w:r>
              <w:rPr>
                <w:rFonts w:cs="Arial"/>
                <w:sz w:val="20"/>
                <w:szCs w:val="20"/>
              </w:rPr>
              <w:t>To decrease cost</w:t>
            </w:r>
            <w:r w:rsidR="006F3488">
              <w:rPr>
                <w:rFonts w:cs="Arial"/>
                <w:sz w:val="20"/>
                <w:szCs w:val="20"/>
              </w:rPr>
              <w:t>,</w:t>
            </w:r>
            <w:r>
              <w:rPr>
                <w:rFonts w:cs="Arial"/>
                <w:sz w:val="20"/>
                <w:szCs w:val="20"/>
              </w:rPr>
              <w:t xml:space="preserve"> improve service and expand capability utilising WAN infrastructure</w:t>
            </w:r>
            <w:r w:rsidR="006F3488">
              <w:rPr>
                <w:rFonts w:cs="Arial"/>
                <w:sz w:val="20"/>
                <w:szCs w:val="20"/>
              </w:rPr>
              <w:t>.</w:t>
            </w:r>
          </w:p>
          <w:p w:rsidR="00236B7A" w:rsidRPr="00C4440A" w:rsidRDefault="00236B7A" w:rsidP="00236B7A">
            <w:pPr>
              <w:pStyle w:val="ListParagraph"/>
              <w:numPr>
                <w:ilvl w:val="0"/>
                <w:numId w:val="114"/>
              </w:numPr>
              <w:spacing w:line="240" w:lineRule="auto"/>
              <w:rPr>
                <w:rFonts w:ascii="Arial" w:hAnsi="Arial" w:cs="Arial"/>
                <w:szCs w:val="24"/>
                <w:lang w:val="en-GB"/>
              </w:rPr>
            </w:pPr>
            <w:r>
              <w:rPr>
                <w:rFonts w:cs="Arial"/>
                <w:sz w:val="20"/>
                <w:szCs w:val="20"/>
              </w:rPr>
              <w:t>Significantly increased participation in tertiary education</w:t>
            </w:r>
            <w:r w:rsidR="006F3488">
              <w:rPr>
                <w:rFonts w:cs="Arial"/>
                <w:sz w:val="20"/>
                <w:szCs w:val="20"/>
              </w:rPr>
              <w:t>.</w:t>
            </w:r>
            <w:r>
              <w:rPr>
                <w:rFonts w:cs="Arial"/>
                <w:sz w:val="20"/>
                <w:szCs w:val="20"/>
              </w:rPr>
              <w:t xml:space="preserve"> </w:t>
            </w:r>
          </w:p>
        </w:tc>
      </w:tr>
    </w:tbl>
    <w:p w:rsidR="00A32F01" w:rsidRPr="00735F66" w:rsidRDefault="00A32F01" w:rsidP="00A32F01">
      <w:pPr>
        <w:rPr>
          <w:rFonts w:ascii="Calibri" w:hAnsi="Calibri"/>
          <w:lang w:eastAsia="en-US"/>
        </w:rPr>
      </w:pPr>
    </w:p>
    <w:p w:rsidR="00AA765D" w:rsidRDefault="00C4440A" w:rsidP="008B2429">
      <w:pPr>
        <w:pStyle w:val="Heading2"/>
        <w:numPr>
          <w:ilvl w:val="1"/>
          <w:numId w:val="7"/>
        </w:numPr>
        <w:rPr>
          <w:rFonts w:ascii="Calibri" w:hAnsi="Calibri" w:cs="Calibri"/>
          <w:bCs/>
          <w:i w:val="0"/>
          <w:iCs/>
          <w:sz w:val="32"/>
          <w:lang w:val="en-GB"/>
        </w:rPr>
      </w:pPr>
      <w:bookmarkStart w:id="7" w:name="_Toc339980759"/>
      <w:r>
        <w:rPr>
          <w:rFonts w:ascii="Calibri" w:hAnsi="Calibri" w:cs="Calibri"/>
          <w:bCs/>
          <w:i w:val="0"/>
          <w:iCs/>
          <w:sz w:val="32"/>
          <w:lang w:val="en-GB"/>
        </w:rPr>
        <w:t xml:space="preserve"> </w:t>
      </w:r>
      <w:r w:rsidR="001C7870">
        <w:rPr>
          <w:rFonts w:ascii="Calibri" w:hAnsi="Calibri" w:cs="Calibri"/>
          <w:bCs/>
          <w:i w:val="0"/>
          <w:iCs/>
          <w:sz w:val="32"/>
          <w:lang w:val="en-GB"/>
        </w:rPr>
        <w:t>Agency</w:t>
      </w:r>
      <w:r w:rsidR="00A32F01" w:rsidRPr="00711C82">
        <w:rPr>
          <w:rFonts w:ascii="Calibri" w:hAnsi="Calibri" w:cs="Calibri"/>
          <w:bCs/>
          <w:i w:val="0"/>
          <w:iCs/>
          <w:sz w:val="32"/>
          <w:lang w:val="en-GB"/>
        </w:rPr>
        <w:t xml:space="preserve"> Profile</w:t>
      </w:r>
      <w:bookmarkStart w:id="8" w:name="_Toc339980760"/>
      <w:bookmarkEnd w:id="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6"/>
        <w:gridCol w:w="5407"/>
      </w:tblGrid>
      <w:tr w:rsidR="00A32F01" w:rsidRPr="00711C82" w:rsidTr="00063EFB">
        <w:tc>
          <w:tcPr>
            <w:tcW w:w="3576" w:type="dxa"/>
            <w:shd w:val="clear" w:color="auto" w:fill="F2F2F2"/>
          </w:tcPr>
          <w:bookmarkEnd w:id="8"/>
          <w:p w:rsidR="00A32F01" w:rsidRPr="00711C82" w:rsidRDefault="00A32F01" w:rsidP="00CB0A71">
            <w:pPr>
              <w:pStyle w:val="BodyText"/>
              <w:jc w:val="left"/>
              <w:rPr>
                <w:rFonts w:ascii="Calibri" w:hAnsi="Calibri" w:cs="Arial"/>
                <w:b/>
                <w:sz w:val="22"/>
                <w:szCs w:val="24"/>
                <w:lang w:val="en-GB"/>
              </w:rPr>
            </w:pPr>
            <w:r w:rsidRPr="00711C82">
              <w:rPr>
                <w:rFonts w:ascii="Calibri" w:hAnsi="Calibri" w:cs="Arial"/>
                <w:b/>
                <w:sz w:val="22"/>
                <w:szCs w:val="24"/>
                <w:lang w:val="en-GB"/>
              </w:rPr>
              <w:t>Source</w:t>
            </w:r>
          </w:p>
        </w:tc>
        <w:tc>
          <w:tcPr>
            <w:tcW w:w="5407" w:type="dxa"/>
            <w:shd w:val="clear" w:color="auto" w:fill="F2F2F2"/>
          </w:tcPr>
          <w:p w:rsidR="00A32F01" w:rsidRPr="00F43866" w:rsidRDefault="00A32F01" w:rsidP="00CB0A71">
            <w:pPr>
              <w:pStyle w:val="BodyText"/>
              <w:rPr>
                <w:rFonts w:ascii="Calibri" w:hAnsi="Calibri" w:cs="Arial"/>
                <w:b/>
                <w:sz w:val="22"/>
                <w:szCs w:val="24"/>
                <w:lang w:val="en-GB"/>
              </w:rPr>
            </w:pPr>
            <w:r w:rsidRPr="00F43866">
              <w:rPr>
                <w:rFonts w:ascii="Calibri" w:hAnsi="Calibri" w:cs="Arial"/>
                <w:b/>
                <w:sz w:val="22"/>
                <w:szCs w:val="24"/>
                <w:lang w:val="en-GB"/>
              </w:rPr>
              <w:t>Key Objective(s) from these sources that are relevant to name of agency</w:t>
            </w:r>
          </w:p>
        </w:tc>
      </w:tr>
      <w:tr w:rsidR="00F43866" w:rsidRPr="0004314D" w:rsidTr="00F43866">
        <w:tc>
          <w:tcPr>
            <w:tcW w:w="3576" w:type="dxa"/>
            <w:tcBorders>
              <w:top w:val="single" w:sz="4" w:space="0" w:color="auto"/>
              <w:left w:val="single" w:sz="4" w:space="0" w:color="auto"/>
              <w:bottom w:val="single" w:sz="4" w:space="0" w:color="auto"/>
              <w:right w:val="single" w:sz="4" w:space="0" w:color="auto"/>
            </w:tcBorders>
          </w:tcPr>
          <w:p w:rsidR="00F43866" w:rsidRPr="00F43866" w:rsidRDefault="00F43866" w:rsidP="00833270">
            <w:pPr>
              <w:pStyle w:val="BodyText"/>
              <w:jc w:val="left"/>
              <w:rPr>
                <w:rFonts w:ascii="Calibri" w:hAnsi="Calibri" w:cs="Arial"/>
                <w:b/>
                <w:sz w:val="22"/>
                <w:szCs w:val="24"/>
                <w:lang w:val="en-GB"/>
              </w:rPr>
            </w:pPr>
            <w:r w:rsidRPr="00F43866">
              <w:rPr>
                <w:rFonts w:ascii="Calibri" w:hAnsi="Calibri" w:cs="Arial"/>
                <w:b/>
                <w:sz w:val="22"/>
                <w:szCs w:val="24"/>
                <w:lang w:val="en-GB"/>
              </w:rPr>
              <w:t>National Sustainable Development Plan (NSDP)</w:t>
            </w:r>
          </w:p>
          <w:p w:rsidR="00F43866" w:rsidRPr="00F43866" w:rsidRDefault="00F43866" w:rsidP="00833270">
            <w:pPr>
              <w:pStyle w:val="BodyText"/>
              <w:jc w:val="left"/>
              <w:rPr>
                <w:rFonts w:ascii="Calibri" w:hAnsi="Calibri" w:cs="Arial"/>
                <w:b/>
                <w:sz w:val="22"/>
                <w:szCs w:val="24"/>
                <w:lang w:val="en-GB"/>
              </w:rPr>
            </w:pPr>
          </w:p>
        </w:tc>
        <w:tc>
          <w:tcPr>
            <w:tcW w:w="5407" w:type="dxa"/>
            <w:tcBorders>
              <w:top w:val="single" w:sz="4" w:space="0" w:color="auto"/>
              <w:left w:val="single" w:sz="4" w:space="0" w:color="auto"/>
              <w:bottom w:val="single" w:sz="4" w:space="0" w:color="auto"/>
              <w:right w:val="single" w:sz="4" w:space="0" w:color="auto"/>
            </w:tcBorders>
          </w:tcPr>
          <w:p w:rsidR="00F43866" w:rsidRPr="001D24EE" w:rsidRDefault="00F43866" w:rsidP="00C4440A">
            <w:pPr>
              <w:pStyle w:val="BodyText"/>
              <w:rPr>
                <w:rFonts w:ascii="Calibri" w:hAnsi="Calibri"/>
                <w:i/>
                <w:sz w:val="20"/>
              </w:rPr>
            </w:pPr>
            <w:r w:rsidRPr="001D24EE">
              <w:rPr>
                <w:rFonts w:ascii="Calibri" w:hAnsi="Calibri"/>
                <w:i/>
                <w:sz w:val="20"/>
              </w:rPr>
              <w:t>Priority Area 4: Social Development</w:t>
            </w:r>
          </w:p>
          <w:p w:rsidR="00F43866" w:rsidRPr="001D24EE" w:rsidRDefault="00F43866" w:rsidP="00833270">
            <w:pPr>
              <w:pStyle w:val="BodyText"/>
              <w:rPr>
                <w:rFonts w:ascii="Calibri" w:hAnsi="Calibri"/>
                <w:sz w:val="20"/>
              </w:rPr>
            </w:pPr>
            <w:r w:rsidRPr="001D24EE">
              <w:rPr>
                <w:rFonts w:ascii="Calibri" w:hAnsi="Calibri"/>
                <w:sz w:val="20"/>
              </w:rPr>
              <w:t xml:space="preserve">“A Cook Islands where all people who reside in our islands can enjoy opportunities to </w:t>
            </w:r>
            <w:r w:rsidR="00436AEA" w:rsidRPr="001D24EE">
              <w:rPr>
                <w:rFonts w:ascii="Calibri" w:hAnsi="Calibri"/>
                <w:sz w:val="20"/>
              </w:rPr>
              <w:t>fulfill</w:t>
            </w:r>
            <w:r w:rsidRPr="001D24EE">
              <w:rPr>
                <w:rFonts w:ascii="Calibri" w:hAnsi="Calibri"/>
                <w:sz w:val="20"/>
              </w:rPr>
              <w:t xml:space="preserve"> their </w:t>
            </w:r>
            <w:proofErr w:type="gramStart"/>
            <w:r w:rsidRPr="001D24EE">
              <w:rPr>
                <w:rFonts w:ascii="Calibri" w:hAnsi="Calibri"/>
                <w:sz w:val="20"/>
              </w:rPr>
              <w:t>potential,</w:t>
            </w:r>
            <w:proofErr w:type="gramEnd"/>
            <w:r w:rsidRPr="001D24EE">
              <w:rPr>
                <w:rFonts w:ascii="Calibri" w:hAnsi="Calibri"/>
                <w:sz w:val="20"/>
              </w:rPr>
              <w:t xml:space="preserve"> prosper and participate in the social, economic, political and cultural life of our communities and nation.”</w:t>
            </w:r>
          </w:p>
          <w:p w:rsidR="00F43866" w:rsidRPr="001D24EE" w:rsidRDefault="00F43866" w:rsidP="00833270">
            <w:pPr>
              <w:pStyle w:val="BodyText"/>
              <w:rPr>
                <w:rFonts w:ascii="Calibri" w:hAnsi="Calibri"/>
                <w:sz w:val="20"/>
              </w:rPr>
            </w:pPr>
          </w:p>
          <w:p w:rsidR="00F43866" w:rsidRPr="005900BE" w:rsidRDefault="00DE71ED" w:rsidP="00833270">
            <w:pPr>
              <w:pStyle w:val="BodyText"/>
              <w:rPr>
                <w:rFonts w:ascii="Calibri" w:hAnsi="Calibri"/>
                <w:sz w:val="20"/>
              </w:rPr>
            </w:pPr>
            <w:r w:rsidRPr="00DE71ED">
              <w:rPr>
                <w:rFonts w:ascii="Calibri" w:hAnsi="Calibri"/>
                <w:b/>
                <w:sz w:val="20"/>
              </w:rPr>
              <w:t>Objective One</w:t>
            </w:r>
            <w:r w:rsidR="00F43866" w:rsidRPr="001D24EE">
              <w:rPr>
                <w:rFonts w:ascii="Calibri" w:hAnsi="Calibri"/>
                <w:sz w:val="20"/>
              </w:rPr>
              <w:t xml:space="preserve">: </w:t>
            </w:r>
            <w:r w:rsidR="00F43866" w:rsidRPr="005900BE">
              <w:rPr>
                <w:rFonts w:ascii="Calibri" w:hAnsi="Calibri"/>
                <w:sz w:val="20"/>
              </w:rPr>
              <w:t xml:space="preserve">Our people </w:t>
            </w:r>
            <w:r w:rsidR="00436AEA" w:rsidRPr="005900BE">
              <w:rPr>
                <w:rFonts w:ascii="Calibri" w:hAnsi="Calibri"/>
                <w:sz w:val="20"/>
              </w:rPr>
              <w:t>fulfill</w:t>
            </w:r>
            <w:r w:rsidR="00F43866" w:rsidRPr="005900BE">
              <w:rPr>
                <w:rFonts w:ascii="Calibri" w:hAnsi="Calibri"/>
                <w:sz w:val="20"/>
              </w:rPr>
              <w:t xml:space="preserve"> their potential through equitable access to quality learning opportunities across the full spectrum of human endeavour.</w:t>
            </w:r>
          </w:p>
          <w:p w:rsidR="00F43866" w:rsidRPr="005900BE" w:rsidRDefault="00F43866" w:rsidP="00833270">
            <w:pPr>
              <w:pStyle w:val="BodyText"/>
              <w:rPr>
                <w:rFonts w:ascii="Calibri" w:hAnsi="Calibri"/>
                <w:sz w:val="20"/>
              </w:rPr>
            </w:pPr>
          </w:p>
          <w:p w:rsidR="00F43866" w:rsidRPr="005900BE" w:rsidRDefault="00F43866" w:rsidP="008B2429">
            <w:pPr>
              <w:pStyle w:val="BodyText"/>
              <w:numPr>
                <w:ilvl w:val="0"/>
                <w:numId w:val="14"/>
              </w:numPr>
              <w:rPr>
                <w:rFonts w:ascii="Calibri" w:hAnsi="Calibri"/>
                <w:sz w:val="20"/>
              </w:rPr>
            </w:pPr>
            <w:r w:rsidRPr="005900BE">
              <w:rPr>
                <w:rFonts w:ascii="Calibri" w:hAnsi="Calibri"/>
                <w:sz w:val="20"/>
              </w:rPr>
              <w:t>Ensure parents and communities have confidence in our education systems and support quality learning and development for the very young.</w:t>
            </w:r>
          </w:p>
          <w:p w:rsidR="00F43866" w:rsidRPr="005900BE" w:rsidRDefault="00F43866" w:rsidP="008B2429">
            <w:pPr>
              <w:pStyle w:val="BodyText"/>
              <w:numPr>
                <w:ilvl w:val="0"/>
                <w:numId w:val="14"/>
              </w:numPr>
              <w:rPr>
                <w:rFonts w:ascii="Calibri" w:hAnsi="Calibri"/>
                <w:sz w:val="20"/>
              </w:rPr>
            </w:pPr>
            <w:r w:rsidRPr="005900BE">
              <w:rPr>
                <w:rFonts w:ascii="Calibri" w:hAnsi="Calibri"/>
                <w:sz w:val="20"/>
              </w:rPr>
              <w:t>Ensure that every child is literate and numerate by the end of year 8 and that literacy and numeracy skills for continuing education are provided.</w:t>
            </w:r>
          </w:p>
          <w:p w:rsidR="00F43866" w:rsidRPr="005900BE" w:rsidRDefault="00F43866" w:rsidP="008B2429">
            <w:pPr>
              <w:pStyle w:val="BodyText"/>
              <w:numPr>
                <w:ilvl w:val="0"/>
                <w:numId w:val="14"/>
              </w:numPr>
              <w:rPr>
                <w:rFonts w:ascii="Calibri" w:hAnsi="Calibri"/>
                <w:sz w:val="20"/>
              </w:rPr>
            </w:pPr>
            <w:r w:rsidRPr="005900BE">
              <w:rPr>
                <w:rFonts w:ascii="Calibri" w:hAnsi="Calibri"/>
                <w:sz w:val="20"/>
              </w:rPr>
              <w:t>Enable every young person to have access to the opportunity to develop knowledge and skills and to gain qualifications that they need to contribute to the development of the Cook Islands.</w:t>
            </w:r>
          </w:p>
          <w:p w:rsidR="00F43866" w:rsidRPr="005900BE" w:rsidRDefault="00F43866" w:rsidP="008B2429">
            <w:pPr>
              <w:pStyle w:val="BodyText"/>
              <w:numPr>
                <w:ilvl w:val="0"/>
                <w:numId w:val="14"/>
              </w:numPr>
              <w:rPr>
                <w:rFonts w:ascii="Calibri" w:hAnsi="Calibri"/>
                <w:sz w:val="20"/>
              </w:rPr>
            </w:pPr>
            <w:r w:rsidRPr="005900BE">
              <w:rPr>
                <w:rFonts w:ascii="Calibri" w:hAnsi="Calibri"/>
                <w:sz w:val="20"/>
              </w:rPr>
              <w:t>Ensure equitable access for all learners to quality learning programmes.</w:t>
            </w:r>
          </w:p>
          <w:p w:rsidR="00F43866" w:rsidRPr="005900BE" w:rsidRDefault="00F43866" w:rsidP="008B2429">
            <w:pPr>
              <w:pStyle w:val="BodyText"/>
              <w:numPr>
                <w:ilvl w:val="0"/>
                <w:numId w:val="14"/>
              </w:numPr>
              <w:rPr>
                <w:rFonts w:asciiTheme="minorHAnsi" w:hAnsiTheme="minorHAnsi"/>
                <w:sz w:val="20"/>
              </w:rPr>
            </w:pPr>
            <w:r w:rsidRPr="005900BE">
              <w:rPr>
                <w:rFonts w:ascii="Calibri" w:hAnsi="Calibri"/>
                <w:sz w:val="20"/>
              </w:rPr>
              <w:t xml:space="preserve">Ensure that the Education Sector is responsive to the </w:t>
            </w:r>
            <w:r w:rsidRPr="005900BE">
              <w:rPr>
                <w:rFonts w:asciiTheme="minorHAnsi" w:hAnsiTheme="minorHAnsi"/>
                <w:sz w:val="20"/>
              </w:rPr>
              <w:t>training needs of the wider community through collaboration and partnerships with other agencies.</w:t>
            </w:r>
          </w:p>
          <w:p w:rsidR="00F43866" w:rsidRPr="005900BE" w:rsidRDefault="00F43866" w:rsidP="00833270">
            <w:pPr>
              <w:pStyle w:val="BodyText"/>
              <w:rPr>
                <w:rFonts w:asciiTheme="minorHAnsi" w:hAnsiTheme="minorHAnsi"/>
                <w:sz w:val="20"/>
              </w:rPr>
            </w:pPr>
          </w:p>
          <w:p w:rsidR="005900BE" w:rsidRPr="005900BE" w:rsidRDefault="005900BE" w:rsidP="005900BE">
            <w:pPr>
              <w:pStyle w:val="BodyText"/>
              <w:rPr>
                <w:rFonts w:asciiTheme="minorHAnsi" w:hAnsiTheme="minorHAnsi" w:cs="Arial"/>
                <w:sz w:val="20"/>
              </w:rPr>
            </w:pPr>
            <w:r w:rsidRPr="005900BE">
              <w:rPr>
                <w:rFonts w:asciiTheme="minorHAnsi" w:hAnsiTheme="minorHAnsi"/>
                <w:b/>
                <w:sz w:val="20"/>
              </w:rPr>
              <w:t>Objective 2</w:t>
            </w:r>
            <w:r>
              <w:rPr>
                <w:rFonts w:asciiTheme="minorHAnsi" w:hAnsiTheme="minorHAnsi"/>
                <w:b/>
                <w:sz w:val="20"/>
              </w:rPr>
              <w:t xml:space="preserve"> - </w:t>
            </w:r>
            <w:r w:rsidRPr="005900BE">
              <w:rPr>
                <w:rFonts w:asciiTheme="minorHAnsi" w:hAnsiTheme="minorHAnsi" w:cs="Arial"/>
                <w:sz w:val="20"/>
              </w:rPr>
              <w:t>Our people fulfill their potential through access to quality and affordable health care.</w:t>
            </w:r>
          </w:p>
          <w:p w:rsidR="005900BE" w:rsidRPr="005900BE" w:rsidRDefault="005900BE" w:rsidP="005900BE">
            <w:pPr>
              <w:jc w:val="both"/>
              <w:rPr>
                <w:rFonts w:asciiTheme="minorHAnsi" w:hAnsiTheme="minorHAnsi" w:cs="Arial"/>
                <w:sz w:val="20"/>
                <w:szCs w:val="20"/>
              </w:rPr>
            </w:pPr>
            <w:r w:rsidRPr="005900BE">
              <w:rPr>
                <w:rFonts w:asciiTheme="minorHAnsi" w:hAnsiTheme="minorHAnsi" w:cs="Arial"/>
                <w:b/>
                <w:sz w:val="20"/>
                <w:szCs w:val="20"/>
              </w:rPr>
              <w:t>Objective 3</w:t>
            </w:r>
            <w:r>
              <w:rPr>
                <w:rFonts w:asciiTheme="minorHAnsi" w:hAnsiTheme="minorHAnsi" w:cs="Arial"/>
                <w:b/>
                <w:sz w:val="20"/>
                <w:szCs w:val="20"/>
              </w:rPr>
              <w:t xml:space="preserve"> - </w:t>
            </w:r>
            <w:r w:rsidRPr="005900BE">
              <w:rPr>
                <w:rFonts w:asciiTheme="minorHAnsi" w:hAnsiTheme="minorHAnsi" w:cs="Arial"/>
                <w:sz w:val="20"/>
                <w:szCs w:val="20"/>
              </w:rPr>
              <w:t>Our people fulfill their potential because they are empowered and have strong families and communities.</w:t>
            </w:r>
          </w:p>
          <w:p w:rsidR="005900BE" w:rsidRPr="005900BE" w:rsidRDefault="005900BE" w:rsidP="005900BE">
            <w:pPr>
              <w:jc w:val="both"/>
              <w:rPr>
                <w:rFonts w:asciiTheme="minorHAnsi" w:hAnsiTheme="minorHAnsi" w:cs="Arial"/>
                <w:sz w:val="20"/>
                <w:szCs w:val="20"/>
              </w:rPr>
            </w:pPr>
            <w:r w:rsidRPr="005900BE">
              <w:rPr>
                <w:rFonts w:asciiTheme="minorHAnsi" w:hAnsiTheme="minorHAnsi" w:cs="Arial"/>
                <w:b/>
                <w:sz w:val="20"/>
                <w:szCs w:val="20"/>
              </w:rPr>
              <w:t>Objective 4</w:t>
            </w:r>
            <w:r>
              <w:rPr>
                <w:rFonts w:asciiTheme="minorHAnsi" w:hAnsiTheme="minorHAnsi" w:cs="Arial"/>
                <w:b/>
                <w:sz w:val="20"/>
                <w:szCs w:val="20"/>
              </w:rPr>
              <w:t xml:space="preserve"> - </w:t>
            </w:r>
            <w:r w:rsidRPr="005900BE">
              <w:rPr>
                <w:rFonts w:asciiTheme="minorHAnsi" w:hAnsiTheme="minorHAnsi" w:cs="Arial"/>
                <w:sz w:val="20"/>
                <w:szCs w:val="20"/>
              </w:rPr>
              <w:t>Cook Islanders share a strong national identity and sense of belonging.</w:t>
            </w:r>
          </w:p>
          <w:p w:rsidR="005900BE" w:rsidRDefault="005900BE" w:rsidP="00C4440A">
            <w:pPr>
              <w:pStyle w:val="BodyText"/>
              <w:rPr>
                <w:rFonts w:ascii="Calibri" w:hAnsi="Calibri"/>
                <w:i/>
                <w:sz w:val="20"/>
              </w:rPr>
            </w:pPr>
          </w:p>
          <w:p w:rsidR="00F43866" w:rsidRPr="001D24EE" w:rsidRDefault="00F43866" w:rsidP="00C4440A">
            <w:pPr>
              <w:pStyle w:val="BodyText"/>
              <w:rPr>
                <w:rFonts w:ascii="Calibri" w:hAnsi="Calibri"/>
                <w:i/>
                <w:sz w:val="20"/>
              </w:rPr>
            </w:pPr>
            <w:r w:rsidRPr="001D24EE">
              <w:rPr>
                <w:rFonts w:ascii="Calibri" w:hAnsi="Calibri"/>
                <w:i/>
                <w:sz w:val="20"/>
              </w:rPr>
              <w:t>Priority Area 1: A Vibrant Cook Islands Economy</w:t>
            </w:r>
          </w:p>
          <w:p w:rsidR="00F43866" w:rsidRPr="001D24EE" w:rsidRDefault="00F43866" w:rsidP="00833270">
            <w:pPr>
              <w:pStyle w:val="BodyText"/>
              <w:rPr>
                <w:rFonts w:ascii="Calibri" w:hAnsi="Calibri"/>
                <w:sz w:val="20"/>
              </w:rPr>
            </w:pPr>
            <w:r w:rsidRPr="001D24EE">
              <w:rPr>
                <w:rFonts w:ascii="Calibri" w:hAnsi="Calibri"/>
                <w:sz w:val="20"/>
              </w:rPr>
              <w:t xml:space="preserve">“A Cook Islands where ingenuity and connection to our culture and environment underpins the ability of our people to build business and enterprise for national economic growth”. </w:t>
            </w:r>
          </w:p>
        </w:tc>
      </w:tr>
      <w:tr w:rsidR="00F43866" w:rsidRPr="009704ED" w:rsidTr="00F43866">
        <w:tc>
          <w:tcPr>
            <w:tcW w:w="3576" w:type="dxa"/>
            <w:tcBorders>
              <w:top w:val="single" w:sz="4" w:space="0" w:color="auto"/>
              <w:left w:val="single" w:sz="4" w:space="0" w:color="auto"/>
              <w:bottom w:val="single" w:sz="4" w:space="0" w:color="auto"/>
              <w:right w:val="single" w:sz="4" w:space="0" w:color="auto"/>
            </w:tcBorders>
          </w:tcPr>
          <w:p w:rsidR="00F43866" w:rsidRPr="00F43866" w:rsidRDefault="00F43866" w:rsidP="00F43866">
            <w:pPr>
              <w:pStyle w:val="BodyText"/>
              <w:jc w:val="left"/>
              <w:rPr>
                <w:rFonts w:ascii="Calibri" w:hAnsi="Calibri" w:cs="Arial"/>
                <w:b/>
                <w:sz w:val="22"/>
                <w:szCs w:val="24"/>
                <w:lang w:val="en-GB"/>
              </w:rPr>
            </w:pPr>
            <w:r w:rsidRPr="00F43866">
              <w:rPr>
                <w:rFonts w:ascii="Calibri" w:hAnsi="Calibri" w:cs="Arial"/>
                <w:b/>
                <w:sz w:val="22"/>
                <w:szCs w:val="24"/>
                <w:lang w:val="en-GB"/>
              </w:rPr>
              <w:t>Sector/Strategic/Master Plans</w:t>
            </w:r>
          </w:p>
          <w:p w:rsidR="00F43866" w:rsidRPr="00F43866" w:rsidRDefault="00F43866" w:rsidP="00F43866">
            <w:pPr>
              <w:pStyle w:val="BodyText"/>
              <w:jc w:val="left"/>
              <w:rPr>
                <w:rFonts w:ascii="Calibri" w:hAnsi="Calibri" w:cs="Arial"/>
                <w:b/>
                <w:sz w:val="22"/>
                <w:szCs w:val="24"/>
                <w:lang w:val="en-GB"/>
              </w:rPr>
            </w:pPr>
          </w:p>
        </w:tc>
        <w:tc>
          <w:tcPr>
            <w:tcW w:w="5407" w:type="dxa"/>
            <w:tcBorders>
              <w:top w:val="single" w:sz="4" w:space="0" w:color="auto"/>
              <w:left w:val="single" w:sz="4" w:space="0" w:color="auto"/>
              <w:bottom w:val="single" w:sz="4" w:space="0" w:color="auto"/>
              <w:right w:val="single" w:sz="4" w:space="0" w:color="auto"/>
            </w:tcBorders>
          </w:tcPr>
          <w:p w:rsidR="00F43866" w:rsidRPr="001D24EE" w:rsidRDefault="00F43866" w:rsidP="008B2429">
            <w:pPr>
              <w:pStyle w:val="BodyText"/>
              <w:numPr>
                <w:ilvl w:val="0"/>
                <w:numId w:val="14"/>
              </w:numPr>
              <w:rPr>
                <w:rFonts w:ascii="Calibri" w:hAnsi="Calibri"/>
                <w:sz w:val="20"/>
              </w:rPr>
            </w:pPr>
            <w:r w:rsidRPr="001D24EE">
              <w:rPr>
                <w:rFonts w:ascii="Calibri" w:hAnsi="Calibri"/>
                <w:sz w:val="20"/>
              </w:rPr>
              <w:t>Education Master Plan (2008-2023)</w:t>
            </w:r>
          </w:p>
          <w:p w:rsidR="00F43866" w:rsidRPr="001D24EE" w:rsidRDefault="00E45C6B" w:rsidP="008B2429">
            <w:pPr>
              <w:pStyle w:val="BodyText"/>
              <w:numPr>
                <w:ilvl w:val="0"/>
                <w:numId w:val="14"/>
              </w:numPr>
              <w:rPr>
                <w:rFonts w:ascii="Calibri" w:hAnsi="Calibri"/>
                <w:sz w:val="20"/>
              </w:rPr>
            </w:pPr>
            <w:r>
              <w:rPr>
                <w:rFonts w:ascii="Calibri" w:hAnsi="Calibri"/>
                <w:sz w:val="20"/>
              </w:rPr>
              <w:t>MoE</w:t>
            </w:r>
            <w:r w:rsidR="00F43866" w:rsidRPr="001D24EE">
              <w:rPr>
                <w:rFonts w:ascii="Calibri" w:hAnsi="Calibri"/>
                <w:sz w:val="20"/>
              </w:rPr>
              <w:t xml:space="preserve"> Statement of Intent (2</w:t>
            </w:r>
            <w:r w:rsidR="009A7491">
              <w:rPr>
                <w:rFonts w:ascii="Calibri" w:hAnsi="Calibri"/>
                <w:sz w:val="20"/>
              </w:rPr>
              <w:t>013-2017</w:t>
            </w:r>
            <w:r w:rsidR="00F43866" w:rsidRPr="001D24EE">
              <w:rPr>
                <w:rFonts w:ascii="Calibri" w:hAnsi="Calibri"/>
                <w:sz w:val="20"/>
              </w:rPr>
              <w:t>)</w:t>
            </w:r>
          </w:p>
          <w:p w:rsidR="00F43866" w:rsidRPr="001D24EE" w:rsidRDefault="00F43866" w:rsidP="008B2429">
            <w:pPr>
              <w:pStyle w:val="BodyText"/>
              <w:numPr>
                <w:ilvl w:val="0"/>
                <w:numId w:val="14"/>
              </w:numPr>
              <w:rPr>
                <w:rFonts w:ascii="Calibri" w:hAnsi="Calibri"/>
                <w:sz w:val="20"/>
              </w:rPr>
            </w:pPr>
            <w:r w:rsidRPr="001D24EE">
              <w:rPr>
                <w:rFonts w:ascii="Calibri" w:hAnsi="Calibri"/>
                <w:sz w:val="20"/>
              </w:rPr>
              <w:t>Pacific Education Development Framework (</w:t>
            </w:r>
            <w:r w:rsidR="00857457">
              <w:rPr>
                <w:rFonts w:ascii="Calibri" w:hAnsi="Calibri"/>
                <w:sz w:val="20"/>
              </w:rPr>
              <w:t>PEDF</w:t>
            </w:r>
            <w:r w:rsidRPr="001D24EE">
              <w:rPr>
                <w:rFonts w:ascii="Calibri" w:hAnsi="Calibri"/>
                <w:sz w:val="20"/>
              </w:rPr>
              <w:t>)</w:t>
            </w:r>
          </w:p>
          <w:p w:rsidR="00F43866" w:rsidRPr="001D24EE" w:rsidRDefault="00F43866" w:rsidP="008B2429">
            <w:pPr>
              <w:pStyle w:val="BodyText"/>
              <w:numPr>
                <w:ilvl w:val="0"/>
                <w:numId w:val="14"/>
              </w:numPr>
              <w:rPr>
                <w:rFonts w:ascii="Calibri" w:hAnsi="Calibri"/>
                <w:sz w:val="20"/>
              </w:rPr>
            </w:pPr>
            <w:r w:rsidRPr="001D24EE">
              <w:rPr>
                <w:rFonts w:ascii="Calibri" w:hAnsi="Calibri"/>
                <w:sz w:val="20"/>
              </w:rPr>
              <w:t>Education for All (UNESCO)</w:t>
            </w:r>
          </w:p>
          <w:p w:rsidR="00F43866" w:rsidRPr="001D24EE" w:rsidRDefault="00F43866" w:rsidP="008B2429">
            <w:pPr>
              <w:pStyle w:val="BodyText"/>
              <w:numPr>
                <w:ilvl w:val="0"/>
                <w:numId w:val="14"/>
              </w:numPr>
              <w:rPr>
                <w:rFonts w:ascii="Calibri" w:hAnsi="Calibri"/>
                <w:sz w:val="20"/>
              </w:rPr>
            </w:pPr>
            <w:r w:rsidRPr="001D24EE">
              <w:rPr>
                <w:rFonts w:ascii="Calibri" w:hAnsi="Calibri"/>
                <w:sz w:val="20"/>
              </w:rPr>
              <w:t>PACVET (PIF</w:t>
            </w:r>
            <w:r w:rsidR="00C4440A" w:rsidRPr="001D24EE">
              <w:rPr>
                <w:rFonts w:ascii="Calibri" w:hAnsi="Calibri"/>
                <w:sz w:val="20"/>
              </w:rPr>
              <w:t>S</w:t>
            </w:r>
            <w:r w:rsidRPr="001D24EE">
              <w:rPr>
                <w:rFonts w:ascii="Calibri" w:hAnsi="Calibri"/>
                <w:sz w:val="20"/>
              </w:rPr>
              <w:t>)</w:t>
            </w:r>
          </w:p>
        </w:tc>
      </w:tr>
      <w:tr w:rsidR="00F43866" w:rsidRPr="009704ED" w:rsidTr="001D24EE">
        <w:trPr>
          <w:trHeight w:val="8042"/>
        </w:trPr>
        <w:tc>
          <w:tcPr>
            <w:tcW w:w="3576" w:type="dxa"/>
            <w:tcBorders>
              <w:top w:val="single" w:sz="4" w:space="0" w:color="auto"/>
              <w:left w:val="single" w:sz="4" w:space="0" w:color="auto"/>
              <w:bottom w:val="single" w:sz="4" w:space="0" w:color="auto"/>
              <w:right w:val="single" w:sz="4" w:space="0" w:color="auto"/>
            </w:tcBorders>
          </w:tcPr>
          <w:p w:rsidR="00F43866" w:rsidRPr="00F43866" w:rsidRDefault="00F43866" w:rsidP="00F43866">
            <w:pPr>
              <w:pStyle w:val="BodyText"/>
              <w:jc w:val="left"/>
              <w:rPr>
                <w:rFonts w:ascii="Calibri" w:hAnsi="Calibri" w:cs="Arial"/>
                <w:b/>
                <w:sz w:val="22"/>
                <w:szCs w:val="24"/>
                <w:lang w:val="en-GB"/>
              </w:rPr>
            </w:pPr>
            <w:r w:rsidRPr="00F43866">
              <w:rPr>
                <w:rFonts w:ascii="Calibri" w:hAnsi="Calibri" w:cs="Arial"/>
                <w:b/>
                <w:sz w:val="22"/>
                <w:szCs w:val="24"/>
                <w:lang w:val="en-GB"/>
              </w:rPr>
              <w:t>Budget Policy Statement (BPS)</w:t>
            </w:r>
          </w:p>
          <w:p w:rsidR="00F43866" w:rsidRPr="00F43866" w:rsidRDefault="00F43866" w:rsidP="00F43866">
            <w:pPr>
              <w:pStyle w:val="BodyText"/>
              <w:jc w:val="left"/>
              <w:rPr>
                <w:rFonts w:ascii="Calibri" w:hAnsi="Calibri" w:cs="Arial"/>
                <w:b/>
                <w:sz w:val="22"/>
                <w:szCs w:val="24"/>
                <w:lang w:val="en-GB"/>
              </w:rPr>
            </w:pPr>
          </w:p>
        </w:tc>
        <w:tc>
          <w:tcPr>
            <w:tcW w:w="5407" w:type="dxa"/>
            <w:tcBorders>
              <w:top w:val="single" w:sz="4" w:space="0" w:color="auto"/>
              <w:left w:val="single" w:sz="4" w:space="0" w:color="auto"/>
              <w:bottom w:val="single" w:sz="4" w:space="0" w:color="auto"/>
              <w:right w:val="single" w:sz="4" w:space="0" w:color="auto"/>
            </w:tcBorders>
          </w:tcPr>
          <w:p w:rsidR="00CF1076" w:rsidRPr="001D24EE" w:rsidRDefault="00CF1076" w:rsidP="008B2429">
            <w:pPr>
              <w:pStyle w:val="BodyText"/>
              <w:numPr>
                <w:ilvl w:val="0"/>
                <w:numId w:val="118"/>
              </w:numPr>
              <w:rPr>
                <w:rFonts w:ascii="Calibri" w:hAnsi="Calibri"/>
                <w:i/>
                <w:sz w:val="20"/>
              </w:rPr>
            </w:pPr>
            <w:r w:rsidRPr="001D24EE">
              <w:rPr>
                <w:rFonts w:ascii="Calibri" w:hAnsi="Calibri"/>
                <w:i/>
                <w:sz w:val="20"/>
              </w:rPr>
              <w:t>Linking social development with economic growth:</w:t>
            </w:r>
          </w:p>
          <w:p w:rsidR="00CF1076" w:rsidRPr="001D24EE" w:rsidRDefault="00CF1076" w:rsidP="008B2429">
            <w:pPr>
              <w:pStyle w:val="BodyText"/>
              <w:numPr>
                <w:ilvl w:val="1"/>
                <w:numId w:val="118"/>
              </w:numPr>
              <w:rPr>
                <w:rFonts w:ascii="Calibri" w:hAnsi="Calibri"/>
                <w:sz w:val="20"/>
              </w:rPr>
            </w:pPr>
            <w:r w:rsidRPr="001D24EE">
              <w:rPr>
                <w:rFonts w:ascii="Calibri" w:hAnsi="Calibri"/>
                <w:sz w:val="20"/>
              </w:rPr>
              <w:t xml:space="preserve">Look towards reducing incidences of non-communicable diseases through education and public </w:t>
            </w:r>
            <w:r w:rsidR="00A42144" w:rsidRPr="001D24EE">
              <w:rPr>
                <w:rFonts w:ascii="Calibri" w:hAnsi="Calibri"/>
                <w:sz w:val="20"/>
              </w:rPr>
              <w:t>awareness</w:t>
            </w:r>
            <w:r w:rsidRPr="001D24EE">
              <w:rPr>
                <w:rFonts w:ascii="Calibri" w:hAnsi="Calibri"/>
                <w:sz w:val="20"/>
              </w:rPr>
              <w:t>, including the promotion of a tob</w:t>
            </w:r>
            <w:r w:rsidR="00A42144" w:rsidRPr="001D24EE">
              <w:rPr>
                <w:rFonts w:ascii="Calibri" w:hAnsi="Calibri"/>
                <w:sz w:val="20"/>
              </w:rPr>
              <w:t>acco free</w:t>
            </w:r>
            <w:r w:rsidRPr="001D24EE">
              <w:rPr>
                <w:rFonts w:ascii="Calibri" w:hAnsi="Calibri"/>
                <w:sz w:val="20"/>
              </w:rPr>
              <w:t xml:space="preserve"> Cook </w:t>
            </w:r>
            <w:r w:rsidR="00A42144" w:rsidRPr="001D24EE">
              <w:rPr>
                <w:rFonts w:ascii="Calibri" w:hAnsi="Calibri"/>
                <w:sz w:val="20"/>
              </w:rPr>
              <w:t>Islands</w:t>
            </w:r>
            <w:r w:rsidRPr="001D24EE">
              <w:rPr>
                <w:rFonts w:ascii="Calibri" w:hAnsi="Calibri"/>
                <w:sz w:val="20"/>
              </w:rPr>
              <w:t xml:space="preserve">, reducing the consumption of alcohol and encouraging adoption of more </w:t>
            </w:r>
            <w:r w:rsidR="00A42144" w:rsidRPr="001D24EE">
              <w:rPr>
                <w:rFonts w:ascii="Calibri" w:hAnsi="Calibri"/>
                <w:sz w:val="20"/>
              </w:rPr>
              <w:t>healthy</w:t>
            </w:r>
            <w:r w:rsidRPr="001D24EE">
              <w:rPr>
                <w:rFonts w:ascii="Calibri" w:hAnsi="Calibri"/>
                <w:sz w:val="20"/>
              </w:rPr>
              <w:t xml:space="preserve"> lifestyles;</w:t>
            </w:r>
          </w:p>
          <w:p w:rsidR="00A42144" w:rsidRPr="001D24EE" w:rsidRDefault="00CF1076" w:rsidP="008B2429">
            <w:pPr>
              <w:pStyle w:val="BodyText"/>
              <w:numPr>
                <w:ilvl w:val="1"/>
                <w:numId w:val="118"/>
              </w:numPr>
              <w:rPr>
                <w:rFonts w:ascii="Calibri" w:hAnsi="Calibri"/>
                <w:sz w:val="20"/>
              </w:rPr>
            </w:pPr>
            <w:r w:rsidRPr="001D24EE">
              <w:rPr>
                <w:rFonts w:ascii="Calibri" w:hAnsi="Calibri"/>
                <w:sz w:val="20"/>
              </w:rPr>
              <w:t>Target skill development and training in the trades, agriculture, marine, hospitality, health and education sectors; provide customised training to meet specific group needs,</w:t>
            </w:r>
            <w:r w:rsidR="00A42144" w:rsidRPr="001D24EE">
              <w:rPr>
                <w:rFonts w:ascii="Calibri" w:hAnsi="Calibri"/>
                <w:sz w:val="20"/>
              </w:rPr>
              <w:t xml:space="preserve"> for example, youth at risk</w:t>
            </w:r>
            <w:r w:rsidR="00857457">
              <w:rPr>
                <w:rFonts w:ascii="Calibri" w:hAnsi="Calibri"/>
                <w:sz w:val="20"/>
              </w:rPr>
              <w:t>;</w:t>
            </w:r>
            <w:r w:rsidR="00A42144" w:rsidRPr="001D24EE">
              <w:rPr>
                <w:rFonts w:ascii="Calibri" w:hAnsi="Calibri"/>
                <w:sz w:val="20"/>
              </w:rPr>
              <w:t xml:space="preserve"> encourage the provision of in-country training; utilize e-learning to improve access to training; and promote employer based training programmes such as apprenticeships and internships; and</w:t>
            </w:r>
          </w:p>
          <w:p w:rsidR="00A42144" w:rsidRPr="001D24EE" w:rsidRDefault="00A42144" w:rsidP="008B2429">
            <w:pPr>
              <w:pStyle w:val="BodyText"/>
              <w:numPr>
                <w:ilvl w:val="1"/>
                <w:numId w:val="118"/>
              </w:numPr>
              <w:rPr>
                <w:rFonts w:ascii="Calibri" w:hAnsi="Calibri"/>
                <w:sz w:val="20"/>
              </w:rPr>
            </w:pPr>
            <w:r w:rsidRPr="001D24EE">
              <w:rPr>
                <w:rFonts w:ascii="Calibri" w:hAnsi="Calibri"/>
                <w:sz w:val="20"/>
              </w:rPr>
              <w:t>Promote positive social behavior by increasing social inclusion of at risk groups, encouraging participation in society and the economy and reducing propensity of injury from violence, accidents and other undesirable behaviours.</w:t>
            </w:r>
            <w:r w:rsidR="00CF1076" w:rsidRPr="001D24EE">
              <w:rPr>
                <w:rFonts w:ascii="Calibri" w:hAnsi="Calibri"/>
                <w:sz w:val="20"/>
              </w:rPr>
              <w:t xml:space="preserve"> </w:t>
            </w:r>
            <w:r w:rsidRPr="001D24EE">
              <w:rPr>
                <w:rStyle w:val="FootnoteReference"/>
                <w:rFonts w:ascii="Calibri" w:hAnsi="Calibri"/>
                <w:sz w:val="20"/>
              </w:rPr>
              <w:footnoteReference w:id="1"/>
            </w:r>
          </w:p>
          <w:p w:rsidR="0036402A" w:rsidRPr="001D24EE" w:rsidRDefault="0036402A" w:rsidP="008B2429">
            <w:pPr>
              <w:pStyle w:val="BodyText"/>
              <w:numPr>
                <w:ilvl w:val="0"/>
                <w:numId w:val="118"/>
              </w:numPr>
              <w:rPr>
                <w:rFonts w:ascii="Calibri" w:hAnsi="Calibri"/>
                <w:i/>
                <w:sz w:val="20"/>
              </w:rPr>
            </w:pPr>
            <w:r w:rsidRPr="001D24EE">
              <w:rPr>
                <w:rFonts w:ascii="Calibri" w:hAnsi="Calibri"/>
                <w:i/>
                <w:sz w:val="20"/>
              </w:rPr>
              <w:t>Ensuring resilient communities:</w:t>
            </w:r>
          </w:p>
          <w:p w:rsidR="0036402A" w:rsidRPr="001D24EE" w:rsidRDefault="0036402A" w:rsidP="008B2429">
            <w:pPr>
              <w:pStyle w:val="BodyText"/>
              <w:numPr>
                <w:ilvl w:val="1"/>
                <w:numId w:val="119"/>
              </w:numPr>
              <w:rPr>
                <w:rFonts w:ascii="Calibri" w:hAnsi="Calibri"/>
                <w:sz w:val="20"/>
              </w:rPr>
            </w:pPr>
            <w:r w:rsidRPr="001D24EE">
              <w:rPr>
                <w:rFonts w:ascii="Calibri" w:hAnsi="Calibri"/>
                <w:sz w:val="20"/>
              </w:rPr>
              <w:t xml:space="preserve">Improve the coordination of our efforts and ensuring alignment of building resilience across all sectors. </w:t>
            </w:r>
          </w:p>
          <w:p w:rsidR="0036402A" w:rsidRPr="001D24EE" w:rsidRDefault="0036402A" w:rsidP="008B2429">
            <w:pPr>
              <w:pStyle w:val="BodyText"/>
              <w:numPr>
                <w:ilvl w:val="0"/>
                <w:numId w:val="120"/>
              </w:numPr>
              <w:rPr>
                <w:rFonts w:ascii="Calibri" w:hAnsi="Calibri"/>
                <w:i/>
                <w:sz w:val="20"/>
              </w:rPr>
            </w:pPr>
            <w:r w:rsidRPr="001D24EE">
              <w:rPr>
                <w:rFonts w:ascii="Calibri" w:hAnsi="Calibri"/>
                <w:i/>
                <w:sz w:val="20"/>
              </w:rPr>
              <w:t>Doing business differently in the public service:</w:t>
            </w:r>
          </w:p>
          <w:p w:rsidR="0036402A" w:rsidRPr="001D24EE" w:rsidRDefault="0036402A" w:rsidP="008B2429">
            <w:pPr>
              <w:pStyle w:val="BodyText"/>
              <w:numPr>
                <w:ilvl w:val="1"/>
                <w:numId w:val="121"/>
              </w:numPr>
              <w:rPr>
                <w:rFonts w:ascii="Calibri" w:hAnsi="Calibri"/>
                <w:sz w:val="20"/>
              </w:rPr>
            </w:pPr>
            <w:r w:rsidRPr="001D24EE">
              <w:rPr>
                <w:rFonts w:ascii="Calibri" w:hAnsi="Calibri"/>
                <w:sz w:val="20"/>
              </w:rPr>
              <w:t xml:space="preserve">Continue improving public service capabilities and accountability through reviewing systems and processes and refocusing the public service to better deliver on results. </w:t>
            </w:r>
          </w:p>
          <w:p w:rsidR="0036402A" w:rsidRPr="001D24EE" w:rsidRDefault="0036402A" w:rsidP="008B2429">
            <w:pPr>
              <w:pStyle w:val="BodyText"/>
              <w:numPr>
                <w:ilvl w:val="0"/>
                <w:numId w:val="120"/>
              </w:numPr>
              <w:rPr>
                <w:rFonts w:ascii="Calibri" w:hAnsi="Calibri"/>
                <w:i/>
                <w:sz w:val="20"/>
              </w:rPr>
            </w:pPr>
            <w:r w:rsidRPr="001D24EE">
              <w:rPr>
                <w:rFonts w:ascii="Calibri" w:hAnsi="Calibri"/>
                <w:i/>
                <w:sz w:val="20"/>
              </w:rPr>
              <w:t>Ensuring law and order:</w:t>
            </w:r>
          </w:p>
          <w:p w:rsidR="00F43866" w:rsidRPr="001D24EE" w:rsidRDefault="0036402A" w:rsidP="00857457">
            <w:pPr>
              <w:pStyle w:val="BodyText"/>
              <w:numPr>
                <w:ilvl w:val="1"/>
                <w:numId w:val="120"/>
              </w:numPr>
              <w:rPr>
                <w:rFonts w:ascii="Calibri" w:hAnsi="Calibri"/>
                <w:sz w:val="20"/>
              </w:rPr>
            </w:pPr>
            <w:r w:rsidRPr="001D24EE">
              <w:rPr>
                <w:rFonts w:ascii="Calibri" w:hAnsi="Calibri"/>
                <w:sz w:val="20"/>
              </w:rPr>
              <w:t xml:space="preserve">Develop and implement a rehabilitation programme targeting young offenders as </w:t>
            </w:r>
            <w:r w:rsidR="00857457">
              <w:rPr>
                <w:rFonts w:ascii="Calibri" w:hAnsi="Calibri"/>
                <w:sz w:val="20"/>
              </w:rPr>
              <w:t xml:space="preserve">they comprise </w:t>
            </w:r>
            <w:r w:rsidRPr="001D24EE">
              <w:rPr>
                <w:rFonts w:ascii="Calibri" w:hAnsi="Calibri"/>
                <w:sz w:val="20"/>
              </w:rPr>
              <w:t xml:space="preserve">the biggest cohort of </w:t>
            </w:r>
            <w:r w:rsidR="00857457">
              <w:rPr>
                <w:rFonts w:ascii="Calibri" w:hAnsi="Calibri"/>
                <w:sz w:val="20"/>
              </w:rPr>
              <w:t xml:space="preserve">those responsible for </w:t>
            </w:r>
            <w:r w:rsidRPr="001D24EE">
              <w:rPr>
                <w:rFonts w:ascii="Calibri" w:hAnsi="Calibri"/>
                <w:sz w:val="20"/>
              </w:rPr>
              <w:t xml:space="preserve">thefts and burglary against tourists, businesses and the general public. </w:t>
            </w:r>
          </w:p>
        </w:tc>
      </w:tr>
    </w:tbl>
    <w:p w:rsidR="00F93A9D" w:rsidRDefault="00F93A9D" w:rsidP="00A32F01">
      <w:pPr>
        <w:rPr>
          <w:rFonts w:ascii="Calibri" w:hAnsi="Calibri" w:cs="Calibri"/>
          <w:sz w:val="24"/>
        </w:rPr>
        <w:sectPr w:rsidR="00F93A9D" w:rsidSect="008B3A33">
          <w:footerReference w:type="default" r:id="rId9"/>
          <w:pgSz w:w="11906" w:h="16838"/>
          <w:pgMar w:top="1411" w:right="1368" w:bottom="994" w:left="1411" w:header="720" w:footer="720" w:gutter="0"/>
          <w:pgNumType w:chapStyle="1"/>
          <w:cols w:space="720"/>
          <w:titlePg/>
          <w:docGrid w:linePitch="299"/>
        </w:sectPr>
      </w:pPr>
    </w:p>
    <w:tbl>
      <w:tblPr>
        <w:tblpPr w:leftFromText="180" w:rightFromText="180" w:vertAnchor="text" w:horzAnchor="margin" w:tblpY="907"/>
        <w:tblW w:w="16182" w:type="dxa"/>
        <w:tblLook w:val="04A0"/>
      </w:tblPr>
      <w:tblGrid>
        <w:gridCol w:w="16182"/>
      </w:tblGrid>
      <w:tr w:rsidR="00F93A9D" w:rsidRPr="00044AE6" w:rsidTr="00027595">
        <w:trPr>
          <w:trHeight w:val="1665"/>
        </w:trPr>
        <w:tc>
          <w:tcPr>
            <w:tcW w:w="16182" w:type="dxa"/>
            <w:tcBorders>
              <w:top w:val="nil"/>
              <w:left w:val="nil"/>
              <w:bottom w:val="nil"/>
              <w:right w:val="nil"/>
            </w:tcBorders>
            <w:shd w:val="clear" w:color="auto" w:fill="auto"/>
            <w:hideMark/>
          </w:tcPr>
          <w:bookmarkStart w:id="9" w:name="_Toc339980761"/>
          <w:p w:rsidR="00F93A9D" w:rsidRPr="00044AE6" w:rsidRDefault="00F93A9D" w:rsidP="00027595">
            <w:pPr>
              <w:jc w:val="both"/>
              <w:rPr>
                <w:rFonts w:ascii="Calibri" w:hAnsi="Calibri"/>
                <w:color w:val="000000"/>
                <w:lang w:val="en-US" w:eastAsia="en-US"/>
              </w:rPr>
            </w:pPr>
            <w:r>
              <w:object w:dxaOrig="16260" w:dyaOrig="10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4pt;height:376.3pt" o:ole="">
                  <v:imagedata r:id="rId10" o:title=""/>
                </v:shape>
                <o:OLEObject Type="Embed" ProgID="Visio.Drawing.11" ShapeID="_x0000_i1025" DrawAspect="Content" ObjectID="_1432560946" r:id="rId11"/>
              </w:object>
            </w:r>
            <w:r>
              <w:rPr>
                <w:rFonts w:ascii="Calibri" w:hAnsi="Calibri"/>
                <w:bCs/>
                <w:color w:val="000000"/>
                <w:lang w:val="en-US" w:eastAsia="en-US"/>
              </w:rPr>
              <w:t xml:space="preserve"> </w:t>
            </w:r>
          </w:p>
          <w:p w:rsidR="00F93A9D" w:rsidRPr="00044AE6" w:rsidRDefault="00F93A9D" w:rsidP="00027595">
            <w:pPr>
              <w:jc w:val="both"/>
              <w:rPr>
                <w:rFonts w:ascii="Calibri" w:hAnsi="Calibri"/>
                <w:color w:val="000000"/>
                <w:lang w:val="en-US" w:eastAsia="en-US"/>
              </w:rPr>
            </w:pPr>
          </w:p>
        </w:tc>
      </w:tr>
    </w:tbl>
    <w:p w:rsidR="00F93A9D" w:rsidRDefault="00F93A9D" w:rsidP="00F93A9D">
      <w:r>
        <w:t>Organisational Structure</w:t>
      </w:r>
    </w:p>
    <w:p w:rsidR="0011593E" w:rsidRDefault="0011593E" w:rsidP="00F93A9D"/>
    <w:p w:rsidR="0011593E" w:rsidRPr="0011593E" w:rsidRDefault="0011593E" w:rsidP="00F93A9D">
      <w:pPr>
        <w:rPr>
          <w:rFonts w:asciiTheme="minorHAnsi" w:hAnsiTheme="minorHAnsi"/>
          <w:sz w:val="20"/>
          <w:szCs w:val="20"/>
        </w:rPr>
        <w:sectPr w:rsidR="0011593E" w:rsidRPr="0011593E" w:rsidSect="002C1F25">
          <w:headerReference w:type="even" r:id="rId12"/>
          <w:headerReference w:type="default" r:id="rId13"/>
          <w:footerReference w:type="default" r:id="rId14"/>
          <w:headerReference w:type="first" r:id="rId15"/>
          <w:pgSz w:w="16838" w:h="11906" w:orient="landscape"/>
          <w:pgMar w:top="1418" w:right="1418" w:bottom="1361" w:left="992" w:header="720" w:footer="720" w:gutter="0"/>
          <w:pgNumType w:chapStyle="1"/>
          <w:cols w:space="720"/>
          <w:docGrid w:linePitch="299"/>
        </w:sectPr>
      </w:pPr>
      <w:r w:rsidRPr="0011593E">
        <w:rPr>
          <w:rFonts w:asciiTheme="minorHAnsi" w:hAnsiTheme="minorHAnsi"/>
          <w:sz w:val="20"/>
          <w:szCs w:val="20"/>
        </w:rPr>
        <w:t xml:space="preserve">Note: structure was approved 11 February 2013 and signed approved structures included in Appendix </w:t>
      </w:r>
      <w:r>
        <w:rPr>
          <w:rFonts w:asciiTheme="minorHAnsi" w:hAnsiTheme="minorHAnsi"/>
          <w:sz w:val="20"/>
          <w:szCs w:val="20"/>
        </w:rPr>
        <w:t>1.</w:t>
      </w:r>
    </w:p>
    <w:p w:rsidR="00AA765D" w:rsidRDefault="00F93A9D" w:rsidP="008B2429">
      <w:pPr>
        <w:pStyle w:val="Heading2"/>
        <w:numPr>
          <w:ilvl w:val="1"/>
          <w:numId w:val="7"/>
        </w:numPr>
        <w:rPr>
          <w:rFonts w:ascii="Calibri" w:hAnsi="Calibri" w:cs="Calibri"/>
          <w:i w:val="0"/>
          <w:sz w:val="32"/>
          <w:szCs w:val="32"/>
        </w:rPr>
      </w:pPr>
      <w:bookmarkStart w:id="10" w:name="_Toc339980762"/>
      <w:bookmarkEnd w:id="9"/>
      <w:r>
        <w:rPr>
          <w:rFonts w:ascii="Calibri" w:hAnsi="Calibri" w:cs="Calibri"/>
          <w:i w:val="0"/>
          <w:sz w:val="32"/>
          <w:szCs w:val="32"/>
        </w:rPr>
        <w:t>H</w:t>
      </w:r>
      <w:r w:rsidR="00AA765D" w:rsidRPr="00AA765D">
        <w:rPr>
          <w:rFonts w:ascii="Calibri" w:hAnsi="Calibri" w:cs="Calibri"/>
          <w:i w:val="0"/>
          <w:sz w:val="32"/>
          <w:szCs w:val="32"/>
        </w:rPr>
        <w:t>uman Resources - Full Time Equivalent Positions</w:t>
      </w:r>
      <w:bookmarkEnd w:id="10"/>
      <w:r w:rsidR="00AA765D" w:rsidRPr="00AA765D">
        <w:rPr>
          <w:rFonts w:ascii="Calibri" w:hAnsi="Calibri" w:cs="Calibri"/>
          <w:i w:val="0"/>
          <w:sz w:val="32"/>
          <w:szCs w:val="32"/>
        </w:rPr>
        <w:t xml:space="preserve"> at 31 December 2012 </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57"/>
        <w:gridCol w:w="971"/>
        <w:gridCol w:w="1335"/>
        <w:gridCol w:w="863"/>
        <w:gridCol w:w="863"/>
        <w:gridCol w:w="863"/>
        <w:gridCol w:w="863"/>
        <w:gridCol w:w="890"/>
        <w:gridCol w:w="904"/>
      </w:tblGrid>
      <w:tr w:rsidR="000A5EED" w:rsidRPr="00735F66" w:rsidTr="000A5EED">
        <w:trPr>
          <w:gridAfter w:val="4"/>
          <w:wAfter w:w="1998" w:type="pct"/>
        </w:trPr>
        <w:tc>
          <w:tcPr>
            <w:tcW w:w="2022" w:type="pct"/>
            <w:gridSpan w:val="3"/>
            <w:shd w:val="clear" w:color="auto" w:fill="D9D9D9"/>
            <w:tcMar>
              <w:top w:w="0" w:type="dxa"/>
              <w:left w:w="108" w:type="dxa"/>
              <w:bottom w:w="0" w:type="dxa"/>
              <w:right w:w="108" w:type="dxa"/>
            </w:tcMar>
          </w:tcPr>
          <w:p w:rsidR="000A5EED" w:rsidRPr="00735F66" w:rsidRDefault="000A5EED" w:rsidP="00CB0A71">
            <w:pPr>
              <w:rPr>
                <w:rFonts w:ascii="Calibri" w:eastAsia="Calibri" w:hAnsi="Calibri" w:cs="Calibri"/>
                <w:b/>
                <w:bCs/>
                <w:sz w:val="28"/>
                <w:szCs w:val="28"/>
              </w:rPr>
            </w:pPr>
          </w:p>
        </w:tc>
        <w:tc>
          <w:tcPr>
            <w:tcW w:w="490" w:type="pct"/>
            <w:shd w:val="clear" w:color="auto" w:fill="D9D9D9"/>
          </w:tcPr>
          <w:p w:rsidR="000A5EED" w:rsidRPr="00735F66" w:rsidRDefault="000A5EED" w:rsidP="00CB0A71">
            <w:pPr>
              <w:jc w:val="center"/>
              <w:rPr>
                <w:rFonts w:ascii="Calibri" w:hAnsi="Calibri" w:cs="Calibri"/>
                <w:b/>
                <w:bCs/>
                <w:szCs w:val="28"/>
                <w:highlight w:val="yellow"/>
              </w:rPr>
            </w:pPr>
          </w:p>
        </w:tc>
        <w:tc>
          <w:tcPr>
            <w:tcW w:w="490" w:type="pct"/>
            <w:shd w:val="clear" w:color="auto" w:fill="D9D9D9"/>
          </w:tcPr>
          <w:p w:rsidR="000A5EED" w:rsidRPr="00735F66" w:rsidRDefault="000A5EED" w:rsidP="00CB0A71">
            <w:pPr>
              <w:jc w:val="center"/>
              <w:rPr>
                <w:rFonts w:ascii="Calibri" w:hAnsi="Calibri" w:cs="Calibri"/>
                <w:b/>
                <w:bCs/>
                <w:szCs w:val="28"/>
                <w:highlight w:val="yellow"/>
              </w:rPr>
            </w:pPr>
          </w:p>
        </w:tc>
      </w:tr>
      <w:tr w:rsidR="000A5EED" w:rsidRPr="00735F66" w:rsidTr="0043247E">
        <w:tc>
          <w:tcPr>
            <w:tcW w:w="2022" w:type="pct"/>
            <w:gridSpan w:val="3"/>
            <w:shd w:val="clear" w:color="auto" w:fill="D9D9D9"/>
            <w:tcMar>
              <w:top w:w="0" w:type="dxa"/>
              <w:left w:w="108" w:type="dxa"/>
              <w:bottom w:w="0" w:type="dxa"/>
              <w:right w:w="108" w:type="dxa"/>
            </w:tcMar>
          </w:tcPr>
          <w:p w:rsidR="000A5EED" w:rsidRPr="00735F66" w:rsidRDefault="000A5EED" w:rsidP="00CB0A71">
            <w:pPr>
              <w:rPr>
                <w:rFonts w:ascii="Calibri" w:eastAsia="Calibri" w:hAnsi="Calibri" w:cs="Calibri"/>
                <w:b/>
                <w:bCs/>
                <w:sz w:val="28"/>
                <w:szCs w:val="28"/>
              </w:rPr>
            </w:pPr>
          </w:p>
        </w:tc>
        <w:tc>
          <w:tcPr>
            <w:tcW w:w="490" w:type="pct"/>
            <w:shd w:val="clear" w:color="auto" w:fill="D9D9D9"/>
            <w:tcMar>
              <w:top w:w="0" w:type="dxa"/>
              <w:left w:w="108" w:type="dxa"/>
              <w:bottom w:w="0" w:type="dxa"/>
              <w:right w:w="108" w:type="dxa"/>
            </w:tcMar>
          </w:tcPr>
          <w:p w:rsidR="000A5EED" w:rsidRPr="000A5EED" w:rsidRDefault="000A5EED" w:rsidP="00CB0A71">
            <w:pPr>
              <w:rPr>
                <w:rFonts w:ascii="Calibri" w:eastAsia="Calibri" w:hAnsi="Calibri" w:cs="Calibri"/>
                <w:b/>
                <w:bCs/>
                <w:szCs w:val="28"/>
              </w:rPr>
            </w:pPr>
            <w:r w:rsidRPr="000A5EED">
              <w:rPr>
                <w:rFonts w:ascii="Calibri" w:eastAsia="Calibri" w:hAnsi="Calibri" w:cs="Calibri"/>
                <w:b/>
                <w:bCs/>
                <w:szCs w:val="28"/>
              </w:rPr>
              <w:t>1 TIR</w:t>
            </w:r>
          </w:p>
        </w:tc>
        <w:tc>
          <w:tcPr>
            <w:tcW w:w="490" w:type="pct"/>
            <w:shd w:val="clear" w:color="auto" w:fill="D9D9D9"/>
            <w:tcMar>
              <w:top w:w="0" w:type="dxa"/>
              <w:left w:w="108" w:type="dxa"/>
              <w:bottom w:w="0" w:type="dxa"/>
              <w:right w:w="108" w:type="dxa"/>
            </w:tcMar>
          </w:tcPr>
          <w:p w:rsidR="000A5EED" w:rsidRPr="000A5EED" w:rsidRDefault="000A5EED" w:rsidP="00CB0A71">
            <w:pPr>
              <w:rPr>
                <w:rFonts w:ascii="Calibri" w:eastAsia="Calibri" w:hAnsi="Calibri" w:cs="Calibri"/>
                <w:b/>
                <w:bCs/>
                <w:szCs w:val="28"/>
              </w:rPr>
            </w:pPr>
            <w:r w:rsidRPr="000A5EED">
              <w:rPr>
                <w:rFonts w:ascii="Calibri" w:eastAsia="Calibri" w:hAnsi="Calibri" w:cs="Calibri"/>
                <w:b/>
                <w:bCs/>
                <w:szCs w:val="28"/>
              </w:rPr>
              <w:t>2 L&amp;T</w:t>
            </w:r>
          </w:p>
        </w:tc>
        <w:tc>
          <w:tcPr>
            <w:tcW w:w="490" w:type="pct"/>
            <w:shd w:val="clear" w:color="auto" w:fill="D9D9D9"/>
            <w:tcMar>
              <w:top w:w="0" w:type="dxa"/>
              <w:left w:w="108" w:type="dxa"/>
              <w:bottom w:w="0" w:type="dxa"/>
              <w:right w:w="108" w:type="dxa"/>
            </w:tcMar>
            <w:hideMark/>
          </w:tcPr>
          <w:p w:rsidR="000A5EED" w:rsidRPr="000A5EED" w:rsidRDefault="000A5EED" w:rsidP="00CB0A71">
            <w:pPr>
              <w:rPr>
                <w:rFonts w:ascii="Calibri" w:eastAsia="Calibri" w:hAnsi="Calibri" w:cs="Calibri"/>
                <w:b/>
                <w:bCs/>
                <w:szCs w:val="28"/>
              </w:rPr>
            </w:pPr>
            <w:r w:rsidRPr="000A5EED">
              <w:rPr>
                <w:rFonts w:ascii="Calibri" w:eastAsia="Calibri" w:hAnsi="Calibri" w:cs="Calibri"/>
                <w:b/>
                <w:bCs/>
                <w:szCs w:val="28"/>
              </w:rPr>
              <w:t>3 L&amp;C</w:t>
            </w:r>
          </w:p>
        </w:tc>
        <w:tc>
          <w:tcPr>
            <w:tcW w:w="490" w:type="pct"/>
            <w:shd w:val="clear" w:color="auto" w:fill="D9D9D9"/>
            <w:tcMar>
              <w:top w:w="0" w:type="dxa"/>
              <w:left w:w="108" w:type="dxa"/>
              <w:bottom w:w="0" w:type="dxa"/>
              <w:right w:w="108" w:type="dxa"/>
            </w:tcMar>
            <w:hideMark/>
          </w:tcPr>
          <w:p w:rsidR="000A5EED" w:rsidRPr="000A5EED" w:rsidRDefault="000A5EED" w:rsidP="00CB0A71">
            <w:pPr>
              <w:rPr>
                <w:rFonts w:ascii="Calibri" w:eastAsia="Calibri" w:hAnsi="Calibri" w:cs="Calibri"/>
                <w:b/>
                <w:bCs/>
                <w:szCs w:val="28"/>
              </w:rPr>
            </w:pPr>
            <w:r w:rsidRPr="000A5EED">
              <w:rPr>
                <w:rFonts w:ascii="Calibri" w:eastAsia="Calibri" w:hAnsi="Calibri" w:cs="Calibri"/>
                <w:b/>
                <w:bCs/>
                <w:szCs w:val="28"/>
              </w:rPr>
              <w:t>4 I&amp;S</w:t>
            </w:r>
          </w:p>
        </w:tc>
        <w:tc>
          <w:tcPr>
            <w:tcW w:w="505" w:type="pct"/>
            <w:shd w:val="clear" w:color="auto" w:fill="D9D9D9"/>
            <w:tcMar>
              <w:top w:w="0" w:type="dxa"/>
              <w:left w:w="108" w:type="dxa"/>
              <w:bottom w:w="0" w:type="dxa"/>
              <w:right w:w="108" w:type="dxa"/>
            </w:tcMar>
            <w:hideMark/>
          </w:tcPr>
          <w:p w:rsidR="000A5EED" w:rsidRPr="000A5EED" w:rsidRDefault="0043247E" w:rsidP="0043247E">
            <w:pPr>
              <w:rPr>
                <w:rFonts w:ascii="Calibri" w:eastAsia="Calibri" w:hAnsi="Calibri" w:cs="Calibri"/>
                <w:b/>
                <w:bCs/>
                <w:szCs w:val="28"/>
              </w:rPr>
            </w:pPr>
            <w:r>
              <w:rPr>
                <w:rFonts w:ascii="Calibri" w:eastAsia="Calibri" w:hAnsi="Calibri" w:cs="Calibri"/>
                <w:b/>
                <w:bCs/>
                <w:szCs w:val="28"/>
              </w:rPr>
              <w:t xml:space="preserve">Corp </w:t>
            </w:r>
            <w:r w:rsidR="000A5EED" w:rsidRPr="000A5EED">
              <w:rPr>
                <w:rFonts w:ascii="Calibri" w:eastAsia="Calibri" w:hAnsi="Calibri" w:cs="Calibri"/>
                <w:b/>
                <w:bCs/>
                <w:szCs w:val="28"/>
              </w:rPr>
              <w:t>Ser</w:t>
            </w:r>
          </w:p>
        </w:tc>
        <w:tc>
          <w:tcPr>
            <w:tcW w:w="513" w:type="pct"/>
            <w:shd w:val="clear" w:color="auto" w:fill="D9D9D9"/>
          </w:tcPr>
          <w:p w:rsidR="000A5EED" w:rsidRDefault="000A5EED" w:rsidP="00CB0A71">
            <w:pPr>
              <w:rPr>
                <w:rFonts w:ascii="Calibri" w:hAnsi="Calibri" w:cs="Calibri"/>
                <w:b/>
                <w:bCs/>
                <w:szCs w:val="28"/>
              </w:rPr>
            </w:pPr>
            <w:r w:rsidRPr="000A5EED">
              <w:rPr>
                <w:rFonts w:ascii="Calibri" w:hAnsi="Calibri" w:cs="Calibri"/>
                <w:b/>
                <w:bCs/>
                <w:szCs w:val="28"/>
              </w:rPr>
              <w:t>TOTAL</w:t>
            </w:r>
          </w:p>
          <w:p w:rsidR="00D53A79" w:rsidRPr="000A5EED" w:rsidRDefault="00D53A79" w:rsidP="00CB0A71">
            <w:pPr>
              <w:rPr>
                <w:rFonts w:ascii="Calibri" w:hAnsi="Calibri" w:cs="Calibri"/>
                <w:b/>
                <w:bCs/>
                <w:szCs w:val="28"/>
              </w:rPr>
            </w:pPr>
            <w:r>
              <w:rPr>
                <w:rFonts w:ascii="Calibri" w:hAnsi="Calibri" w:cs="Calibri"/>
                <w:b/>
                <w:bCs/>
                <w:szCs w:val="28"/>
              </w:rPr>
              <w:t xml:space="preserve">  FTE</w:t>
            </w:r>
          </w:p>
        </w:tc>
      </w:tr>
      <w:tr w:rsidR="000A5EED" w:rsidRPr="00735F66" w:rsidTr="0043247E">
        <w:tc>
          <w:tcPr>
            <w:tcW w:w="713" w:type="pct"/>
            <w:vMerge w:val="restart"/>
            <w:shd w:val="clear" w:color="auto" w:fill="auto"/>
            <w:tcMar>
              <w:top w:w="0" w:type="dxa"/>
              <w:left w:w="108" w:type="dxa"/>
              <w:bottom w:w="0" w:type="dxa"/>
              <w:right w:w="108" w:type="dxa"/>
            </w:tcMar>
            <w:hideMark/>
          </w:tcPr>
          <w:p w:rsidR="000A5EED" w:rsidRPr="00735F66" w:rsidRDefault="000A5EED" w:rsidP="00CB0A71">
            <w:pPr>
              <w:jc w:val="right"/>
              <w:rPr>
                <w:rFonts w:ascii="Calibri" w:eastAsia="Calibri" w:hAnsi="Calibri" w:cs="Calibri"/>
                <w:b/>
                <w:bCs/>
              </w:rPr>
            </w:pPr>
            <w:r w:rsidRPr="00735F66">
              <w:rPr>
                <w:rFonts w:ascii="Calibri" w:hAnsi="Calibri" w:cs="Calibri"/>
                <w:b/>
                <w:bCs/>
                <w:sz w:val="20"/>
                <w:szCs w:val="20"/>
              </w:rPr>
              <w:t>Employed Positions on approved organisation structure</w:t>
            </w:r>
          </w:p>
        </w:tc>
        <w:tc>
          <w:tcPr>
            <w:tcW w:w="551" w:type="pct"/>
            <w:vMerge w:val="restart"/>
            <w:shd w:val="clear" w:color="auto" w:fill="auto"/>
            <w:tcMar>
              <w:top w:w="0" w:type="dxa"/>
              <w:left w:w="108" w:type="dxa"/>
              <w:bottom w:w="0" w:type="dxa"/>
              <w:right w:w="108" w:type="dxa"/>
            </w:tcMar>
            <w:hideMark/>
          </w:tcPr>
          <w:p w:rsidR="000A5EED" w:rsidRPr="00735F66" w:rsidRDefault="000A5EED" w:rsidP="00CB0A71">
            <w:pPr>
              <w:jc w:val="center"/>
              <w:rPr>
                <w:rFonts w:ascii="Calibri" w:eastAsia="Calibri" w:hAnsi="Calibri" w:cs="Calibri"/>
                <w:b/>
                <w:bCs/>
              </w:rPr>
            </w:pPr>
            <w:r w:rsidRPr="00735F66">
              <w:rPr>
                <w:rFonts w:ascii="Calibri" w:hAnsi="Calibri" w:cs="Calibri"/>
                <w:b/>
                <w:bCs/>
                <w:sz w:val="20"/>
                <w:szCs w:val="20"/>
              </w:rPr>
              <w:t>Filled</w:t>
            </w: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Govt</w:t>
            </w:r>
          </w:p>
        </w:tc>
        <w:tc>
          <w:tcPr>
            <w:tcW w:w="490" w:type="pct"/>
            <w:tcMar>
              <w:top w:w="0" w:type="dxa"/>
              <w:left w:w="108" w:type="dxa"/>
              <w:bottom w:w="0" w:type="dxa"/>
              <w:right w:w="108" w:type="dxa"/>
            </w:tcMar>
          </w:tcPr>
          <w:p w:rsidR="000A5EED" w:rsidRPr="000A5EED" w:rsidRDefault="000A5EED" w:rsidP="00CB0A71">
            <w:pPr>
              <w:rPr>
                <w:rFonts w:ascii="Calibri" w:eastAsia="Calibri" w:hAnsi="Calibri" w:cs="Calibri"/>
              </w:rPr>
            </w:pPr>
            <w:r>
              <w:rPr>
                <w:rFonts w:ascii="Calibri" w:eastAsia="Calibri" w:hAnsi="Calibri" w:cs="Calibri"/>
              </w:rPr>
              <w:t>5</w:t>
            </w:r>
          </w:p>
        </w:tc>
        <w:tc>
          <w:tcPr>
            <w:tcW w:w="490" w:type="pct"/>
            <w:tcMar>
              <w:top w:w="0" w:type="dxa"/>
              <w:left w:w="108" w:type="dxa"/>
              <w:bottom w:w="0" w:type="dxa"/>
              <w:right w:w="108" w:type="dxa"/>
            </w:tcMar>
          </w:tcPr>
          <w:p w:rsidR="000A5EED" w:rsidRPr="000A5EED" w:rsidRDefault="00604BD5" w:rsidP="00CB0A71">
            <w:pPr>
              <w:rPr>
                <w:rFonts w:ascii="Calibri" w:eastAsia="Calibri" w:hAnsi="Calibri" w:cs="Calibri"/>
              </w:rPr>
            </w:pPr>
            <w:r>
              <w:rPr>
                <w:rFonts w:ascii="Calibri" w:eastAsia="Calibri" w:hAnsi="Calibri" w:cs="Calibri"/>
              </w:rPr>
              <w:t>302</w:t>
            </w:r>
          </w:p>
        </w:tc>
        <w:tc>
          <w:tcPr>
            <w:tcW w:w="490"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3</w:t>
            </w:r>
          </w:p>
        </w:tc>
        <w:tc>
          <w:tcPr>
            <w:tcW w:w="490" w:type="pct"/>
            <w:shd w:val="clear" w:color="auto" w:fill="auto"/>
            <w:tcMar>
              <w:top w:w="0" w:type="dxa"/>
              <w:left w:w="108" w:type="dxa"/>
              <w:bottom w:w="0" w:type="dxa"/>
              <w:right w:w="108" w:type="dxa"/>
            </w:tcMar>
            <w:hideMark/>
          </w:tcPr>
          <w:p w:rsidR="000A5EED" w:rsidRPr="000A5EED" w:rsidRDefault="00604BD5" w:rsidP="00CB0A71">
            <w:pPr>
              <w:rPr>
                <w:rFonts w:ascii="Calibri" w:eastAsia="Calibri" w:hAnsi="Calibri" w:cs="Calibri"/>
              </w:rPr>
            </w:pPr>
            <w:r>
              <w:rPr>
                <w:rFonts w:ascii="Calibri" w:eastAsia="Calibri" w:hAnsi="Calibri" w:cs="Calibri"/>
              </w:rPr>
              <w:t>54</w:t>
            </w:r>
          </w:p>
        </w:tc>
        <w:tc>
          <w:tcPr>
            <w:tcW w:w="505" w:type="pct"/>
            <w:shd w:val="clear" w:color="auto" w:fill="auto"/>
            <w:tcMar>
              <w:top w:w="0" w:type="dxa"/>
              <w:left w:w="108" w:type="dxa"/>
              <w:bottom w:w="0" w:type="dxa"/>
              <w:right w:w="108" w:type="dxa"/>
            </w:tcMar>
            <w:hideMark/>
          </w:tcPr>
          <w:p w:rsidR="000A5EED" w:rsidRPr="000A5EED" w:rsidRDefault="00604BD5" w:rsidP="00CB0A71">
            <w:pPr>
              <w:rPr>
                <w:rFonts w:ascii="Calibri" w:eastAsia="Calibri" w:hAnsi="Calibri" w:cs="Calibri"/>
              </w:rPr>
            </w:pPr>
            <w:r>
              <w:rPr>
                <w:rFonts w:ascii="Calibri" w:eastAsia="Calibri" w:hAnsi="Calibri" w:cs="Calibri"/>
              </w:rPr>
              <w:t>10</w:t>
            </w:r>
          </w:p>
        </w:tc>
        <w:tc>
          <w:tcPr>
            <w:tcW w:w="513" w:type="pct"/>
          </w:tcPr>
          <w:p w:rsidR="003D5440" w:rsidRPr="000A5EED" w:rsidRDefault="003D5440" w:rsidP="003D5440">
            <w:pPr>
              <w:jc w:val="center"/>
              <w:rPr>
                <w:rFonts w:ascii="Calibri" w:hAnsi="Calibri" w:cs="Calibri"/>
                <w:sz w:val="20"/>
                <w:szCs w:val="20"/>
              </w:rPr>
            </w:pPr>
            <w:r>
              <w:rPr>
                <w:rFonts w:ascii="Calibri" w:hAnsi="Calibri" w:cs="Calibri"/>
                <w:sz w:val="20"/>
                <w:szCs w:val="20"/>
              </w:rPr>
              <w:t>3</w:t>
            </w:r>
            <w:r w:rsidR="00604BD5">
              <w:rPr>
                <w:rFonts w:ascii="Calibri" w:hAnsi="Calibri" w:cs="Calibri"/>
                <w:sz w:val="20"/>
                <w:szCs w:val="20"/>
              </w:rPr>
              <w:t>74</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shd w:val="clear" w:color="auto" w:fill="auto"/>
            <w:vAlign w:val="center"/>
            <w:hideMark/>
          </w:tcPr>
          <w:p w:rsidR="000A5EED" w:rsidRPr="00735F66" w:rsidRDefault="000A5EED" w:rsidP="00CB0A71">
            <w:pPr>
              <w:rPr>
                <w:rFonts w:ascii="Calibri" w:eastAsia="Calibri" w:hAnsi="Calibri" w:cs="Calibri"/>
                <w:b/>
                <w:bCs/>
              </w:rPr>
            </w:pP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Donor</w:t>
            </w:r>
          </w:p>
        </w:tc>
        <w:tc>
          <w:tcPr>
            <w:tcW w:w="490" w:type="pct"/>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0</w:t>
            </w:r>
          </w:p>
        </w:tc>
        <w:tc>
          <w:tcPr>
            <w:tcW w:w="490" w:type="pct"/>
            <w:tcMar>
              <w:top w:w="0" w:type="dxa"/>
              <w:left w:w="108" w:type="dxa"/>
              <w:bottom w:w="0" w:type="dxa"/>
              <w:right w:w="108" w:type="dxa"/>
            </w:tcMar>
          </w:tcPr>
          <w:p w:rsidR="000A5EED" w:rsidRPr="000A5EED" w:rsidRDefault="00A737A8"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hideMark/>
          </w:tcPr>
          <w:p w:rsidR="000A5EED" w:rsidRPr="000A5EED" w:rsidRDefault="00A737A8"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hideMark/>
          </w:tcPr>
          <w:p w:rsidR="000A5EED" w:rsidRPr="000A5EED" w:rsidRDefault="00123132" w:rsidP="00CB0A71">
            <w:pPr>
              <w:rPr>
                <w:rFonts w:ascii="Calibri" w:eastAsia="Calibri" w:hAnsi="Calibri" w:cs="Calibri"/>
              </w:rPr>
            </w:pPr>
            <w:r>
              <w:rPr>
                <w:rFonts w:ascii="Calibri" w:eastAsia="Calibri" w:hAnsi="Calibri" w:cs="Calibri"/>
              </w:rPr>
              <w:t>0</w:t>
            </w:r>
          </w:p>
        </w:tc>
        <w:tc>
          <w:tcPr>
            <w:tcW w:w="505" w:type="pct"/>
            <w:shd w:val="clear" w:color="auto" w:fill="auto"/>
            <w:tcMar>
              <w:top w:w="0" w:type="dxa"/>
              <w:left w:w="108" w:type="dxa"/>
              <w:bottom w:w="0" w:type="dxa"/>
              <w:right w:w="108" w:type="dxa"/>
            </w:tcMar>
          </w:tcPr>
          <w:p w:rsidR="000A5EED" w:rsidRPr="000A5EED" w:rsidRDefault="00123132" w:rsidP="00CB0A71">
            <w:pPr>
              <w:rPr>
                <w:rFonts w:ascii="Calibri" w:eastAsia="Calibri" w:hAnsi="Calibri" w:cs="Calibri"/>
              </w:rPr>
            </w:pPr>
            <w:r>
              <w:rPr>
                <w:rFonts w:ascii="Calibri" w:eastAsia="Calibri" w:hAnsi="Calibri" w:cs="Calibri"/>
              </w:rPr>
              <w:t>0</w:t>
            </w:r>
          </w:p>
        </w:tc>
        <w:tc>
          <w:tcPr>
            <w:tcW w:w="513" w:type="pct"/>
          </w:tcPr>
          <w:p w:rsidR="000A5EED" w:rsidRPr="000A5EED" w:rsidRDefault="003D5440" w:rsidP="00CB0A71">
            <w:pPr>
              <w:jc w:val="center"/>
              <w:rPr>
                <w:rFonts w:ascii="Calibri" w:eastAsia="Calibri" w:hAnsi="Calibri" w:cs="Calibri"/>
              </w:rPr>
            </w:pPr>
            <w:r>
              <w:rPr>
                <w:rFonts w:ascii="Calibri" w:eastAsia="Calibri" w:hAnsi="Calibri" w:cs="Calibri"/>
              </w:rPr>
              <w:t>0</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val="restart"/>
            <w:shd w:val="clear" w:color="auto" w:fill="auto"/>
            <w:tcMar>
              <w:top w:w="0" w:type="dxa"/>
              <w:left w:w="108" w:type="dxa"/>
              <w:bottom w:w="0" w:type="dxa"/>
              <w:right w:w="108" w:type="dxa"/>
            </w:tcMar>
            <w:hideMark/>
          </w:tcPr>
          <w:p w:rsidR="000A5EED" w:rsidRPr="00735F66" w:rsidRDefault="000A5EED" w:rsidP="00CB0A71">
            <w:pPr>
              <w:jc w:val="center"/>
              <w:rPr>
                <w:rFonts w:ascii="Calibri" w:eastAsia="Calibri" w:hAnsi="Calibri" w:cs="Calibri"/>
                <w:b/>
                <w:bCs/>
              </w:rPr>
            </w:pPr>
            <w:r w:rsidRPr="00735F66">
              <w:rPr>
                <w:rFonts w:ascii="Calibri" w:hAnsi="Calibri" w:cs="Calibri"/>
                <w:b/>
                <w:bCs/>
                <w:sz w:val="20"/>
                <w:szCs w:val="20"/>
              </w:rPr>
              <w:t>Vacancy</w:t>
            </w: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Appropriated</w:t>
            </w:r>
          </w:p>
        </w:tc>
        <w:tc>
          <w:tcPr>
            <w:tcW w:w="490" w:type="pct"/>
            <w:tcMar>
              <w:top w:w="0" w:type="dxa"/>
              <w:left w:w="108" w:type="dxa"/>
              <w:bottom w:w="0" w:type="dxa"/>
              <w:right w:w="108" w:type="dxa"/>
            </w:tcMar>
          </w:tcPr>
          <w:p w:rsidR="000A5EED" w:rsidRPr="00735F66" w:rsidRDefault="000A5EED" w:rsidP="00CB0A71">
            <w:pPr>
              <w:rPr>
                <w:rFonts w:ascii="Calibri" w:eastAsia="Calibri" w:hAnsi="Calibri" w:cs="Calibri"/>
              </w:rPr>
            </w:pPr>
            <w:r>
              <w:rPr>
                <w:rFonts w:ascii="Calibri" w:eastAsia="Calibri" w:hAnsi="Calibri" w:cs="Calibri"/>
              </w:rPr>
              <w:t>0</w:t>
            </w:r>
          </w:p>
        </w:tc>
        <w:tc>
          <w:tcPr>
            <w:tcW w:w="490" w:type="pct"/>
            <w:tcMar>
              <w:top w:w="0" w:type="dxa"/>
              <w:left w:w="108" w:type="dxa"/>
              <w:bottom w:w="0" w:type="dxa"/>
              <w:right w:w="108" w:type="dxa"/>
            </w:tcMar>
          </w:tcPr>
          <w:p w:rsidR="000A5EED" w:rsidRPr="000A5EED" w:rsidRDefault="003D5440" w:rsidP="00CB0A71">
            <w:pPr>
              <w:rPr>
                <w:rFonts w:ascii="Calibri" w:hAnsi="Calibri" w:cs="Calibri"/>
                <w:sz w:val="20"/>
                <w:szCs w:val="20"/>
              </w:rPr>
            </w:pPr>
            <w:r>
              <w:rPr>
                <w:rFonts w:ascii="Calibri" w:hAnsi="Calibri" w:cs="Calibri"/>
                <w:sz w:val="20"/>
                <w:szCs w:val="20"/>
              </w:rPr>
              <w:t>6</w:t>
            </w:r>
          </w:p>
          <w:p w:rsidR="000A5EED" w:rsidRPr="000A5EED" w:rsidRDefault="002923A8" w:rsidP="00604BD5">
            <w:pPr>
              <w:rPr>
                <w:rFonts w:ascii="Calibri" w:eastAsia="Calibri" w:hAnsi="Calibri" w:cs="Calibri"/>
              </w:rPr>
            </w:pPr>
            <w:r>
              <w:rPr>
                <w:rFonts w:ascii="Calibri" w:eastAsia="Calibri" w:hAnsi="Calibri" w:cs="Calibri"/>
              </w:rPr>
              <w:t xml:space="preserve">≤ </w:t>
            </w:r>
            <w:r w:rsidRPr="00080310">
              <w:rPr>
                <w:rFonts w:ascii="Calibri" w:eastAsia="Calibri" w:hAnsi="Calibri" w:cs="Calibri"/>
                <w:sz w:val="16"/>
                <w:szCs w:val="16"/>
              </w:rPr>
              <w:t>3m</w:t>
            </w:r>
            <w:r w:rsidR="00080310">
              <w:rPr>
                <w:rFonts w:ascii="Calibri" w:eastAsia="Calibri" w:hAnsi="Calibri" w:cs="Calibri"/>
                <w:sz w:val="16"/>
                <w:szCs w:val="16"/>
              </w:rPr>
              <w:t>on</w:t>
            </w:r>
            <w:r w:rsidR="00080310" w:rsidRPr="00080310">
              <w:rPr>
                <w:rFonts w:ascii="Calibri" w:eastAsia="Calibri" w:hAnsi="Calibri" w:cs="Calibri"/>
                <w:sz w:val="16"/>
                <w:szCs w:val="16"/>
              </w:rPr>
              <w:t>th</w:t>
            </w:r>
            <w:r w:rsidR="00080310">
              <w:rPr>
                <w:rFonts w:ascii="Calibri" w:eastAsia="Calibri" w:hAnsi="Calibri" w:cs="Calibri"/>
                <w:sz w:val="16"/>
                <w:szCs w:val="16"/>
              </w:rPr>
              <w:t>s</w:t>
            </w:r>
          </w:p>
        </w:tc>
        <w:tc>
          <w:tcPr>
            <w:tcW w:w="490"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Default="003D5440" w:rsidP="00CB0A71">
            <w:pPr>
              <w:rPr>
                <w:rFonts w:ascii="Calibri" w:eastAsia="Calibri" w:hAnsi="Calibri" w:cs="Calibri"/>
              </w:rPr>
            </w:pPr>
            <w:r>
              <w:rPr>
                <w:rFonts w:ascii="Calibri" w:eastAsia="Calibri" w:hAnsi="Calibri" w:cs="Calibri"/>
              </w:rPr>
              <w:t>1</w:t>
            </w:r>
          </w:p>
          <w:p w:rsidR="00A737A8" w:rsidRPr="000A5EED" w:rsidRDefault="00604BD5" w:rsidP="00CB0A71">
            <w:pPr>
              <w:rPr>
                <w:rFonts w:ascii="Calibri" w:eastAsia="Calibri" w:hAnsi="Calibri" w:cs="Calibri"/>
              </w:rPr>
            </w:pPr>
            <w:r>
              <w:rPr>
                <w:rFonts w:ascii="Calibri" w:eastAsia="Calibri" w:hAnsi="Calibri" w:cs="Calibri"/>
              </w:rPr>
              <w:t xml:space="preserve">≤ </w:t>
            </w:r>
            <w:r w:rsidRPr="00080310">
              <w:rPr>
                <w:rFonts w:ascii="Calibri" w:eastAsia="Calibri" w:hAnsi="Calibri" w:cs="Calibri"/>
                <w:sz w:val="16"/>
                <w:szCs w:val="16"/>
              </w:rPr>
              <w:t>3</w:t>
            </w:r>
            <w:r w:rsidR="002923A8" w:rsidRPr="00080310">
              <w:rPr>
                <w:rFonts w:ascii="Calibri" w:eastAsia="Calibri" w:hAnsi="Calibri" w:cs="Calibri"/>
                <w:sz w:val="16"/>
                <w:szCs w:val="16"/>
              </w:rPr>
              <w:t>m</w:t>
            </w:r>
            <w:r w:rsidR="00080310">
              <w:rPr>
                <w:rFonts w:ascii="Calibri" w:eastAsia="Calibri" w:hAnsi="Calibri" w:cs="Calibri"/>
                <w:sz w:val="16"/>
                <w:szCs w:val="16"/>
              </w:rPr>
              <w:t>on</w:t>
            </w:r>
            <w:r w:rsidR="00080310" w:rsidRPr="00080310">
              <w:rPr>
                <w:rFonts w:ascii="Calibri" w:eastAsia="Calibri" w:hAnsi="Calibri" w:cs="Calibri"/>
                <w:sz w:val="16"/>
                <w:szCs w:val="16"/>
              </w:rPr>
              <w:t>th</w:t>
            </w:r>
            <w:r w:rsidR="00080310">
              <w:rPr>
                <w:rFonts w:ascii="Calibri" w:eastAsia="Calibri" w:hAnsi="Calibri" w:cs="Calibri"/>
                <w:sz w:val="16"/>
                <w:szCs w:val="16"/>
              </w:rPr>
              <w:t>s</w:t>
            </w:r>
          </w:p>
        </w:tc>
        <w:tc>
          <w:tcPr>
            <w:tcW w:w="505"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513" w:type="pct"/>
          </w:tcPr>
          <w:p w:rsidR="000A5EED" w:rsidRPr="000A5EED" w:rsidRDefault="003D5440" w:rsidP="00CB0A71">
            <w:pPr>
              <w:jc w:val="center"/>
              <w:rPr>
                <w:rFonts w:ascii="Calibri" w:eastAsia="Calibri" w:hAnsi="Calibri" w:cs="Calibri"/>
              </w:rPr>
            </w:pPr>
            <w:r>
              <w:rPr>
                <w:rFonts w:ascii="Calibri" w:hAnsi="Calibri" w:cs="Calibri"/>
                <w:sz w:val="20"/>
                <w:szCs w:val="20"/>
              </w:rPr>
              <w:t>7</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shd w:val="clear" w:color="auto" w:fill="auto"/>
            <w:vAlign w:val="center"/>
            <w:hideMark/>
          </w:tcPr>
          <w:p w:rsidR="000A5EED" w:rsidRPr="00735F66" w:rsidRDefault="000A5EED" w:rsidP="00CB0A71">
            <w:pPr>
              <w:rPr>
                <w:rFonts w:ascii="Calibri" w:eastAsia="Calibri" w:hAnsi="Calibri" w:cs="Calibri"/>
                <w:b/>
                <w:bCs/>
              </w:rPr>
            </w:pP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Not appropriated</w:t>
            </w:r>
          </w:p>
        </w:tc>
        <w:tc>
          <w:tcPr>
            <w:tcW w:w="490" w:type="pct"/>
            <w:tcMar>
              <w:top w:w="0" w:type="dxa"/>
              <w:left w:w="108" w:type="dxa"/>
              <w:bottom w:w="0" w:type="dxa"/>
              <w:right w:w="108" w:type="dxa"/>
            </w:tcMar>
          </w:tcPr>
          <w:p w:rsidR="000A5EED" w:rsidRPr="00735F66" w:rsidRDefault="000A5EED" w:rsidP="00CB0A71">
            <w:pPr>
              <w:rPr>
                <w:rFonts w:ascii="Calibri" w:eastAsia="Calibri" w:hAnsi="Calibri" w:cs="Calibri"/>
              </w:rPr>
            </w:pPr>
            <w:r>
              <w:rPr>
                <w:rFonts w:ascii="Calibri" w:eastAsia="Calibri" w:hAnsi="Calibri" w:cs="Calibri"/>
              </w:rPr>
              <w:t>0</w:t>
            </w:r>
          </w:p>
        </w:tc>
        <w:tc>
          <w:tcPr>
            <w:tcW w:w="490" w:type="pct"/>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505" w:type="pct"/>
            <w:shd w:val="clear" w:color="auto" w:fill="auto"/>
            <w:tcMar>
              <w:top w:w="0" w:type="dxa"/>
              <w:left w:w="108" w:type="dxa"/>
              <w:bottom w:w="0" w:type="dxa"/>
              <w:right w:w="108" w:type="dxa"/>
            </w:tcMar>
          </w:tcPr>
          <w:p w:rsidR="000A5EED" w:rsidRPr="000A5EED" w:rsidRDefault="003D5440" w:rsidP="00CB0A71">
            <w:pPr>
              <w:rPr>
                <w:rFonts w:ascii="Calibri" w:eastAsia="Calibri" w:hAnsi="Calibri" w:cs="Calibri"/>
              </w:rPr>
            </w:pPr>
            <w:r>
              <w:rPr>
                <w:rFonts w:ascii="Calibri" w:eastAsia="Calibri" w:hAnsi="Calibri" w:cs="Calibri"/>
              </w:rPr>
              <w:t>0</w:t>
            </w:r>
          </w:p>
        </w:tc>
        <w:tc>
          <w:tcPr>
            <w:tcW w:w="513" w:type="pct"/>
          </w:tcPr>
          <w:p w:rsidR="000A5EED" w:rsidRPr="000A5EED" w:rsidRDefault="003D5440" w:rsidP="00CB0A71">
            <w:pPr>
              <w:jc w:val="center"/>
              <w:rPr>
                <w:rFonts w:ascii="Calibri" w:eastAsia="Calibri" w:hAnsi="Calibri" w:cs="Calibri"/>
              </w:rPr>
            </w:pPr>
            <w:r>
              <w:rPr>
                <w:rFonts w:ascii="Calibri" w:eastAsia="Calibri" w:hAnsi="Calibri" w:cs="Calibri"/>
              </w:rPr>
              <w:t>0</w:t>
            </w:r>
          </w:p>
        </w:tc>
      </w:tr>
      <w:tr w:rsidR="000A5EED" w:rsidRPr="00735F66" w:rsidTr="0043247E">
        <w:tc>
          <w:tcPr>
            <w:tcW w:w="713" w:type="pct"/>
            <w:vMerge/>
            <w:vAlign w:val="center"/>
            <w:hideMark/>
          </w:tcPr>
          <w:p w:rsidR="000A5EED" w:rsidRPr="00735F66" w:rsidRDefault="000A5EED" w:rsidP="00CB0A71">
            <w:pPr>
              <w:rPr>
                <w:rFonts w:ascii="Calibri" w:eastAsia="Calibri" w:hAnsi="Calibri" w:cs="Calibri"/>
                <w:b/>
                <w:bCs/>
              </w:rPr>
            </w:pPr>
          </w:p>
        </w:tc>
        <w:tc>
          <w:tcPr>
            <w:tcW w:w="551" w:type="pct"/>
            <w:shd w:val="clear" w:color="auto" w:fill="D9D9D9"/>
            <w:tcMar>
              <w:top w:w="0" w:type="dxa"/>
              <w:left w:w="108" w:type="dxa"/>
              <w:bottom w:w="0" w:type="dxa"/>
              <w:right w:w="108" w:type="dxa"/>
            </w:tcMar>
            <w:hideMark/>
          </w:tcPr>
          <w:p w:rsidR="000A5EED" w:rsidRPr="00735F66" w:rsidRDefault="000A5EED" w:rsidP="00CB0A71">
            <w:pPr>
              <w:jc w:val="right"/>
              <w:rPr>
                <w:rFonts w:ascii="Calibri" w:eastAsia="Calibri" w:hAnsi="Calibri" w:cs="Calibri"/>
                <w:b/>
                <w:bCs/>
              </w:rPr>
            </w:pPr>
            <w:r w:rsidRPr="00735F66">
              <w:rPr>
                <w:rFonts w:ascii="Calibri" w:hAnsi="Calibri" w:cs="Calibri"/>
                <w:b/>
                <w:bCs/>
                <w:szCs w:val="28"/>
              </w:rPr>
              <w:t>Sub total</w:t>
            </w:r>
          </w:p>
        </w:tc>
        <w:tc>
          <w:tcPr>
            <w:tcW w:w="758" w:type="pct"/>
            <w:shd w:val="clear" w:color="auto" w:fill="D9D9D9"/>
            <w:tcMar>
              <w:top w:w="0" w:type="dxa"/>
              <w:left w:w="108" w:type="dxa"/>
              <w:bottom w:w="0" w:type="dxa"/>
              <w:right w:w="108" w:type="dxa"/>
            </w:tcMar>
          </w:tcPr>
          <w:p w:rsidR="000A5EED" w:rsidRPr="00735F66" w:rsidRDefault="000A5EED" w:rsidP="00CB0A71">
            <w:pPr>
              <w:rPr>
                <w:rFonts w:ascii="Calibri" w:eastAsia="Calibri" w:hAnsi="Calibri" w:cs="Calibri"/>
                <w:b/>
                <w:bCs/>
              </w:rPr>
            </w:pP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hAnsi="Calibri" w:cs="Calibri"/>
                <w:b/>
                <w:sz w:val="20"/>
                <w:szCs w:val="20"/>
              </w:rPr>
              <w:t>5</w:t>
            </w: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hAnsi="Calibri" w:cs="Calibri"/>
                <w:b/>
                <w:sz w:val="20"/>
                <w:szCs w:val="20"/>
              </w:rPr>
              <w:t>30</w:t>
            </w:r>
            <w:r w:rsidR="00604BD5" w:rsidRPr="00604BD5">
              <w:rPr>
                <w:rFonts w:ascii="Calibri" w:hAnsi="Calibri" w:cs="Calibri"/>
                <w:b/>
                <w:sz w:val="20"/>
                <w:szCs w:val="20"/>
              </w:rPr>
              <w:t>8</w:t>
            </w: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hAnsi="Calibri" w:cs="Calibri"/>
                <w:b/>
                <w:sz w:val="20"/>
                <w:szCs w:val="20"/>
              </w:rPr>
              <w:t>3</w:t>
            </w:r>
          </w:p>
        </w:tc>
        <w:tc>
          <w:tcPr>
            <w:tcW w:w="490" w:type="pct"/>
            <w:shd w:val="clear" w:color="auto" w:fill="D9D9D9"/>
            <w:tcMar>
              <w:top w:w="0" w:type="dxa"/>
              <w:left w:w="108" w:type="dxa"/>
              <w:bottom w:w="0" w:type="dxa"/>
              <w:right w:w="108" w:type="dxa"/>
            </w:tcMar>
          </w:tcPr>
          <w:p w:rsidR="000A5EED" w:rsidRPr="00604BD5" w:rsidRDefault="008C487C" w:rsidP="00CB0A71">
            <w:pPr>
              <w:rPr>
                <w:rFonts w:ascii="Calibri" w:eastAsia="Calibri" w:hAnsi="Calibri" w:cs="Calibri"/>
                <w:b/>
              </w:rPr>
            </w:pPr>
            <w:r w:rsidRPr="00604BD5">
              <w:rPr>
                <w:rFonts w:ascii="Calibri" w:eastAsia="Calibri" w:hAnsi="Calibri" w:cs="Calibri"/>
                <w:b/>
              </w:rPr>
              <w:t>5</w:t>
            </w:r>
            <w:r w:rsidR="00604BD5" w:rsidRPr="00604BD5">
              <w:rPr>
                <w:rFonts w:ascii="Calibri" w:eastAsia="Calibri" w:hAnsi="Calibri" w:cs="Calibri"/>
                <w:b/>
              </w:rPr>
              <w:t>5</w:t>
            </w:r>
          </w:p>
        </w:tc>
        <w:tc>
          <w:tcPr>
            <w:tcW w:w="505" w:type="pct"/>
            <w:shd w:val="clear" w:color="auto" w:fill="D9D9D9"/>
            <w:tcMar>
              <w:top w:w="0" w:type="dxa"/>
              <w:left w:w="108" w:type="dxa"/>
              <w:bottom w:w="0" w:type="dxa"/>
              <w:right w:w="108" w:type="dxa"/>
            </w:tcMar>
          </w:tcPr>
          <w:p w:rsidR="000A5EED" w:rsidRPr="00604BD5" w:rsidRDefault="008C487C" w:rsidP="00CB0A71">
            <w:pPr>
              <w:rPr>
                <w:rFonts w:ascii="Calibri" w:eastAsia="Calibri" w:hAnsi="Calibri" w:cs="Calibri"/>
                <w:b/>
              </w:rPr>
            </w:pPr>
            <w:r w:rsidRPr="00604BD5">
              <w:rPr>
                <w:rFonts w:ascii="Calibri" w:hAnsi="Calibri" w:cs="Calibri"/>
                <w:b/>
                <w:sz w:val="20"/>
                <w:szCs w:val="20"/>
              </w:rPr>
              <w:t>10</w:t>
            </w:r>
          </w:p>
        </w:tc>
        <w:tc>
          <w:tcPr>
            <w:tcW w:w="513" w:type="pct"/>
            <w:shd w:val="clear" w:color="auto" w:fill="D9D9D9"/>
          </w:tcPr>
          <w:p w:rsidR="000A5EED" w:rsidRPr="00604BD5" w:rsidRDefault="00604BD5" w:rsidP="00CB0A71">
            <w:pPr>
              <w:jc w:val="center"/>
              <w:rPr>
                <w:rFonts w:ascii="Calibri" w:eastAsia="Calibri" w:hAnsi="Calibri" w:cs="Calibri"/>
                <w:b/>
              </w:rPr>
            </w:pPr>
            <w:r w:rsidRPr="00604BD5">
              <w:rPr>
                <w:rFonts w:ascii="Calibri" w:eastAsia="Calibri" w:hAnsi="Calibri" w:cs="Calibri"/>
                <w:b/>
              </w:rPr>
              <w:t>(381</w:t>
            </w:r>
            <w:r w:rsidR="0043247E" w:rsidRPr="00604BD5">
              <w:rPr>
                <w:rFonts w:ascii="Calibri" w:eastAsia="Calibri" w:hAnsi="Calibri" w:cs="Calibri"/>
                <w:b/>
              </w:rPr>
              <w:t>)</w:t>
            </w:r>
          </w:p>
          <w:p w:rsidR="0043247E" w:rsidRPr="00604BD5" w:rsidRDefault="0043247E" w:rsidP="00CB0A71">
            <w:pPr>
              <w:jc w:val="center"/>
              <w:rPr>
                <w:rFonts w:ascii="Calibri" w:eastAsia="Calibri" w:hAnsi="Calibri" w:cs="Calibri"/>
                <w:b/>
              </w:rPr>
            </w:pPr>
            <w:r w:rsidRPr="00604BD5">
              <w:rPr>
                <w:rFonts w:ascii="Calibri" w:eastAsia="Calibri" w:hAnsi="Calibri" w:cs="Calibri"/>
                <w:b/>
              </w:rPr>
              <w:t>347.6</w:t>
            </w:r>
          </w:p>
        </w:tc>
      </w:tr>
      <w:tr w:rsidR="000A5EED" w:rsidRPr="00735F66" w:rsidTr="0043247E">
        <w:tc>
          <w:tcPr>
            <w:tcW w:w="713" w:type="pct"/>
            <w:vMerge w:val="restart"/>
            <w:shd w:val="clear" w:color="auto" w:fill="auto"/>
            <w:tcMar>
              <w:top w:w="0" w:type="dxa"/>
              <w:left w:w="108" w:type="dxa"/>
              <w:bottom w:w="0" w:type="dxa"/>
              <w:right w:w="108" w:type="dxa"/>
            </w:tcMar>
            <w:hideMark/>
          </w:tcPr>
          <w:p w:rsidR="000A5EED" w:rsidRPr="00735F66" w:rsidRDefault="000A5EED" w:rsidP="00CB0A71">
            <w:pPr>
              <w:jc w:val="right"/>
              <w:rPr>
                <w:rFonts w:ascii="Calibri" w:eastAsia="Calibri" w:hAnsi="Calibri" w:cs="Calibri"/>
                <w:b/>
                <w:bCs/>
              </w:rPr>
            </w:pPr>
            <w:r w:rsidRPr="00735F66">
              <w:rPr>
                <w:rFonts w:ascii="Calibri" w:hAnsi="Calibri" w:cs="Calibri"/>
                <w:b/>
                <w:bCs/>
                <w:sz w:val="20"/>
                <w:szCs w:val="20"/>
              </w:rPr>
              <w:t>Service Contract positions</w:t>
            </w:r>
          </w:p>
        </w:tc>
        <w:tc>
          <w:tcPr>
            <w:tcW w:w="551" w:type="pct"/>
            <w:vMerge w:val="restart"/>
            <w:shd w:val="clear" w:color="auto" w:fill="auto"/>
            <w:tcMar>
              <w:top w:w="0" w:type="dxa"/>
              <w:left w:w="108" w:type="dxa"/>
              <w:bottom w:w="0" w:type="dxa"/>
              <w:right w:w="108" w:type="dxa"/>
            </w:tcMar>
            <w:hideMark/>
          </w:tcPr>
          <w:p w:rsidR="000A5EED" w:rsidRPr="00735F66" w:rsidRDefault="000A5EED" w:rsidP="00CB0A71">
            <w:pPr>
              <w:jc w:val="center"/>
              <w:rPr>
                <w:rFonts w:ascii="Calibri" w:eastAsia="Calibri" w:hAnsi="Calibri" w:cs="Calibri"/>
                <w:b/>
                <w:bCs/>
              </w:rPr>
            </w:pPr>
            <w:r w:rsidRPr="00735F66">
              <w:rPr>
                <w:rFonts w:ascii="Calibri" w:hAnsi="Calibri" w:cs="Calibri"/>
                <w:b/>
                <w:bCs/>
                <w:sz w:val="20"/>
                <w:szCs w:val="20"/>
              </w:rPr>
              <w:t>Filled</w:t>
            </w: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Govt</w:t>
            </w:r>
          </w:p>
        </w:tc>
        <w:tc>
          <w:tcPr>
            <w:tcW w:w="490" w:type="pct"/>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490" w:type="pct"/>
            <w:tcMar>
              <w:top w:w="0" w:type="dxa"/>
              <w:left w:w="108" w:type="dxa"/>
              <w:bottom w:w="0" w:type="dxa"/>
              <w:right w:w="108" w:type="dxa"/>
            </w:tcMar>
          </w:tcPr>
          <w:p w:rsidR="000A5EED" w:rsidRPr="000A5EED" w:rsidRDefault="00604BD5"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15</w:t>
            </w:r>
          </w:p>
        </w:tc>
        <w:tc>
          <w:tcPr>
            <w:tcW w:w="490" w:type="pct"/>
            <w:shd w:val="clear" w:color="auto" w:fill="auto"/>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4</w:t>
            </w:r>
          </w:p>
        </w:tc>
        <w:tc>
          <w:tcPr>
            <w:tcW w:w="505" w:type="pct"/>
            <w:shd w:val="clear" w:color="auto" w:fill="auto"/>
            <w:tcMar>
              <w:top w:w="0" w:type="dxa"/>
              <w:left w:w="108" w:type="dxa"/>
              <w:bottom w:w="0" w:type="dxa"/>
              <w:right w:w="108" w:type="dxa"/>
            </w:tcMar>
          </w:tcPr>
          <w:p w:rsidR="000A5EED" w:rsidRPr="000A5EED" w:rsidRDefault="00604BD5" w:rsidP="00CB0A71">
            <w:pPr>
              <w:rPr>
                <w:rFonts w:ascii="Calibri" w:eastAsia="Calibri" w:hAnsi="Calibri" w:cs="Calibri"/>
              </w:rPr>
            </w:pPr>
            <w:r>
              <w:rPr>
                <w:rFonts w:ascii="Calibri" w:eastAsia="Calibri" w:hAnsi="Calibri" w:cs="Calibri"/>
              </w:rPr>
              <w:t>1</w:t>
            </w:r>
          </w:p>
        </w:tc>
        <w:tc>
          <w:tcPr>
            <w:tcW w:w="513" w:type="pct"/>
          </w:tcPr>
          <w:p w:rsidR="00F23740" w:rsidRDefault="0043247E" w:rsidP="00CB0A71">
            <w:pPr>
              <w:rPr>
                <w:rFonts w:ascii="Calibri" w:eastAsia="Calibri" w:hAnsi="Calibri" w:cs="Calibri"/>
              </w:rPr>
            </w:pPr>
            <w:r>
              <w:rPr>
                <w:rFonts w:ascii="Calibri" w:eastAsia="Calibri" w:hAnsi="Calibri" w:cs="Calibri"/>
              </w:rPr>
              <w:t>(</w:t>
            </w:r>
            <w:r w:rsidR="00604BD5">
              <w:rPr>
                <w:rFonts w:ascii="Calibri" w:eastAsia="Calibri" w:hAnsi="Calibri" w:cs="Calibri"/>
              </w:rPr>
              <w:t>20</w:t>
            </w:r>
            <w:r>
              <w:rPr>
                <w:rFonts w:ascii="Calibri" w:eastAsia="Calibri" w:hAnsi="Calibri" w:cs="Calibri"/>
              </w:rPr>
              <w:t>)</w:t>
            </w:r>
          </w:p>
          <w:p w:rsidR="000A5EED" w:rsidRPr="000A5EED" w:rsidRDefault="00604BD5" w:rsidP="00CB0A71">
            <w:pPr>
              <w:rPr>
                <w:rFonts w:ascii="Calibri" w:eastAsia="Calibri" w:hAnsi="Calibri" w:cs="Calibri"/>
              </w:rPr>
            </w:pPr>
            <w:r>
              <w:rPr>
                <w:rFonts w:ascii="Calibri" w:eastAsia="Calibri" w:hAnsi="Calibri" w:cs="Calibri"/>
              </w:rPr>
              <w:t>9</w:t>
            </w:r>
            <w:r w:rsidR="00F23740">
              <w:rPr>
                <w:rFonts w:ascii="Calibri" w:eastAsia="Calibri" w:hAnsi="Calibri" w:cs="Calibri"/>
              </w:rPr>
              <w:t>.7</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shd w:val="clear" w:color="auto" w:fill="auto"/>
            <w:vAlign w:val="center"/>
            <w:hideMark/>
          </w:tcPr>
          <w:p w:rsidR="000A5EED" w:rsidRPr="00735F66" w:rsidRDefault="000A5EED" w:rsidP="00CB0A71">
            <w:pPr>
              <w:rPr>
                <w:rFonts w:ascii="Calibri" w:eastAsia="Calibri" w:hAnsi="Calibri" w:cs="Calibri"/>
                <w:b/>
                <w:bCs/>
              </w:rPr>
            </w:pP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Donor</w:t>
            </w:r>
          </w:p>
        </w:tc>
        <w:tc>
          <w:tcPr>
            <w:tcW w:w="490" w:type="pct"/>
            <w:tcMar>
              <w:top w:w="0" w:type="dxa"/>
              <w:left w:w="108" w:type="dxa"/>
              <w:bottom w:w="0" w:type="dxa"/>
              <w:right w:w="108" w:type="dxa"/>
            </w:tcMar>
          </w:tcPr>
          <w:p w:rsidR="000A5EED" w:rsidRPr="000A5EED" w:rsidRDefault="000A5EED" w:rsidP="00CB0A71">
            <w:pPr>
              <w:rPr>
                <w:rFonts w:ascii="Calibri" w:eastAsia="Calibri" w:hAnsi="Calibri" w:cs="Calibri"/>
              </w:rPr>
            </w:pPr>
          </w:p>
        </w:tc>
        <w:tc>
          <w:tcPr>
            <w:tcW w:w="490" w:type="pct"/>
            <w:tcMar>
              <w:top w:w="0" w:type="dxa"/>
              <w:left w:w="108" w:type="dxa"/>
              <w:bottom w:w="0" w:type="dxa"/>
              <w:right w:w="108" w:type="dxa"/>
            </w:tcMar>
          </w:tcPr>
          <w:p w:rsidR="000A5EED" w:rsidRPr="00604BD5" w:rsidRDefault="00604BD5" w:rsidP="00CB0A71">
            <w:pPr>
              <w:rPr>
                <w:rFonts w:ascii="Calibri" w:eastAsia="Calibri" w:hAnsi="Calibri" w:cs="Calibri"/>
              </w:rPr>
            </w:pPr>
            <w:r w:rsidRPr="00604BD5">
              <w:rPr>
                <w:rFonts w:ascii="Calibri" w:eastAsia="Calibri" w:hAnsi="Calibri" w:cs="Calibri"/>
              </w:rPr>
              <w:t>2</w:t>
            </w:r>
          </w:p>
        </w:tc>
        <w:tc>
          <w:tcPr>
            <w:tcW w:w="490" w:type="pct"/>
            <w:shd w:val="clear" w:color="auto" w:fill="auto"/>
            <w:tcMar>
              <w:top w:w="0" w:type="dxa"/>
              <w:left w:w="108" w:type="dxa"/>
              <w:bottom w:w="0" w:type="dxa"/>
              <w:right w:w="108" w:type="dxa"/>
            </w:tcMar>
            <w:hideMark/>
          </w:tcPr>
          <w:p w:rsidR="000A5EED" w:rsidRPr="00604BD5" w:rsidRDefault="000A5EED" w:rsidP="00CB0A71">
            <w:pPr>
              <w:rPr>
                <w:rFonts w:ascii="Calibri" w:eastAsia="Calibri" w:hAnsi="Calibri" w:cs="Calibri"/>
              </w:rPr>
            </w:pPr>
          </w:p>
        </w:tc>
        <w:tc>
          <w:tcPr>
            <w:tcW w:w="490" w:type="pct"/>
            <w:shd w:val="clear" w:color="auto" w:fill="auto"/>
            <w:tcMar>
              <w:top w:w="0" w:type="dxa"/>
              <w:left w:w="108" w:type="dxa"/>
              <w:bottom w:w="0" w:type="dxa"/>
              <w:right w:w="108" w:type="dxa"/>
            </w:tcMar>
            <w:hideMark/>
          </w:tcPr>
          <w:p w:rsidR="000A5EED" w:rsidRPr="00604BD5" w:rsidRDefault="000A5EED" w:rsidP="00CB0A71">
            <w:pPr>
              <w:rPr>
                <w:rFonts w:ascii="Calibri" w:eastAsia="Calibri" w:hAnsi="Calibri" w:cs="Calibri"/>
              </w:rPr>
            </w:pPr>
          </w:p>
        </w:tc>
        <w:tc>
          <w:tcPr>
            <w:tcW w:w="505" w:type="pct"/>
            <w:shd w:val="clear" w:color="auto" w:fill="auto"/>
            <w:tcMar>
              <w:top w:w="0" w:type="dxa"/>
              <w:left w:w="108" w:type="dxa"/>
              <w:bottom w:w="0" w:type="dxa"/>
              <w:right w:w="108" w:type="dxa"/>
            </w:tcMar>
          </w:tcPr>
          <w:p w:rsidR="000A5EED" w:rsidRPr="00604BD5" w:rsidRDefault="00604BD5" w:rsidP="00CB0A71">
            <w:pPr>
              <w:rPr>
                <w:rFonts w:ascii="Calibri" w:eastAsia="Calibri" w:hAnsi="Calibri" w:cs="Calibri"/>
              </w:rPr>
            </w:pPr>
            <w:r w:rsidRPr="00604BD5">
              <w:rPr>
                <w:rFonts w:ascii="Calibri" w:eastAsia="Calibri" w:hAnsi="Calibri" w:cs="Calibri"/>
              </w:rPr>
              <w:t>1</w:t>
            </w:r>
          </w:p>
        </w:tc>
        <w:tc>
          <w:tcPr>
            <w:tcW w:w="513" w:type="pct"/>
          </w:tcPr>
          <w:p w:rsidR="000A5EED" w:rsidRPr="000A5EED" w:rsidRDefault="00604BD5" w:rsidP="00CB0A71">
            <w:pPr>
              <w:rPr>
                <w:rFonts w:ascii="Calibri" w:eastAsia="Calibri" w:hAnsi="Calibri" w:cs="Calibri"/>
              </w:rPr>
            </w:pPr>
            <w:r>
              <w:rPr>
                <w:rFonts w:ascii="Calibri" w:eastAsia="Calibri" w:hAnsi="Calibri" w:cs="Calibri"/>
              </w:rPr>
              <w:t>3</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val="restart"/>
            <w:shd w:val="clear" w:color="auto" w:fill="auto"/>
            <w:tcMar>
              <w:top w:w="0" w:type="dxa"/>
              <w:left w:w="108" w:type="dxa"/>
              <w:bottom w:w="0" w:type="dxa"/>
              <w:right w:w="108" w:type="dxa"/>
            </w:tcMar>
            <w:hideMark/>
          </w:tcPr>
          <w:p w:rsidR="000A5EED" w:rsidRPr="00735F66" w:rsidRDefault="000A5EED" w:rsidP="00CB0A71">
            <w:pPr>
              <w:jc w:val="center"/>
              <w:rPr>
                <w:rFonts w:ascii="Calibri" w:eastAsia="Calibri" w:hAnsi="Calibri" w:cs="Calibri"/>
                <w:b/>
                <w:bCs/>
              </w:rPr>
            </w:pPr>
            <w:r>
              <w:rPr>
                <w:rFonts w:ascii="Calibri" w:hAnsi="Calibri" w:cs="Calibri"/>
                <w:b/>
                <w:bCs/>
                <w:sz w:val="20"/>
                <w:szCs w:val="20"/>
              </w:rPr>
              <w:t>Vacancy</w:t>
            </w: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Appropriated</w:t>
            </w:r>
          </w:p>
        </w:tc>
        <w:tc>
          <w:tcPr>
            <w:tcW w:w="490" w:type="pct"/>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490" w:type="pct"/>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505" w:type="pct"/>
            <w:shd w:val="clear" w:color="auto" w:fill="auto"/>
            <w:tcMar>
              <w:top w:w="0" w:type="dxa"/>
              <w:left w:w="108" w:type="dxa"/>
              <w:bottom w:w="0" w:type="dxa"/>
              <w:right w:w="108" w:type="dxa"/>
            </w:tcMar>
          </w:tcPr>
          <w:p w:rsidR="000A5EED" w:rsidRPr="000A5EED" w:rsidRDefault="00F23740" w:rsidP="00CB0A71">
            <w:pPr>
              <w:rPr>
                <w:rFonts w:ascii="Calibri" w:eastAsia="Calibri" w:hAnsi="Calibri" w:cs="Calibri"/>
              </w:rPr>
            </w:pPr>
            <w:r>
              <w:rPr>
                <w:rFonts w:ascii="Calibri" w:eastAsia="Calibri" w:hAnsi="Calibri" w:cs="Calibri"/>
              </w:rPr>
              <w:t>0</w:t>
            </w:r>
          </w:p>
        </w:tc>
        <w:tc>
          <w:tcPr>
            <w:tcW w:w="513" w:type="pct"/>
          </w:tcPr>
          <w:p w:rsidR="000A5EED" w:rsidRPr="000A5EED" w:rsidRDefault="00F23740" w:rsidP="00CB0A71">
            <w:pPr>
              <w:rPr>
                <w:rFonts w:ascii="Calibri" w:eastAsia="Calibri" w:hAnsi="Calibri" w:cs="Calibri"/>
              </w:rPr>
            </w:pPr>
            <w:r>
              <w:rPr>
                <w:rFonts w:ascii="Calibri" w:eastAsia="Calibri" w:hAnsi="Calibri" w:cs="Calibri"/>
              </w:rPr>
              <w:t>0</w:t>
            </w:r>
          </w:p>
        </w:tc>
      </w:tr>
      <w:tr w:rsidR="000A5EED" w:rsidRPr="00735F66" w:rsidTr="0043247E">
        <w:tc>
          <w:tcPr>
            <w:tcW w:w="713" w:type="pct"/>
            <w:vMerge/>
            <w:shd w:val="clear" w:color="auto" w:fill="auto"/>
            <w:vAlign w:val="center"/>
            <w:hideMark/>
          </w:tcPr>
          <w:p w:rsidR="000A5EED" w:rsidRPr="00735F66" w:rsidRDefault="000A5EED" w:rsidP="00CB0A71">
            <w:pPr>
              <w:rPr>
                <w:rFonts w:ascii="Calibri" w:eastAsia="Calibri" w:hAnsi="Calibri" w:cs="Calibri"/>
                <w:b/>
                <w:bCs/>
              </w:rPr>
            </w:pPr>
          </w:p>
        </w:tc>
        <w:tc>
          <w:tcPr>
            <w:tcW w:w="551" w:type="pct"/>
            <w:vMerge/>
            <w:shd w:val="clear" w:color="auto" w:fill="auto"/>
            <w:vAlign w:val="center"/>
            <w:hideMark/>
          </w:tcPr>
          <w:p w:rsidR="000A5EED" w:rsidRPr="00735F66" w:rsidRDefault="000A5EED" w:rsidP="00CB0A71">
            <w:pPr>
              <w:rPr>
                <w:rFonts w:ascii="Calibri" w:eastAsia="Calibri" w:hAnsi="Calibri" w:cs="Calibri"/>
                <w:b/>
                <w:bCs/>
              </w:rPr>
            </w:pPr>
          </w:p>
        </w:tc>
        <w:tc>
          <w:tcPr>
            <w:tcW w:w="758" w:type="pct"/>
            <w:shd w:val="clear" w:color="auto" w:fill="auto"/>
            <w:tcMar>
              <w:top w:w="0" w:type="dxa"/>
              <w:left w:w="108" w:type="dxa"/>
              <w:bottom w:w="0" w:type="dxa"/>
              <w:right w:w="108" w:type="dxa"/>
            </w:tcMar>
            <w:hideMark/>
          </w:tcPr>
          <w:p w:rsidR="000A5EED" w:rsidRPr="00735F66" w:rsidRDefault="000A5EED" w:rsidP="00CB0A71">
            <w:pPr>
              <w:rPr>
                <w:rFonts w:ascii="Calibri" w:eastAsia="Calibri" w:hAnsi="Calibri" w:cs="Arial"/>
                <w:b/>
                <w:bCs/>
              </w:rPr>
            </w:pPr>
            <w:r w:rsidRPr="00735F66">
              <w:rPr>
                <w:rFonts w:ascii="Calibri" w:hAnsi="Calibri"/>
                <w:b/>
                <w:bCs/>
                <w:sz w:val="20"/>
                <w:szCs w:val="20"/>
              </w:rPr>
              <w:t>Not appropriated</w:t>
            </w:r>
          </w:p>
        </w:tc>
        <w:tc>
          <w:tcPr>
            <w:tcW w:w="490" w:type="pct"/>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0</w:t>
            </w:r>
          </w:p>
        </w:tc>
        <w:tc>
          <w:tcPr>
            <w:tcW w:w="490" w:type="pct"/>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1</w:t>
            </w:r>
          </w:p>
        </w:tc>
        <w:tc>
          <w:tcPr>
            <w:tcW w:w="490" w:type="pct"/>
            <w:shd w:val="clear" w:color="auto" w:fill="auto"/>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0</w:t>
            </w:r>
          </w:p>
        </w:tc>
        <w:tc>
          <w:tcPr>
            <w:tcW w:w="490" w:type="pct"/>
            <w:shd w:val="clear" w:color="auto" w:fill="auto"/>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0</w:t>
            </w:r>
          </w:p>
        </w:tc>
        <w:tc>
          <w:tcPr>
            <w:tcW w:w="505" w:type="pct"/>
            <w:shd w:val="clear" w:color="auto" w:fill="auto"/>
            <w:tcMar>
              <w:top w:w="0" w:type="dxa"/>
              <w:left w:w="108" w:type="dxa"/>
              <w:bottom w:w="0" w:type="dxa"/>
              <w:right w:w="108" w:type="dxa"/>
            </w:tcMar>
          </w:tcPr>
          <w:p w:rsidR="000A5EED" w:rsidRPr="000A5EED" w:rsidRDefault="000A5EED" w:rsidP="00CB0A71">
            <w:pPr>
              <w:rPr>
                <w:rFonts w:ascii="Calibri" w:eastAsia="Calibri" w:hAnsi="Calibri" w:cs="Calibri"/>
              </w:rPr>
            </w:pPr>
            <w:r w:rsidRPr="000A5EED">
              <w:rPr>
                <w:rFonts w:ascii="Calibri" w:eastAsia="Calibri" w:hAnsi="Calibri" w:cs="Calibri"/>
              </w:rPr>
              <w:t>0</w:t>
            </w:r>
          </w:p>
        </w:tc>
        <w:tc>
          <w:tcPr>
            <w:tcW w:w="513" w:type="pct"/>
          </w:tcPr>
          <w:p w:rsidR="000A5EED" w:rsidRDefault="002923A8" w:rsidP="00CB0A71">
            <w:pPr>
              <w:rPr>
                <w:rFonts w:ascii="Calibri" w:eastAsia="Calibri" w:hAnsi="Calibri" w:cs="Calibri"/>
              </w:rPr>
            </w:pPr>
            <w:r>
              <w:rPr>
                <w:rFonts w:ascii="Calibri" w:eastAsia="Calibri" w:hAnsi="Calibri" w:cs="Calibri"/>
              </w:rPr>
              <w:t>1</w:t>
            </w:r>
          </w:p>
          <w:p w:rsidR="0043247E" w:rsidRPr="000A5EED" w:rsidRDefault="0043247E" w:rsidP="00CB0A71">
            <w:pPr>
              <w:rPr>
                <w:rFonts w:ascii="Calibri" w:eastAsia="Calibri" w:hAnsi="Calibri" w:cs="Calibri"/>
              </w:rPr>
            </w:pPr>
          </w:p>
        </w:tc>
      </w:tr>
      <w:tr w:rsidR="000A5EED" w:rsidRPr="00735F66" w:rsidTr="0043247E">
        <w:tc>
          <w:tcPr>
            <w:tcW w:w="713" w:type="pct"/>
            <w:vMerge/>
            <w:vAlign w:val="center"/>
            <w:hideMark/>
          </w:tcPr>
          <w:p w:rsidR="000A5EED" w:rsidRPr="00735F66" w:rsidRDefault="000A5EED" w:rsidP="00CB0A71">
            <w:pPr>
              <w:rPr>
                <w:rFonts w:ascii="Calibri" w:eastAsia="Calibri" w:hAnsi="Calibri" w:cs="Calibri"/>
                <w:b/>
                <w:bCs/>
              </w:rPr>
            </w:pPr>
          </w:p>
        </w:tc>
        <w:tc>
          <w:tcPr>
            <w:tcW w:w="551" w:type="pct"/>
            <w:shd w:val="clear" w:color="auto" w:fill="D9D9D9"/>
            <w:tcMar>
              <w:top w:w="0" w:type="dxa"/>
              <w:left w:w="108" w:type="dxa"/>
              <w:bottom w:w="0" w:type="dxa"/>
              <w:right w:w="108" w:type="dxa"/>
            </w:tcMar>
            <w:hideMark/>
          </w:tcPr>
          <w:p w:rsidR="000A5EED" w:rsidRPr="00735F66" w:rsidRDefault="000A5EED" w:rsidP="00CB0A71">
            <w:pPr>
              <w:jc w:val="right"/>
              <w:rPr>
                <w:rFonts w:ascii="Calibri" w:eastAsia="Calibri" w:hAnsi="Calibri" w:cs="Calibri"/>
                <w:b/>
                <w:bCs/>
              </w:rPr>
            </w:pPr>
            <w:r w:rsidRPr="00735F66">
              <w:rPr>
                <w:rFonts w:ascii="Calibri" w:hAnsi="Calibri" w:cs="Calibri"/>
                <w:b/>
                <w:bCs/>
                <w:sz w:val="24"/>
                <w:szCs w:val="28"/>
              </w:rPr>
              <w:t>Sub Total</w:t>
            </w:r>
          </w:p>
        </w:tc>
        <w:tc>
          <w:tcPr>
            <w:tcW w:w="758" w:type="pct"/>
            <w:shd w:val="clear" w:color="auto" w:fill="D9D9D9"/>
            <w:tcMar>
              <w:top w:w="0" w:type="dxa"/>
              <w:left w:w="108" w:type="dxa"/>
              <w:bottom w:w="0" w:type="dxa"/>
              <w:right w:w="108" w:type="dxa"/>
            </w:tcMar>
          </w:tcPr>
          <w:p w:rsidR="000A5EED" w:rsidRPr="00735F66" w:rsidRDefault="000A5EED" w:rsidP="00CB0A71">
            <w:pPr>
              <w:rPr>
                <w:rFonts w:ascii="Calibri" w:eastAsia="Calibri" w:hAnsi="Calibri" w:cs="Calibri"/>
                <w:b/>
                <w:bCs/>
              </w:rPr>
            </w:pPr>
          </w:p>
        </w:tc>
        <w:tc>
          <w:tcPr>
            <w:tcW w:w="490" w:type="pct"/>
            <w:shd w:val="clear" w:color="auto" w:fill="D9D9D9"/>
            <w:tcMar>
              <w:top w:w="0" w:type="dxa"/>
              <w:left w:w="108" w:type="dxa"/>
              <w:bottom w:w="0" w:type="dxa"/>
              <w:right w:w="108" w:type="dxa"/>
            </w:tcMar>
          </w:tcPr>
          <w:p w:rsidR="000A5EED" w:rsidRPr="00604BD5" w:rsidRDefault="00F23740" w:rsidP="00CB0A71">
            <w:pPr>
              <w:rPr>
                <w:rFonts w:ascii="Calibri" w:eastAsia="Calibri" w:hAnsi="Calibri" w:cs="Calibri"/>
                <w:b/>
              </w:rPr>
            </w:pPr>
            <w:r w:rsidRPr="00604BD5">
              <w:rPr>
                <w:rFonts w:ascii="Calibri" w:eastAsia="Calibri" w:hAnsi="Calibri" w:cs="Calibri"/>
                <w:b/>
              </w:rPr>
              <w:t>0</w:t>
            </w:r>
          </w:p>
        </w:tc>
        <w:tc>
          <w:tcPr>
            <w:tcW w:w="490" w:type="pct"/>
            <w:shd w:val="clear" w:color="auto" w:fill="D9D9D9"/>
            <w:tcMar>
              <w:top w:w="0" w:type="dxa"/>
              <w:left w:w="108" w:type="dxa"/>
              <w:bottom w:w="0" w:type="dxa"/>
              <w:right w:w="108" w:type="dxa"/>
            </w:tcMar>
          </w:tcPr>
          <w:p w:rsidR="000A5EED" w:rsidRPr="00604BD5" w:rsidRDefault="00F23740" w:rsidP="00CB0A71">
            <w:pPr>
              <w:rPr>
                <w:rFonts w:ascii="Calibri" w:eastAsia="Calibri" w:hAnsi="Calibri" w:cs="Calibri"/>
                <w:b/>
              </w:rPr>
            </w:pPr>
            <w:r w:rsidRPr="00604BD5">
              <w:rPr>
                <w:rFonts w:ascii="Calibri" w:eastAsia="Calibri" w:hAnsi="Calibri" w:cs="Calibri"/>
                <w:b/>
              </w:rPr>
              <w:t>3</w:t>
            </w:r>
          </w:p>
        </w:tc>
        <w:tc>
          <w:tcPr>
            <w:tcW w:w="490" w:type="pct"/>
            <w:shd w:val="clear" w:color="auto" w:fill="D9D9D9"/>
            <w:tcMar>
              <w:top w:w="0" w:type="dxa"/>
              <w:left w:w="108" w:type="dxa"/>
              <w:bottom w:w="0" w:type="dxa"/>
              <w:right w:w="108" w:type="dxa"/>
            </w:tcMar>
          </w:tcPr>
          <w:p w:rsidR="000A5EED" w:rsidRPr="00604BD5" w:rsidRDefault="00F23740" w:rsidP="00CB0A71">
            <w:pPr>
              <w:rPr>
                <w:rFonts w:ascii="Calibri" w:eastAsia="Calibri" w:hAnsi="Calibri" w:cs="Calibri"/>
                <w:b/>
              </w:rPr>
            </w:pPr>
            <w:r w:rsidRPr="00604BD5">
              <w:rPr>
                <w:rFonts w:ascii="Calibri" w:eastAsia="Calibri" w:hAnsi="Calibri" w:cs="Calibri"/>
                <w:b/>
              </w:rPr>
              <w:t>15</w:t>
            </w:r>
          </w:p>
        </w:tc>
        <w:tc>
          <w:tcPr>
            <w:tcW w:w="490" w:type="pct"/>
            <w:shd w:val="clear" w:color="auto" w:fill="D9D9D9"/>
            <w:tcMar>
              <w:top w:w="0" w:type="dxa"/>
              <w:left w:w="108" w:type="dxa"/>
              <w:bottom w:w="0" w:type="dxa"/>
              <w:right w:w="108" w:type="dxa"/>
            </w:tcMar>
          </w:tcPr>
          <w:p w:rsidR="000A5EED" w:rsidRPr="00604BD5" w:rsidRDefault="00F23740" w:rsidP="00CB0A71">
            <w:pPr>
              <w:rPr>
                <w:rFonts w:ascii="Calibri" w:eastAsia="Calibri" w:hAnsi="Calibri" w:cs="Calibri"/>
                <w:b/>
              </w:rPr>
            </w:pPr>
            <w:r w:rsidRPr="00604BD5">
              <w:rPr>
                <w:rFonts w:ascii="Calibri" w:eastAsia="Calibri" w:hAnsi="Calibri" w:cs="Calibri"/>
                <w:b/>
              </w:rPr>
              <w:t>4</w:t>
            </w:r>
          </w:p>
        </w:tc>
        <w:tc>
          <w:tcPr>
            <w:tcW w:w="505" w:type="pct"/>
            <w:shd w:val="clear" w:color="auto" w:fill="D9D9D9"/>
            <w:tcMar>
              <w:top w:w="0" w:type="dxa"/>
              <w:left w:w="108" w:type="dxa"/>
              <w:bottom w:w="0" w:type="dxa"/>
              <w:right w:w="108" w:type="dxa"/>
            </w:tcMar>
          </w:tcPr>
          <w:p w:rsidR="000A5EED" w:rsidRPr="00604BD5" w:rsidRDefault="00F23740" w:rsidP="00CB0A71">
            <w:pPr>
              <w:rPr>
                <w:rFonts w:ascii="Calibri" w:eastAsia="Calibri" w:hAnsi="Calibri" w:cs="Calibri"/>
                <w:b/>
              </w:rPr>
            </w:pPr>
            <w:r w:rsidRPr="00604BD5">
              <w:rPr>
                <w:rFonts w:ascii="Calibri" w:eastAsia="Calibri" w:hAnsi="Calibri" w:cs="Calibri"/>
                <w:b/>
              </w:rPr>
              <w:t>2</w:t>
            </w:r>
          </w:p>
        </w:tc>
        <w:tc>
          <w:tcPr>
            <w:tcW w:w="513" w:type="pct"/>
            <w:shd w:val="clear" w:color="auto" w:fill="D9D9D9"/>
          </w:tcPr>
          <w:p w:rsidR="000A5EED" w:rsidRPr="00604BD5" w:rsidRDefault="0043247E" w:rsidP="00CB0A71">
            <w:pPr>
              <w:jc w:val="center"/>
              <w:rPr>
                <w:rFonts w:ascii="Calibri" w:eastAsia="Calibri" w:hAnsi="Calibri" w:cs="Calibri"/>
                <w:b/>
              </w:rPr>
            </w:pPr>
            <w:r w:rsidRPr="00604BD5">
              <w:rPr>
                <w:rFonts w:ascii="Calibri" w:eastAsia="Calibri" w:hAnsi="Calibri" w:cs="Calibri"/>
                <w:b/>
              </w:rPr>
              <w:t>(</w:t>
            </w:r>
            <w:r w:rsidR="00F23740" w:rsidRPr="00604BD5">
              <w:rPr>
                <w:rFonts w:ascii="Calibri" w:eastAsia="Calibri" w:hAnsi="Calibri" w:cs="Calibri"/>
                <w:b/>
              </w:rPr>
              <w:t>24</w:t>
            </w:r>
            <w:r w:rsidRPr="00604BD5">
              <w:rPr>
                <w:rFonts w:ascii="Calibri" w:eastAsia="Calibri" w:hAnsi="Calibri" w:cs="Calibri"/>
                <w:b/>
              </w:rPr>
              <w:t>)</w:t>
            </w:r>
          </w:p>
          <w:p w:rsidR="00F23740" w:rsidRPr="00604BD5" w:rsidRDefault="00F23740" w:rsidP="0043247E">
            <w:pPr>
              <w:rPr>
                <w:rFonts w:ascii="Calibri" w:eastAsia="Calibri" w:hAnsi="Calibri" w:cs="Calibri"/>
                <w:b/>
              </w:rPr>
            </w:pPr>
            <w:r w:rsidRPr="00604BD5">
              <w:rPr>
                <w:rFonts w:ascii="Calibri" w:eastAsia="Calibri" w:hAnsi="Calibri" w:cs="Calibri"/>
                <w:b/>
              </w:rPr>
              <w:t>13.7</w:t>
            </w:r>
          </w:p>
        </w:tc>
      </w:tr>
      <w:tr w:rsidR="000A5EED" w:rsidRPr="00735F66" w:rsidTr="0043247E">
        <w:tc>
          <w:tcPr>
            <w:tcW w:w="713" w:type="pct"/>
            <w:vMerge/>
            <w:vAlign w:val="center"/>
            <w:hideMark/>
          </w:tcPr>
          <w:p w:rsidR="000A5EED" w:rsidRPr="00735F66" w:rsidRDefault="000A5EED" w:rsidP="00CB0A71">
            <w:pPr>
              <w:rPr>
                <w:rFonts w:ascii="Calibri" w:eastAsia="Calibri" w:hAnsi="Calibri" w:cs="Calibri"/>
                <w:b/>
                <w:bCs/>
              </w:rPr>
            </w:pPr>
          </w:p>
        </w:tc>
        <w:tc>
          <w:tcPr>
            <w:tcW w:w="551" w:type="pct"/>
            <w:shd w:val="clear" w:color="auto" w:fill="D9D9D9"/>
            <w:tcMar>
              <w:top w:w="0" w:type="dxa"/>
              <w:left w:w="108" w:type="dxa"/>
              <w:bottom w:w="0" w:type="dxa"/>
              <w:right w:w="108" w:type="dxa"/>
            </w:tcMar>
            <w:hideMark/>
          </w:tcPr>
          <w:p w:rsidR="000A5EED" w:rsidRPr="00735F66" w:rsidRDefault="000A5EED" w:rsidP="00CB0A71">
            <w:pPr>
              <w:jc w:val="right"/>
              <w:rPr>
                <w:rFonts w:ascii="Calibri" w:hAnsi="Calibri" w:cs="Calibri"/>
                <w:b/>
                <w:bCs/>
                <w:sz w:val="28"/>
                <w:szCs w:val="28"/>
              </w:rPr>
            </w:pPr>
            <w:r w:rsidRPr="00735F66">
              <w:rPr>
                <w:rFonts w:ascii="Calibri" w:hAnsi="Calibri" w:cs="Calibri"/>
                <w:b/>
                <w:bCs/>
                <w:sz w:val="28"/>
                <w:szCs w:val="28"/>
              </w:rPr>
              <w:t>TOTAL</w:t>
            </w:r>
          </w:p>
        </w:tc>
        <w:tc>
          <w:tcPr>
            <w:tcW w:w="758" w:type="pct"/>
            <w:shd w:val="clear" w:color="auto" w:fill="D9D9D9"/>
            <w:tcMar>
              <w:top w:w="0" w:type="dxa"/>
              <w:left w:w="108" w:type="dxa"/>
              <w:bottom w:w="0" w:type="dxa"/>
              <w:right w:w="108" w:type="dxa"/>
            </w:tcMar>
          </w:tcPr>
          <w:p w:rsidR="000A5EED" w:rsidRPr="00735F66" w:rsidRDefault="000A5EED" w:rsidP="00CB0A71">
            <w:pPr>
              <w:rPr>
                <w:rFonts w:ascii="Calibri" w:eastAsia="Calibri" w:hAnsi="Calibri" w:cs="Calibri"/>
                <w:b/>
                <w:bCs/>
              </w:rPr>
            </w:pP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eastAsia="Calibri" w:hAnsi="Calibri" w:cs="Calibri"/>
                <w:b/>
              </w:rPr>
              <w:t>5</w:t>
            </w: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eastAsia="Calibri" w:hAnsi="Calibri" w:cs="Calibri"/>
                <w:b/>
              </w:rPr>
              <w:t>3</w:t>
            </w:r>
            <w:r w:rsidR="00604BD5" w:rsidRPr="00604BD5">
              <w:rPr>
                <w:rFonts w:ascii="Calibri" w:eastAsia="Calibri" w:hAnsi="Calibri" w:cs="Calibri"/>
                <w:b/>
              </w:rPr>
              <w:t>11</w:t>
            </w:r>
          </w:p>
        </w:tc>
        <w:tc>
          <w:tcPr>
            <w:tcW w:w="490" w:type="pct"/>
            <w:shd w:val="clear" w:color="auto" w:fill="D9D9D9"/>
            <w:tcMar>
              <w:top w:w="0" w:type="dxa"/>
              <w:left w:w="108" w:type="dxa"/>
              <w:bottom w:w="0" w:type="dxa"/>
              <w:right w:w="108" w:type="dxa"/>
            </w:tcMar>
          </w:tcPr>
          <w:p w:rsidR="000A5EED" w:rsidRPr="00604BD5" w:rsidRDefault="00A737A8" w:rsidP="00CB0A71">
            <w:pPr>
              <w:rPr>
                <w:rFonts w:ascii="Calibri" w:eastAsia="Calibri" w:hAnsi="Calibri" w:cs="Calibri"/>
                <w:b/>
              </w:rPr>
            </w:pPr>
            <w:r w:rsidRPr="00604BD5">
              <w:rPr>
                <w:rFonts w:ascii="Calibri" w:eastAsia="Calibri" w:hAnsi="Calibri" w:cs="Calibri"/>
                <w:b/>
              </w:rPr>
              <w:t>18</w:t>
            </w:r>
          </w:p>
        </w:tc>
        <w:tc>
          <w:tcPr>
            <w:tcW w:w="490" w:type="pct"/>
            <w:shd w:val="clear" w:color="auto" w:fill="D9D9D9"/>
            <w:tcMar>
              <w:top w:w="0" w:type="dxa"/>
              <w:left w:w="108" w:type="dxa"/>
              <w:bottom w:w="0" w:type="dxa"/>
              <w:right w:w="108" w:type="dxa"/>
            </w:tcMar>
          </w:tcPr>
          <w:p w:rsidR="000A5EED" w:rsidRPr="00604BD5" w:rsidRDefault="00604BD5" w:rsidP="00CB0A71">
            <w:pPr>
              <w:rPr>
                <w:rFonts w:ascii="Calibri" w:eastAsia="Calibri" w:hAnsi="Calibri" w:cs="Calibri"/>
                <w:b/>
              </w:rPr>
            </w:pPr>
            <w:r w:rsidRPr="00604BD5">
              <w:rPr>
                <w:rFonts w:ascii="Calibri" w:eastAsia="Calibri" w:hAnsi="Calibri" w:cs="Calibri"/>
                <w:b/>
              </w:rPr>
              <w:t>59</w:t>
            </w:r>
          </w:p>
        </w:tc>
        <w:tc>
          <w:tcPr>
            <w:tcW w:w="505" w:type="pct"/>
            <w:shd w:val="clear" w:color="auto" w:fill="D9D9D9"/>
            <w:tcMar>
              <w:top w:w="0" w:type="dxa"/>
              <w:left w:w="108" w:type="dxa"/>
              <w:bottom w:w="0" w:type="dxa"/>
              <w:right w:w="108" w:type="dxa"/>
            </w:tcMar>
          </w:tcPr>
          <w:p w:rsidR="000A5EED" w:rsidRPr="00604BD5" w:rsidRDefault="00604BD5" w:rsidP="00CB0A71">
            <w:pPr>
              <w:rPr>
                <w:rFonts w:ascii="Calibri" w:eastAsia="Calibri" w:hAnsi="Calibri" w:cs="Calibri"/>
                <w:b/>
              </w:rPr>
            </w:pPr>
            <w:r w:rsidRPr="00604BD5">
              <w:rPr>
                <w:rFonts w:ascii="Calibri" w:eastAsia="Calibri" w:hAnsi="Calibri" w:cs="Calibri"/>
                <w:b/>
              </w:rPr>
              <w:t>12</w:t>
            </w:r>
          </w:p>
        </w:tc>
        <w:tc>
          <w:tcPr>
            <w:tcW w:w="513" w:type="pct"/>
            <w:shd w:val="clear" w:color="auto" w:fill="D9D9D9"/>
          </w:tcPr>
          <w:p w:rsidR="003D5440" w:rsidRPr="00604BD5" w:rsidRDefault="0043247E" w:rsidP="00CB0A71">
            <w:pPr>
              <w:rPr>
                <w:rFonts w:ascii="Calibri" w:eastAsia="Calibri" w:hAnsi="Calibri" w:cs="Calibri"/>
                <w:b/>
              </w:rPr>
            </w:pPr>
            <w:r w:rsidRPr="00604BD5">
              <w:rPr>
                <w:rFonts w:ascii="Calibri" w:eastAsia="Calibri" w:hAnsi="Calibri" w:cs="Calibri"/>
                <w:b/>
              </w:rPr>
              <w:t>(</w:t>
            </w:r>
            <w:r w:rsidR="003D5440" w:rsidRPr="00604BD5">
              <w:rPr>
                <w:rFonts w:ascii="Calibri" w:eastAsia="Calibri" w:hAnsi="Calibri" w:cs="Calibri"/>
                <w:b/>
              </w:rPr>
              <w:t>405</w:t>
            </w:r>
            <w:r w:rsidRPr="00604BD5">
              <w:rPr>
                <w:rFonts w:ascii="Calibri" w:eastAsia="Calibri" w:hAnsi="Calibri" w:cs="Calibri"/>
                <w:b/>
              </w:rPr>
              <w:t>)</w:t>
            </w:r>
          </w:p>
          <w:p w:rsidR="000A5EED" w:rsidRPr="00604BD5" w:rsidRDefault="002923A8" w:rsidP="00CB0A71">
            <w:pPr>
              <w:rPr>
                <w:rFonts w:ascii="Calibri" w:eastAsia="Calibri" w:hAnsi="Calibri" w:cs="Calibri"/>
                <w:b/>
              </w:rPr>
            </w:pPr>
            <w:r>
              <w:rPr>
                <w:rFonts w:ascii="Calibri" w:eastAsia="Calibri" w:hAnsi="Calibri" w:cs="Calibri"/>
                <w:b/>
              </w:rPr>
              <w:t>361.3</w:t>
            </w:r>
          </w:p>
        </w:tc>
      </w:tr>
    </w:tbl>
    <w:p w:rsidR="00A32F01" w:rsidRDefault="00A32F01" w:rsidP="00A32F01">
      <w:pPr>
        <w:rPr>
          <w:rFonts w:ascii="Calibri" w:hAnsi="Calibri"/>
          <w:lang w:val="en-NZ"/>
        </w:rPr>
      </w:pPr>
      <w:bookmarkStart w:id="11" w:name="_Toc339980764"/>
    </w:p>
    <w:p w:rsidR="00783BD9" w:rsidRDefault="00783BD9" w:rsidP="00A32F01">
      <w:pPr>
        <w:rPr>
          <w:rFonts w:ascii="Calibri" w:hAnsi="Calibri"/>
          <w:lang w:val="en-NZ"/>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1134"/>
        <w:gridCol w:w="993"/>
      </w:tblGrid>
      <w:tr w:rsidR="00116B5E" w:rsidTr="002A6294">
        <w:tc>
          <w:tcPr>
            <w:tcW w:w="2551" w:type="dxa"/>
          </w:tcPr>
          <w:p w:rsidR="00116B5E" w:rsidRPr="002A6294" w:rsidRDefault="00116B5E" w:rsidP="00A32F01">
            <w:pPr>
              <w:rPr>
                <w:rFonts w:ascii="Calibri" w:hAnsi="Calibri"/>
                <w:sz w:val="20"/>
                <w:szCs w:val="20"/>
                <w:lang w:val="en-NZ"/>
              </w:rPr>
            </w:pPr>
          </w:p>
        </w:tc>
        <w:tc>
          <w:tcPr>
            <w:tcW w:w="1134" w:type="dxa"/>
          </w:tcPr>
          <w:p w:rsidR="00116B5E" w:rsidRPr="002A6294" w:rsidRDefault="00116B5E" w:rsidP="002A6294">
            <w:pPr>
              <w:jc w:val="center"/>
              <w:rPr>
                <w:rFonts w:ascii="Calibri" w:hAnsi="Calibri"/>
                <w:b/>
                <w:sz w:val="20"/>
                <w:szCs w:val="20"/>
                <w:lang w:val="en-NZ"/>
              </w:rPr>
            </w:pPr>
            <w:r w:rsidRPr="002A6294">
              <w:rPr>
                <w:rFonts w:ascii="Calibri" w:hAnsi="Calibri"/>
                <w:b/>
                <w:sz w:val="20"/>
                <w:szCs w:val="20"/>
                <w:lang w:val="en-NZ"/>
              </w:rPr>
              <w:t>Total Positions</w:t>
            </w:r>
          </w:p>
        </w:tc>
        <w:tc>
          <w:tcPr>
            <w:tcW w:w="993" w:type="dxa"/>
          </w:tcPr>
          <w:p w:rsidR="00116B5E" w:rsidRPr="002A6294" w:rsidRDefault="00116B5E" w:rsidP="002A6294">
            <w:pPr>
              <w:jc w:val="center"/>
              <w:rPr>
                <w:rFonts w:ascii="Calibri" w:hAnsi="Calibri"/>
                <w:b/>
                <w:sz w:val="20"/>
                <w:szCs w:val="20"/>
                <w:lang w:val="en-NZ"/>
              </w:rPr>
            </w:pPr>
            <w:r w:rsidRPr="002A6294">
              <w:rPr>
                <w:rFonts w:ascii="Calibri" w:hAnsi="Calibri"/>
                <w:b/>
                <w:sz w:val="20"/>
                <w:szCs w:val="20"/>
                <w:lang w:val="en-NZ"/>
              </w:rPr>
              <w:t>FTE</w:t>
            </w:r>
          </w:p>
        </w:tc>
      </w:tr>
      <w:tr w:rsidR="00116B5E" w:rsidTr="002A6294">
        <w:tc>
          <w:tcPr>
            <w:tcW w:w="2551" w:type="dxa"/>
          </w:tcPr>
          <w:p w:rsidR="00116B5E" w:rsidRPr="002A6294" w:rsidRDefault="00116B5E" w:rsidP="00A32F01">
            <w:pPr>
              <w:rPr>
                <w:rFonts w:ascii="Calibri" w:hAnsi="Calibri"/>
                <w:sz w:val="20"/>
                <w:szCs w:val="20"/>
                <w:lang w:val="en-NZ"/>
              </w:rPr>
            </w:pPr>
            <w:r w:rsidRPr="002A6294">
              <w:rPr>
                <w:rFonts w:ascii="Calibri" w:hAnsi="Calibri"/>
                <w:sz w:val="20"/>
                <w:szCs w:val="20"/>
                <w:lang w:val="en-NZ"/>
              </w:rPr>
              <w:t xml:space="preserve">Public Schools </w:t>
            </w:r>
          </w:p>
        </w:tc>
        <w:tc>
          <w:tcPr>
            <w:tcW w:w="1134"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319</w:t>
            </w:r>
          </w:p>
        </w:tc>
        <w:tc>
          <w:tcPr>
            <w:tcW w:w="993"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285.6</w:t>
            </w:r>
          </w:p>
        </w:tc>
      </w:tr>
      <w:tr w:rsidR="00116B5E" w:rsidTr="002A6294">
        <w:tc>
          <w:tcPr>
            <w:tcW w:w="2551" w:type="dxa"/>
          </w:tcPr>
          <w:p w:rsidR="00116B5E" w:rsidRPr="002A6294" w:rsidRDefault="00116B5E" w:rsidP="00A32F01">
            <w:pPr>
              <w:rPr>
                <w:rFonts w:ascii="Calibri" w:hAnsi="Calibri"/>
                <w:sz w:val="20"/>
                <w:szCs w:val="20"/>
                <w:lang w:val="en-NZ"/>
              </w:rPr>
            </w:pPr>
            <w:r w:rsidRPr="002A6294">
              <w:rPr>
                <w:rFonts w:ascii="Calibri" w:hAnsi="Calibri"/>
                <w:sz w:val="20"/>
                <w:szCs w:val="20"/>
                <w:lang w:val="en-NZ"/>
              </w:rPr>
              <w:t>National Office</w:t>
            </w:r>
          </w:p>
        </w:tc>
        <w:tc>
          <w:tcPr>
            <w:tcW w:w="1134"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59</w:t>
            </w:r>
          </w:p>
        </w:tc>
        <w:tc>
          <w:tcPr>
            <w:tcW w:w="993"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57.6</w:t>
            </w:r>
          </w:p>
        </w:tc>
      </w:tr>
      <w:tr w:rsidR="00116B5E" w:rsidTr="002A6294">
        <w:tc>
          <w:tcPr>
            <w:tcW w:w="2551" w:type="dxa"/>
          </w:tcPr>
          <w:p w:rsidR="00116B5E" w:rsidRPr="002A6294" w:rsidRDefault="00116B5E" w:rsidP="00A32F01">
            <w:pPr>
              <w:rPr>
                <w:rFonts w:ascii="Calibri" w:hAnsi="Calibri"/>
                <w:sz w:val="20"/>
                <w:szCs w:val="20"/>
                <w:lang w:val="en-NZ"/>
              </w:rPr>
            </w:pPr>
            <w:r w:rsidRPr="002A6294">
              <w:rPr>
                <w:rFonts w:ascii="Calibri" w:hAnsi="Calibri"/>
                <w:sz w:val="20"/>
                <w:szCs w:val="20"/>
                <w:lang w:val="en-NZ"/>
              </w:rPr>
              <w:t>Tertiary Education Institute</w:t>
            </w:r>
          </w:p>
        </w:tc>
        <w:tc>
          <w:tcPr>
            <w:tcW w:w="1134"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27</w:t>
            </w:r>
          </w:p>
        </w:tc>
        <w:tc>
          <w:tcPr>
            <w:tcW w:w="993" w:type="dxa"/>
          </w:tcPr>
          <w:p w:rsidR="00116B5E" w:rsidRPr="002A6294" w:rsidRDefault="00116B5E" w:rsidP="002A6294">
            <w:pPr>
              <w:jc w:val="right"/>
              <w:rPr>
                <w:rFonts w:ascii="Calibri" w:hAnsi="Calibri"/>
                <w:sz w:val="20"/>
                <w:szCs w:val="20"/>
                <w:lang w:val="en-NZ"/>
              </w:rPr>
            </w:pPr>
            <w:r w:rsidRPr="002A6294">
              <w:rPr>
                <w:rFonts w:ascii="Calibri" w:hAnsi="Calibri"/>
                <w:sz w:val="20"/>
                <w:szCs w:val="20"/>
                <w:lang w:val="en-NZ"/>
              </w:rPr>
              <w:t>18.1</w:t>
            </w:r>
          </w:p>
        </w:tc>
      </w:tr>
      <w:tr w:rsidR="00116B5E" w:rsidTr="002A6294">
        <w:tc>
          <w:tcPr>
            <w:tcW w:w="2551" w:type="dxa"/>
          </w:tcPr>
          <w:p w:rsidR="00116B5E" w:rsidRPr="002A6294" w:rsidRDefault="00116B5E" w:rsidP="00A32F01">
            <w:pPr>
              <w:rPr>
                <w:rFonts w:ascii="Calibri" w:hAnsi="Calibri"/>
                <w:sz w:val="20"/>
                <w:szCs w:val="20"/>
                <w:lang w:val="en-NZ"/>
              </w:rPr>
            </w:pPr>
          </w:p>
        </w:tc>
        <w:tc>
          <w:tcPr>
            <w:tcW w:w="1134" w:type="dxa"/>
          </w:tcPr>
          <w:p w:rsidR="00116B5E" w:rsidRPr="002A6294" w:rsidRDefault="00116B5E" w:rsidP="002A6294">
            <w:pPr>
              <w:jc w:val="right"/>
              <w:rPr>
                <w:rFonts w:ascii="Calibri" w:hAnsi="Calibri"/>
                <w:b/>
                <w:sz w:val="20"/>
                <w:szCs w:val="20"/>
                <w:lang w:val="en-NZ"/>
              </w:rPr>
            </w:pPr>
            <w:r w:rsidRPr="002A6294">
              <w:rPr>
                <w:rFonts w:ascii="Calibri" w:hAnsi="Calibri"/>
                <w:b/>
                <w:sz w:val="20"/>
                <w:szCs w:val="20"/>
                <w:lang w:val="en-NZ"/>
              </w:rPr>
              <w:t>405</w:t>
            </w:r>
          </w:p>
        </w:tc>
        <w:tc>
          <w:tcPr>
            <w:tcW w:w="993" w:type="dxa"/>
          </w:tcPr>
          <w:p w:rsidR="00116B5E" w:rsidRPr="002A6294" w:rsidRDefault="00116B5E" w:rsidP="002A6294">
            <w:pPr>
              <w:jc w:val="right"/>
              <w:rPr>
                <w:rFonts w:ascii="Calibri" w:hAnsi="Calibri"/>
                <w:b/>
                <w:sz w:val="20"/>
                <w:szCs w:val="20"/>
                <w:lang w:val="en-NZ"/>
              </w:rPr>
            </w:pPr>
            <w:r w:rsidRPr="002A6294">
              <w:rPr>
                <w:rFonts w:ascii="Calibri" w:hAnsi="Calibri"/>
                <w:b/>
                <w:sz w:val="20"/>
                <w:szCs w:val="20"/>
                <w:lang w:val="en-NZ"/>
              </w:rPr>
              <w:t>361.6</w:t>
            </w:r>
          </w:p>
        </w:tc>
      </w:tr>
    </w:tbl>
    <w:p w:rsidR="00783BD9" w:rsidRDefault="00783BD9" w:rsidP="00A32F01">
      <w:pPr>
        <w:rPr>
          <w:rFonts w:ascii="Calibri" w:hAnsi="Calibri"/>
          <w:lang w:val="en-NZ"/>
        </w:rPr>
      </w:pPr>
    </w:p>
    <w:p w:rsidR="00783BD9" w:rsidRDefault="00783BD9" w:rsidP="00A32F01">
      <w:pPr>
        <w:rPr>
          <w:rFonts w:ascii="Calibri" w:hAnsi="Calibri"/>
          <w:lang w:val="en-NZ"/>
        </w:rPr>
      </w:pPr>
    </w:p>
    <w:p w:rsidR="00783BD9" w:rsidRDefault="00783BD9" w:rsidP="00A32F01">
      <w:pPr>
        <w:rPr>
          <w:rFonts w:ascii="Calibri" w:hAnsi="Calibri"/>
          <w:lang w:val="en-NZ"/>
        </w:rPr>
      </w:pPr>
    </w:p>
    <w:p w:rsidR="00AA765D" w:rsidRDefault="009127F9" w:rsidP="008B2429">
      <w:pPr>
        <w:pStyle w:val="Heading2"/>
        <w:numPr>
          <w:ilvl w:val="1"/>
          <w:numId w:val="7"/>
        </w:numPr>
        <w:rPr>
          <w:rFonts w:ascii="Calibri" w:hAnsi="Calibri" w:cs="Calibri"/>
          <w:i w:val="0"/>
          <w:sz w:val="32"/>
          <w:szCs w:val="32"/>
        </w:rPr>
      </w:pPr>
      <w:r>
        <w:rPr>
          <w:rFonts w:ascii="Calibri" w:hAnsi="Calibri" w:cs="Calibri"/>
          <w:i w:val="0"/>
          <w:sz w:val="32"/>
          <w:szCs w:val="32"/>
        </w:rPr>
        <w:t>Stakeholder Interests</w:t>
      </w:r>
      <w:bookmarkEnd w:id="11"/>
    </w:p>
    <w:p w:rsidR="00A32F01" w:rsidRPr="00735F66" w:rsidRDefault="00A32F01" w:rsidP="00A32F01">
      <w:pPr>
        <w:jc w:val="both"/>
        <w:rPr>
          <w:rFonts w:ascii="Calibri" w:hAnsi="Calibri" w:cs="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534"/>
      </w:tblGrid>
      <w:tr w:rsidR="00F43866" w:rsidRPr="00607423" w:rsidTr="00833270">
        <w:tc>
          <w:tcPr>
            <w:tcW w:w="4788" w:type="dxa"/>
            <w:shd w:val="clear" w:color="auto" w:fill="D9D9D9"/>
          </w:tcPr>
          <w:p w:rsidR="00F43866" w:rsidRPr="00607423" w:rsidRDefault="00F43866" w:rsidP="00833270">
            <w:pPr>
              <w:jc w:val="both"/>
              <w:rPr>
                <w:rFonts w:ascii="Calibri" w:hAnsi="Calibri" w:cs="Calibri"/>
                <w:b/>
                <w:sz w:val="24"/>
              </w:rPr>
            </w:pPr>
            <w:r w:rsidRPr="00607423">
              <w:rPr>
                <w:rFonts w:ascii="Calibri" w:hAnsi="Calibri" w:cs="Calibri"/>
                <w:b/>
                <w:sz w:val="24"/>
              </w:rPr>
              <w:t>Key Stakeholders</w:t>
            </w:r>
            <w:r>
              <w:rPr>
                <w:rFonts w:ascii="Calibri" w:hAnsi="Calibri" w:cs="Calibri"/>
                <w:b/>
                <w:sz w:val="24"/>
              </w:rPr>
              <w:t xml:space="preserve"> (general)</w:t>
            </w:r>
          </w:p>
        </w:tc>
        <w:tc>
          <w:tcPr>
            <w:tcW w:w="4534" w:type="dxa"/>
            <w:shd w:val="clear" w:color="auto" w:fill="D9D9D9"/>
          </w:tcPr>
          <w:p w:rsidR="00F43866" w:rsidRPr="00607423" w:rsidRDefault="00BF05EE" w:rsidP="00833270">
            <w:pPr>
              <w:jc w:val="both"/>
              <w:rPr>
                <w:rFonts w:ascii="Calibri" w:hAnsi="Calibri" w:cs="Calibri"/>
                <w:b/>
                <w:sz w:val="24"/>
              </w:rPr>
            </w:pPr>
            <w:r w:rsidRPr="00735F66">
              <w:rPr>
                <w:rFonts w:ascii="Calibri" w:hAnsi="Calibri" w:cs="Calibri"/>
                <w:b/>
                <w:sz w:val="24"/>
              </w:rPr>
              <w:t>Stakeholder’s Interest and Expectations</w:t>
            </w:r>
          </w:p>
        </w:tc>
      </w:tr>
      <w:tr w:rsidR="00F43866" w:rsidTr="001D24EE">
        <w:tc>
          <w:tcPr>
            <w:tcW w:w="4788" w:type="dxa"/>
          </w:tcPr>
          <w:p w:rsidR="00F43866" w:rsidRPr="006C58B2" w:rsidRDefault="00F43866" w:rsidP="005F1C6C">
            <w:pPr>
              <w:pStyle w:val="ListParagraph"/>
              <w:numPr>
                <w:ilvl w:val="0"/>
                <w:numId w:val="2"/>
              </w:numPr>
              <w:ind w:left="284" w:hanging="284"/>
              <w:jc w:val="both"/>
              <w:rPr>
                <w:b/>
              </w:rPr>
            </w:pPr>
            <w:r w:rsidRPr="006C58B2">
              <w:rPr>
                <w:b/>
              </w:rPr>
              <w:t>Learners, schools, providers and their communities</w:t>
            </w:r>
          </w:p>
          <w:p w:rsidR="00F43866" w:rsidRPr="006C58B2" w:rsidRDefault="00F43866" w:rsidP="00833270">
            <w:pPr>
              <w:jc w:val="both"/>
            </w:pPr>
          </w:p>
        </w:tc>
        <w:tc>
          <w:tcPr>
            <w:tcW w:w="4534" w:type="dxa"/>
          </w:tcPr>
          <w:p w:rsidR="00F43866" w:rsidRDefault="00D64031" w:rsidP="001D24EE">
            <w:pPr>
              <w:pStyle w:val="ListParagraph"/>
              <w:ind w:left="0"/>
              <w:jc w:val="both"/>
              <w:rPr>
                <w:sz w:val="20"/>
                <w:szCs w:val="20"/>
              </w:rPr>
            </w:pPr>
            <w:r>
              <w:rPr>
                <w:sz w:val="20"/>
                <w:szCs w:val="20"/>
              </w:rPr>
              <w:t>Accessible and q</w:t>
            </w:r>
            <w:r w:rsidR="00F43866" w:rsidRPr="001D24EE">
              <w:rPr>
                <w:sz w:val="20"/>
                <w:szCs w:val="20"/>
              </w:rPr>
              <w:t>uality educational programmes and outcomes</w:t>
            </w:r>
            <w:r>
              <w:rPr>
                <w:sz w:val="20"/>
                <w:szCs w:val="20"/>
              </w:rPr>
              <w:t xml:space="preserve"> from 0-3years, early childhood, primary, secondary and tertiary levels. </w:t>
            </w:r>
          </w:p>
          <w:p w:rsidR="00D64031" w:rsidRDefault="00D64031" w:rsidP="001D24EE">
            <w:pPr>
              <w:pStyle w:val="ListParagraph"/>
              <w:ind w:left="0"/>
              <w:jc w:val="both"/>
              <w:rPr>
                <w:sz w:val="20"/>
                <w:szCs w:val="20"/>
              </w:rPr>
            </w:pPr>
            <w:r>
              <w:rPr>
                <w:sz w:val="20"/>
                <w:szCs w:val="20"/>
              </w:rPr>
              <w:t>Competency in literacy and numeracy</w:t>
            </w:r>
            <w:r w:rsidR="007E5951">
              <w:rPr>
                <w:sz w:val="20"/>
                <w:szCs w:val="20"/>
              </w:rPr>
              <w:t xml:space="preserve">, culturally relevant and innovative curriculum </w:t>
            </w:r>
          </w:p>
          <w:p w:rsidR="007E5951" w:rsidRPr="001D24EE" w:rsidRDefault="007E5951" w:rsidP="001D24EE">
            <w:pPr>
              <w:pStyle w:val="ListParagraph"/>
              <w:ind w:left="0"/>
              <w:jc w:val="both"/>
              <w:rPr>
                <w:sz w:val="20"/>
                <w:szCs w:val="20"/>
              </w:rPr>
            </w:pPr>
            <w:r>
              <w:rPr>
                <w:sz w:val="20"/>
                <w:szCs w:val="20"/>
              </w:rPr>
              <w:t>Skilled teaching professionals, managers and leaders</w:t>
            </w:r>
          </w:p>
          <w:p w:rsidR="00A7393F" w:rsidRPr="001D24EE" w:rsidRDefault="00F43866" w:rsidP="007E5951">
            <w:pPr>
              <w:pStyle w:val="ListParagraph"/>
              <w:ind w:left="0"/>
              <w:jc w:val="both"/>
              <w:rPr>
                <w:sz w:val="20"/>
                <w:szCs w:val="20"/>
              </w:rPr>
            </w:pPr>
            <w:r w:rsidRPr="001D24EE">
              <w:rPr>
                <w:sz w:val="20"/>
                <w:szCs w:val="20"/>
              </w:rPr>
              <w:t>Continuing education and training opportunities</w:t>
            </w:r>
            <w:r w:rsidR="00D64031">
              <w:rPr>
                <w:sz w:val="20"/>
                <w:szCs w:val="20"/>
              </w:rPr>
              <w:t xml:space="preserve">, career guidance and pathways, </w:t>
            </w:r>
          </w:p>
        </w:tc>
      </w:tr>
      <w:tr w:rsidR="00F43866" w:rsidTr="001D24EE">
        <w:tc>
          <w:tcPr>
            <w:tcW w:w="4788" w:type="dxa"/>
          </w:tcPr>
          <w:p w:rsidR="00F43866" w:rsidRPr="006C58B2" w:rsidRDefault="00F43866" w:rsidP="005F1C6C">
            <w:pPr>
              <w:pStyle w:val="ListParagraph"/>
              <w:numPr>
                <w:ilvl w:val="0"/>
                <w:numId w:val="2"/>
              </w:numPr>
              <w:ind w:left="284" w:hanging="284"/>
              <w:jc w:val="both"/>
              <w:rPr>
                <w:b/>
              </w:rPr>
            </w:pPr>
            <w:r w:rsidRPr="006C58B2">
              <w:rPr>
                <w:b/>
              </w:rPr>
              <w:t>Employers – government and private sector</w:t>
            </w:r>
          </w:p>
          <w:p w:rsidR="00F43866" w:rsidRPr="006C58B2" w:rsidRDefault="00F43866" w:rsidP="00833270">
            <w:pPr>
              <w:jc w:val="both"/>
            </w:pPr>
          </w:p>
        </w:tc>
        <w:tc>
          <w:tcPr>
            <w:tcW w:w="4534" w:type="dxa"/>
          </w:tcPr>
          <w:p w:rsidR="00F43866" w:rsidRPr="001D24EE" w:rsidRDefault="00F43866" w:rsidP="001D24EE">
            <w:pPr>
              <w:pStyle w:val="ListParagraph"/>
              <w:ind w:left="0"/>
              <w:jc w:val="both"/>
              <w:rPr>
                <w:sz w:val="20"/>
                <w:szCs w:val="20"/>
              </w:rPr>
            </w:pPr>
            <w:r w:rsidRPr="001D24EE">
              <w:rPr>
                <w:sz w:val="20"/>
                <w:szCs w:val="20"/>
              </w:rPr>
              <w:t>Provision of skilled work force</w:t>
            </w:r>
            <w:r w:rsidR="00D64031">
              <w:rPr>
                <w:sz w:val="20"/>
                <w:szCs w:val="20"/>
              </w:rPr>
              <w:t xml:space="preserve">, credible and fit for purpose qualifications, work ready employees, suitable delivery methods </w:t>
            </w:r>
          </w:p>
          <w:p w:rsidR="00F43866" w:rsidRDefault="00F43866" w:rsidP="001D24EE">
            <w:pPr>
              <w:pStyle w:val="ListParagraph"/>
              <w:ind w:left="0"/>
              <w:jc w:val="both"/>
              <w:rPr>
                <w:sz w:val="20"/>
                <w:szCs w:val="20"/>
              </w:rPr>
            </w:pPr>
            <w:r w:rsidRPr="001D24EE">
              <w:rPr>
                <w:sz w:val="20"/>
                <w:szCs w:val="20"/>
              </w:rPr>
              <w:t>Access to ongoing training for employees at all levels</w:t>
            </w:r>
          </w:p>
          <w:p w:rsidR="007E5951" w:rsidRDefault="007E5951" w:rsidP="001D24EE">
            <w:pPr>
              <w:pStyle w:val="ListParagraph"/>
              <w:ind w:left="0"/>
              <w:jc w:val="both"/>
              <w:rPr>
                <w:sz w:val="20"/>
                <w:szCs w:val="20"/>
              </w:rPr>
            </w:pPr>
            <w:r>
              <w:rPr>
                <w:sz w:val="20"/>
                <w:szCs w:val="20"/>
              </w:rPr>
              <w:t>Value for money training opportunities</w:t>
            </w:r>
          </w:p>
          <w:p w:rsidR="007E5951" w:rsidRPr="001D24EE" w:rsidRDefault="007E5951" w:rsidP="001D24EE">
            <w:pPr>
              <w:pStyle w:val="ListParagraph"/>
              <w:ind w:left="0"/>
              <w:jc w:val="both"/>
              <w:rPr>
                <w:sz w:val="20"/>
                <w:szCs w:val="20"/>
              </w:rPr>
            </w:pPr>
            <w:r>
              <w:rPr>
                <w:sz w:val="20"/>
                <w:szCs w:val="20"/>
              </w:rPr>
              <w:t xml:space="preserve">Responsive to labour market needs. </w:t>
            </w:r>
          </w:p>
        </w:tc>
      </w:tr>
      <w:tr w:rsidR="00F43866" w:rsidTr="001D24EE">
        <w:tc>
          <w:tcPr>
            <w:tcW w:w="4788" w:type="dxa"/>
          </w:tcPr>
          <w:p w:rsidR="00F43866" w:rsidRPr="00A421B0" w:rsidRDefault="00F43866" w:rsidP="005F1C6C">
            <w:pPr>
              <w:pStyle w:val="ListParagraph"/>
              <w:numPr>
                <w:ilvl w:val="0"/>
                <w:numId w:val="2"/>
              </w:numPr>
              <w:ind w:left="284" w:hanging="284"/>
              <w:jc w:val="both"/>
              <w:rPr>
                <w:b/>
              </w:rPr>
            </w:pPr>
            <w:r>
              <w:rPr>
                <w:b/>
              </w:rPr>
              <w:t>Government and Central Agencies</w:t>
            </w:r>
          </w:p>
          <w:p w:rsidR="00F43866" w:rsidRPr="00A421B0" w:rsidRDefault="00F43866" w:rsidP="00833270">
            <w:pPr>
              <w:jc w:val="both"/>
            </w:pPr>
          </w:p>
        </w:tc>
        <w:tc>
          <w:tcPr>
            <w:tcW w:w="4534" w:type="dxa"/>
          </w:tcPr>
          <w:p w:rsidR="00F43866" w:rsidRPr="001D24EE" w:rsidRDefault="00F43866" w:rsidP="001D24EE">
            <w:pPr>
              <w:pStyle w:val="ListParagraph"/>
              <w:ind w:left="0"/>
              <w:jc w:val="both"/>
              <w:rPr>
                <w:sz w:val="20"/>
                <w:szCs w:val="20"/>
              </w:rPr>
            </w:pPr>
            <w:r w:rsidRPr="001D24EE">
              <w:rPr>
                <w:sz w:val="20"/>
                <w:szCs w:val="20"/>
              </w:rPr>
              <w:t>Informed, reliable and quality policy advice to the Minister</w:t>
            </w:r>
          </w:p>
          <w:p w:rsidR="00F43866" w:rsidRPr="001D24EE" w:rsidRDefault="00F43866" w:rsidP="001D24EE">
            <w:pPr>
              <w:pStyle w:val="ListParagraph"/>
              <w:ind w:left="0"/>
              <w:jc w:val="both"/>
              <w:rPr>
                <w:sz w:val="20"/>
                <w:szCs w:val="20"/>
              </w:rPr>
            </w:pPr>
            <w:r w:rsidRPr="001D24EE">
              <w:rPr>
                <w:sz w:val="20"/>
                <w:szCs w:val="20"/>
              </w:rPr>
              <w:t xml:space="preserve">MFEM – compliance </w:t>
            </w:r>
            <w:r w:rsidR="00D64031">
              <w:rPr>
                <w:sz w:val="20"/>
                <w:szCs w:val="20"/>
              </w:rPr>
              <w:t xml:space="preserve">with </w:t>
            </w:r>
            <w:r w:rsidRPr="001D24EE">
              <w:rPr>
                <w:sz w:val="20"/>
                <w:szCs w:val="20"/>
              </w:rPr>
              <w:t>MFEM Act and rigour of internal processes</w:t>
            </w:r>
          </w:p>
          <w:p w:rsidR="00F43866" w:rsidRPr="001D24EE" w:rsidRDefault="007D2723" w:rsidP="007E5951">
            <w:pPr>
              <w:pStyle w:val="ListParagraph"/>
              <w:ind w:left="0"/>
              <w:jc w:val="both"/>
              <w:rPr>
                <w:sz w:val="20"/>
                <w:szCs w:val="20"/>
              </w:rPr>
            </w:pPr>
            <w:r w:rsidRPr="00D64031">
              <w:rPr>
                <w:sz w:val="20"/>
                <w:szCs w:val="20"/>
              </w:rPr>
              <w:t xml:space="preserve">PSC, OPM, Other </w:t>
            </w:r>
            <w:r w:rsidR="00D64031" w:rsidRPr="00D64031">
              <w:rPr>
                <w:sz w:val="20"/>
                <w:szCs w:val="20"/>
              </w:rPr>
              <w:t>agencies</w:t>
            </w:r>
            <w:r w:rsidR="007E5951">
              <w:rPr>
                <w:sz w:val="20"/>
                <w:szCs w:val="20"/>
              </w:rPr>
              <w:t xml:space="preserve"> seek well aligned, </w:t>
            </w:r>
            <w:r w:rsidR="00D64031" w:rsidRPr="00D64031">
              <w:rPr>
                <w:sz w:val="20"/>
                <w:szCs w:val="20"/>
              </w:rPr>
              <w:t>coordinated and appropriate learning opportunities tailored to national needs. Civ</w:t>
            </w:r>
            <w:r w:rsidRPr="00D64031">
              <w:rPr>
                <w:sz w:val="20"/>
                <w:szCs w:val="20"/>
              </w:rPr>
              <w:t>il Society agencies</w:t>
            </w:r>
            <w:r w:rsidR="00D64031" w:rsidRPr="00D64031">
              <w:rPr>
                <w:sz w:val="20"/>
                <w:szCs w:val="20"/>
              </w:rPr>
              <w:t xml:space="preserve"> as training providers and beneficiaries of learning opportunities. </w:t>
            </w:r>
          </w:p>
        </w:tc>
      </w:tr>
      <w:tr w:rsidR="00F43866" w:rsidTr="001D24EE">
        <w:tc>
          <w:tcPr>
            <w:tcW w:w="4788" w:type="dxa"/>
          </w:tcPr>
          <w:p w:rsidR="00F43866" w:rsidRPr="006C58B2" w:rsidRDefault="00F43866" w:rsidP="005F1C6C">
            <w:pPr>
              <w:pStyle w:val="ListParagraph"/>
              <w:numPr>
                <w:ilvl w:val="0"/>
                <w:numId w:val="2"/>
              </w:numPr>
              <w:ind w:left="284" w:hanging="284"/>
              <w:jc w:val="both"/>
              <w:rPr>
                <w:b/>
              </w:rPr>
            </w:pPr>
            <w:r w:rsidRPr="006C58B2">
              <w:rPr>
                <w:b/>
              </w:rPr>
              <w:t>Regional and international agencies and development partners</w:t>
            </w:r>
          </w:p>
          <w:p w:rsidR="00F43866" w:rsidRPr="006C58B2" w:rsidRDefault="00F43866" w:rsidP="00833270">
            <w:pPr>
              <w:jc w:val="both"/>
            </w:pPr>
          </w:p>
        </w:tc>
        <w:tc>
          <w:tcPr>
            <w:tcW w:w="4534" w:type="dxa"/>
          </w:tcPr>
          <w:p w:rsidR="00F43866" w:rsidRPr="001D24EE" w:rsidRDefault="00F43866" w:rsidP="001D24EE">
            <w:pPr>
              <w:pStyle w:val="ListParagraph"/>
              <w:ind w:left="0"/>
              <w:jc w:val="both"/>
              <w:rPr>
                <w:sz w:val="20"/>
                <w:szCs w:val="20"/>
              </w:rPr>
            </w:pPr>
            <w:r w:rsidRPr="001D24EE">
              <w:rPr>
                <w:sz w:val="20"/>
                <w:szCs w:val="20"/>
              </w:rPr>
              <w:t>UNESCO – role as National Commission and achievement of Education For All (EFA) goals by 2015</w:t>
            </w:r>
          </w:p>
          <w:p w:rsidR="00F43866" w:rsidRPr="001D24EE" w:rsidRDefault="00F43866" w:rsidP="001D24EE">
            <w:pPr>
              <w:pStyle w:val="ListParagraph"/>
              <w:ind w:left="0"/>
              <w:jc w:val="both"/>
              <w:rPr>
                <w:sz w:val="20"/>
                <w:szCs w:val="20"/>
              </w:rPr>
            </w:pPr>
            <w:r w:rsidRPr="001D24EE">
              <w:rPr>
                <w:sz w:val="20"/>
                <w:szCs w:val="20"/>
              </w:rPr>
              <w:t>PIF</w:t>
            </w:r>
            <w:r w:rsidR="00006043">
              <w:rPr>
                <w:sz w:val="20"/>
                <w:szCs w:val="20"/>
              </w:rPr>
              <w:t>S</w:t>
            </w:r>
            <w:r w:rsidRPr="001D24EE">
              <w:rPr>
                <w:sz w:val="20"/>
                <w:szCs w:val="20"/>
              </w:rPr>
              <w:t xml:space="preserve"> – achievement of Pacific Education Development Framework (PEDF) targets by 2015 </w:t>
            </w:r>
          </w:p>
          <w:p w:rsidR="00F43866" w:rsidRPr="001D24EE" w:rsidRDefault="00F43866" w:rsidP="001D24EE">
            <w:pPr>
              <w:pStyle w:val="ListParagraph"/>
              <w:ind w:left="0"/>
              <w:jc w:val="both"/>
              <w:rPr>
                <w:sz w:val="20"/>
                <w:szCs w:val="20"/>
              </w:rPr>
            </w:pPr>
            <w:r w:rsidRPr="001D24EE">
              <w:rPr>
                <w:sz w:val="20"/>
                <w:szCs w:val="20"/>
              </w:rPr>
              <w:t>SPC/SPBEA – regional qualifications and PACVET</w:t>
            </w:r>
          </w:p>
          <w:p w:rsidR="00F43866" w:rsidRPr="001D24EE" w:rsidRDefault="00F43866" w:rsidP="001D24EE">
            <w:pPr>
              <w:pStyle w:val="ListParagraph"/>
              <w:ind w:left="0"/>
              <w:jc w:val="both"/>
              <w:rPr>
                <w:sz w:val="20"/>
                <w:szCs w:val="20"/>
              </w:rPr>
            </w:pPr>
            <w:r w:rsidRPr="001D24EE">
              <w:rPr>
                <w:sz w:val="20"/>
                <w:szCs w:val="20"/>
              </w:rPr>
              <w:t>New Zealand/Australian Aid Programmes – implementation and management of the Partnership Arrangement</w:t>
            </w:r>
          </w:p>
          <w:p w:rsidR="00F43866" w:rsidRPr="001D24EE" w:rsidRDefault="00F43866" w:rsidP="001D24EE">
            <w:pPr>
              <w:pStyle w:val="ListParagraph"/>
              <w:ind w:left="0"/>
              <w:jc w:val="both"/>
              <w:rPr>
                <w:sz w:val="20"/>
                <w:szCs w:val="20"/>
              </w:rPr>
            </w:pPr>
            <w:r w:rsidRPr="001D24EE">
              <w:rPr>
                <w:sz w:val="20"/>
                <w:szCs w:val="20"/>
              </w:rPr>
              <w:t>NZQA and relevant Industry Training Organisations</w:t>
            </w:r>
          </w:p>
        </w:tc>
      </w:tr>
    </w:tbl>
    <w:p w:rsidR="00A32F01" w:rsidRPr="00735F66" w:rsidRDefault="00A32F01" w:rsidP="00A32F01">
      <w:pPr>
        <w:rPr>
          <w:rFonts w:ascii="Calibri" w:hAnsi="Calibri"/>
          <w:lang w:eastAsia="en-US"/>
        </w:rPr>
      </w:pPr>
    </w:p>
    <w:p w:rsidR="00AA765D" w:rsidRPr="00AA765D" w:rsidRDefault="00AA765D" w:rsidP="008B2429">
      <w:pPr>
        <w:pStyle w:val="Heading2"/>
        <w:numPr>
          <w:ilvl w:val="1"/>
          <w:numId w:val="7"/>
        </w:numPr>
        <w:rPr>
          <w:rFonts w:ascii="Calibri" w:hAnsi="Calibri" w:cs="Calibri"/>
          <w:i w:val="0"/>
          <w:sz w:val="32"/>
          <w:szCs w:val="32"/>
        </w:rPr>
      </w:pPr>
      <w:bookmarkStart w:id="12" w:name="_Toc339980766"/>
      <w:r w:rsidRPr="00AA765D">
        <w:rPr>
          <w:rFonts w:ascii="Calibri" w:hAnsi="Calibri" w:cs="Calibri"/>
          <w:i w:val="0"/>
          <w:sz w:val="32"/>
          <w:szCs w:val="32"/>
        </w:rPr>
        <w:t>Strengths, Weaknesses, Opportunities and Threats (SWOT)</w:t>
      </w:r>
    </w:p>
    <w:bookmarkEnd w:id="12"/>
    <w:p w:rsidR="00A32F01" w:rsidRPr="00735F66" w:rsidRDefault="00A32F01" w:rsidP="00A32F01">
      <w:pPr>
        <w:pStyle w:val="NormalWeb"/>
        <w:spacing w:before="0" w:beforeAutospacing="0" w:after="0" w:afterAutospacing="0"/>
        <w:jc w:val="both"/>
        <w:rPr>
          <w:rFonts w:ascii="Calibri" w:hAnsi="Calibri" w:cs="Arial"/>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2"/>
        <w:gridCol w:w="2979"/>
        <w:gridCol w:w="2241"/>
        <w:gridCol w:w="2431"/>
      </w:tblGrid>
      <w:tr w:rsidR="00A32F01" w:rsidRPr="00735F66" w:rsidTr="00F43866">
        <w:trPr>
          <w:tblHeader/>
        </w:trPr>
        <w:tc>
          <w:tcPr>
            <w:tcW w:w="1692" w:type="dxa"/>
            <w:shd w:val="clear" w:color="auto" w:fill="D9D9D9"/>
          </w:tcPr>
          <w:p w:rsidR="00A32F01" w:rsidRPr="00735F66" w:rsidRDefault="00A32F01" w:rsidP="00CB0A71">
            <w:pPr>
              <w:rPr>
                <w:rFonts w:ascii="Calibri" w:hAnsi="Calibri"/>
                <w:b/>
                <w:sz w:val="24"/>
                <w:lang w:eastAsia="en-US"/>
              </w:rPr>
            </w:pPr>
          </w:p>
        </w:tc>
        <w:tc>
          <w:tcPr>
            <w:tcW w:w="2979" w:type="dxa"/>
            <w:shd w:val="clear" w:color="auto" w:fill="D9D9D9"/>
          </w:tcPr>
          <w:p w:rsidR="00A32F01" w:rsidRPr="00735F66" w:rsidRDefault="00A32F01" w:rsidP="00CB0A71">
            <w:pPr>
              <w:rPr>
                <w:rFonts w:ascii="Calibri" w:hAnsi="Calibri"/>
                <w:b/>
                <w:sz w:val="24"/>
                <w:lang w:eastAsia="en-US"/>
              </w:rPr>
            </w:pPr>
            <w:r w:rsidRPr="00735F66">
              <w:rPr>
                <w:rFonts w:ascii="Calibri" w:hAnsi="Calibri"/>
                <w:b/>
                <w:sz w:val="24"/>
                <w:lang w:eastAsia="en-US"/>
              </w:rPr>
              <w:t>Internal</w:t>
            </w:r>
            <w:r>
              <w:rPr>
                <w:rFonts w:ascii="Calibri" w:hAnsi="Calibri"/>
                <w:b/>
                <w:sz w:val="24"/>
                <w:lang w:eastAsia="en-US"/>
              </w:rPr>
              <w:t xml:space="preserve"> to the agency</w:t>
            </w:r>
          </w:p>
        </w:tc>
        <w:tc>
          <w:tcPr>
            <w:tcW w:w="2241" w:type="dxa"/>
            <w:shd w:val="clear" w:color="auto" w:fill="D9D9D9"/>
          </w:tcPr>
          <w:p w:rsidR="00A32F01" w:rsidRPr="00735F66" w:rsidRDefault="00A32F01" w:rsidP="00CB0A71">
            <w:pPr>
              <w:rPr>
                <w:rFonts w:ascii="Calibri" w:hAnsi="Calibri"/>
                <w:b/>
                <w:sz w:val="24"/>
                <w:lang w:eastAsia="en-US"/>
              </w:rPr>
            </w:pPr>
            <w:r w:rsidRPr="00735F66">
              <w:rPr>
                <w:rFonts w:ascii="Calibri" w:hAnsi="Calibri"/>
                <w:b/>
                <w:sz w:val="24"/>
                <w:lang w:eastAsia="en-US"/>
              </w:rPr>
              <w:t>External</w:t>
            </w:r>
          </w:p>
          <w:p w:rsidR="00A32F01" w:rsidRPr="00735F66" w:rsidRDefault="00A32F01" w:rsidP="00CB0A71">
            <w:pPr>
              <w:rPr>
                <w:rFonts w:ascii="Calibri" w:hAnsi="Calibri"/>
                <w:b/>
                <w:sz w:val="24"/>
                <w:lang w:eastAsia="en-US"/>
              </w:rPr>
            </w:pPr>
          </w:p>
        </w:tc>
        <w:tc>
          <w:tcPr>
            <w:tcW w:w="2431" w:type="dxa"/>
            <w:shd w:val="clear" w:color="auto" w:fill="D9D9D9"/>
          </w:tcPr>
          <w:p w:rsidR="00A32F01" w:rsidRPr="00735F66" w:rsidRDefault="00A32F01" w:rsidP="00CB0A71">
            <w:pPr>
              <w:rPr>
                <w:rFonts w:ascii="Calibri" w:hAnsi="Calibri"/>
                <w:b/>
                <w:sz w:val="24"/>
                <w:lang w:eastAsia="en-US"/>
              </w:rPr>
            </w:pPr>
            <w:r w:rsidRPr="00735F66">
              <w:rPr>
                <w:rFonts w:ascii="Calibri" w:hAnsi="Calibri"/>
                <w:b/>
                <w:sz w:val="24"/>
                <w:lang w:eastAsia="en-US"/>
              </w:rPr>
              <w:t>Critical Questions</w:t>
            </w:r>
            <w:r>
              <w:rPr>
                <w:rFonts w:ascii="Calibri" w:hAnsi="Calibri"/>
                <w:b/>
                <w:sz w:val="24"/>
                <w:lang w:eastAsia="en-US"/>
              </w:rPr>
              <w:t xml:space="preserve"> for 2013/14 planning</w:t>
            </w:r>
          </w:p>
        </w:tc>
      </w:tr>
      <w:tr w:rsidR="00F43866" w:rsidRPr="00F94FD8" w:rsidTr="00F43866">
        <w:tc>
          <w:tcPr>
            <w:tcW w:w="1692" w:type="dxa"/>
          </w:tcPr>
          <w:p w:rsidR="00F43866" w:rsidRPr="00F94FD8" w:rsidRDefault="00F43866" w:rsidP="00833270">
            <w:pPr>
              <w:rPr>
                <w:rFonts w:ascii="Calibri" w:hAnsi="Calibri"/>
                <w:b/>
                <w:sz w:val="24"/>
                <w:lang w:eastAsia="en-US"/>
              </w:rPr>
            </w:pPr>
            <w:r w:rsidRPr="00F94FD8">
              <w:rPr>
                <w:rFonts w:ascii="Calibri" w:hAnsi="Calibri"/>
                <w:b/>
                <w:sz w:val="24"/>
                <w:lang w:eastAsia="en-US"/>
              </w:rPr>
              <w:t>Strengths</w:t>
            </w:r>
          </w:p>
          <w:p w:rsidR="00F43866" w:rsidRPr="00F94FD8" w:rsidRDefault="00F43866" w:rsidP="00833270">
            <w:pPr>
              <w:rPr>
                <w:rFonts w:ascii="Calibri" w:hAnsi="Calibri"/>
                <w:lang w:eastAsia="en-US"/>
              </w:rPr>
            </w:pPr>
          </w:p>
        </w:tc>
        <w:tc>
          <w:tcPr>
            <w:tcW w:w="2979"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 xml:space="preserve">Good planning and policy mechanisms and processes and M&amp;E framework </w:t>
            </w:r>
            <w:r>
              <w:rPr>
                <w:rFonts w:ascii="Calibri" w:hAnsi="Calibri"/>
                <w:sz w:val="20"/>
                <w:szCs w:val="20"/>
                <w:lang w:eastAsia="en-US"/>
              </w:rPr>
              <w:t xml:space="preserve"> </w:t>
            </w:r>
            <w:r w:rsidR="00A313E9">
              <w:rPr>
                <w:rFonts w:ascii="Calibri" w:hAnsi="Calibri"/>
                <w:sz w:val="20"/>
                <w:szCs w:val="20"/>
                <w:lang w:eastAsia="en-US"/>
              </w:rPr>
              <w:t>enables greater implementation success and progress towards results</w:t>
            </w:r>
            <w:r>
              <w:rPr>
                <w:rFonts w:ascii="Calibri" w:hAnsi="Calibri"/>
                <w:sz w:val="20"/>
                <w:szCs w:val="20"/>
                <w:lang w:eastAsia="en-US"/>
              </w:rPr>
              <w:t>(4)</w:t>
            </w:r>
            <w:r w:rsidR="00080310">
              <w:rPr>
                <w:rStyle w:val="FootnoteReference"/>
                <w:rFonts w:ascii="Calibri" w:hAnsi="Calibri"/>
                <w:sz w:val="20"/>
                <w:szCs w:val="20"/>
                <w:lang w:eastAsia="en-US"/>
              </w:rPr>
              <w:footnoteReference w:id="2"/>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Range of high quality targeted learning programmes across all levels of education</w:t>
            </w:r>
            <w:r>
              <w:rPr>
                <w:rFonts w:ascii="Calibri" w:hAnsi="Calibri"/>
                <w:sz w:val="20"/>
                <w:szCs w:val="20"/>
                <w:lang w:eastAsia="en-US"/>
              </w:rPr>
              <w:t xml:space="preserve"> </w:t>
            </w:r>
            <w:r w:rsidR="00A313E9">
              <w:rPr>
                <w:rFonts w:ascii="Calibri" w:hAnsi="Calibri"/>
                <w:sz w:val="20"/>
                <w:szCs w:val="20"/>
                <w:lang w:eastAsia="en-US"/>
              </w:rPr>
              <w:t xml:space="preserve">to meet EMP goals </w:t>
            </w:r>
            <w:r>
              <w:rPr>
                <w:rFonts w:ascii="Calibri" w:hAnsi="Calibri"/>
                <w:sz w:val="20"/>
                <w:szCs w:val="20"/>
                <w:lang w:eastAsia="en-US"/>
              </w:rPr>
              <w:t>(2)</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Increasing diversity of programmes available</w:t>
            </w:r>
            <w:r>
              <w:rPr>
                <w:rFonts w:ascii="Calibri" w:hAnsi="Calibri"/>
                <w:sz w:val="20"/>
                <w:szCs w:val="20"/>
                <w:lang w:eastAsia="en-US"/>
              </w:rPr>
              <w:t xml:space="preserve"> </w:t>
            </w:r>
            <w:r w:rsidR="009958EF">
              <w:rPr>
                <w:rFonts w:ascii="Calibri" w:hAnsi="Calibri"/>
                <w:sz w:val="20"/>
                <w:szCs w:val="20"/>
                <w:lang w:eastAsia="en-US"/>
              </w:rPr>
              <w:t>to meet learner needs</w:t>
            </w:r>
            <w:r>
              <w:rPr>
                <w:rFonts w:ascii="Calibri" w:hAnsi="Calibri"/>
                <w:sz w:val="20"/>
                <w:szCs w:val="20"/>
                <w:lang w:eastAsia="en-US"/>
              </w:rPr>
              <w:t>(2 &amp; 3)</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Targeted programmes to meet at risk areas</w:t>
            </w:r>
            <w:r>
              <w:rPr>
                <w:rFonts w:ascii="Calibri" w:hAnsi="Calibri"/>
                <w:sz w:val="20"/>
                <w:szCs w:val="20"/>
                <w:lang w:eastAsia="en-US"/>
              </w:rPr>
              <w:t xml:space="preserve"> </w:t>
            </w:r>
            <w:r w:rsidR="009958EF">
              <w:rPr>
                <w:rFonts w:ascii="Calibri" w:hAnsi="Calibri"/>
                <w:sz w:val="20"/>
                <w:szCs w:val="20"/>
                <w:lang w:eastAsia="en-US"/>
              </w:rPr>
              <w:t>and meet learner needs</w:t>
            </w:r>
            <w:r>
              <w:rPr>
                <w:rFonts w:ascii="Calibri" w:hAnsi="Calibri"/>
                <w:sz w:val="20"/>
                <w:szCs w:val="20"/>
                <w:lang w:eastAsia="en-US"/>
              </w:rPr>
              <w:t>(2 &amp; 3)</w:t>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High level of staff capacity (teachers, tutors, administrators)</w:t>
            </w:r>
            <w:r>
              <w:rPr>
                <w:rFonts w:ascii="Calibri" w:hAnsi="Calibri"/>
                <w:sz w:val="20"/>
                <w:szCs w:val="20"/>
                <w:lang w:eastAsia="en-US"/>
              </w:rPr>
              <w:t xml:space="preserve"> </w:t>
            </w:r>
            <w:r w:rsidR="009958EF">
              <w:rPr>
                <w:rFonts w:ascii="Calibri" w:hAnsi="Calibri"/>
                <w:sz w:val="20"/>
                <w:szCs w:val="20"/>
                <w:lang w:eastAsia="en-US"/>
              </w:rPr>
              <w:t>contributes to EMP outcomes</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Capacity to utilise ICT in education</w:t>
            </w:r>
            <w:r w:rsidR="009958EF">
              <w:rPr>
                <w:rFonts w:ascii="Calibri" w:hAnsi="Calibri"/>
                <w:sz w:val="20"/>
                <w:szCs w:val="20"/>
                <w:lang w:eastAsia="en-US"/>
              </w:rPr>
              <w:t xml:space="preserve"> to cater for knowledge economy</w:t>
            </w:r>
            <w:r>
              <w:rPr>
                <w:rFonts w:ascii="Calibri" w:hAnsi="Calibri"/>
                <w:sz w:val="20"/>
                <w:szCs w:val="20"/>
                <w:lang w:eastAsia="en-US"/>
              </w:rPr>
              <w:t xml:space="preserve"> (2 &amp; 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Communication strategy and media production</w:t>
            </w:r>
            <w:r>
              <w:rPr>
                <w:rFonts w:ascii="Calibri" w:hAnsi="Calibri"/>
                <w:sz w:val="20"/>
                <w:szCs w:val="20"/>
                <w:lang w:eastAsia="en-US"/>
              </w:rPr>
              <w:t xml:space="preserve"> </w:t>
            </w:r>
            <w:r w:rsidR="009958EF">
              <w:rPr>
                <w:rFonts w:ascii="Calibri" w:hAnsi="Calibri"/>
                <w:sz w:val="20"/>
                <w:szCs w:val="20"/>
                <w:lang w:eastAsia="en-US"/>
              </w:rPr>
              <w:t>increases transparency and accountability</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Pr="00F94FD8" w:rsidRDefault="007E5951" w:rsidP="00833270">
            <w:pPr>
              <w:rPr>
                <w:rFonts w:ascii="Calibri" w:hAnsi="Calibri"/>
                <w:sz w:val="20"/>
                <w:szCs w:val="20"/>
                <w:lang w:eastAsia="en-US"/>
              </w:rPr>
            </w:pPr>
            <w:r>
              <w:rPr>
                <w:rFonts w:ascii="Calibri" w:hAnsi="Calibri"/>
                <w:sz w:val="20"/>
                <w:szCs w:val="20"/>
                <w:lang w:eastAsia="en-US"/>
              </w:rPr>
              <w:t>Sound i</w:t>
            </w:r>
            <w:r w:rsidR="00F43866" w:rsidRPr="00F94FD8">
              <w:rPr>
                <w:rFonts w:ascii="Calibri" w:hAnsi="Calibri"/>
                <w:sz w:val="20"/>
                <w:szCs w:val="20"/>
                <w:lang w:eastAsia="en-US"/>
              </w:rPr>
              <w:t>nternal Q</w:t>
            </w:r>
            <w:r>
              <w:rPr>
                <w:rFonts w:ascii="Calibri" w:hAnsi="Calibri"/>
                <w:sz w:val="20"/>
                <w:szCs w:val="20"/>
                <w:lang w:eastAsia="en-US"/>
              </w:rPr>
              <w:t>uality management systems (Q</w:t>
            </w:r>
            <w:r w:rsidR="00F43866" w:rsidRPr="00F94FD8">
              <w:rPr>
                <w:rFonts w:ascii="Calibri" w:hAnsi="Calibri"/>
                <w:sz w:val="20"/>
                <w:szCs w:val="20"/>
                <w:lang w:eastAsia="en-US"/>
              </w:rPr>
              <w:t>MS</w:t>
            </w:r>
            <w:r>
              <w:rPr>
                <w:rFonts w:ascii="Calibri" w:hAnsi="Calibri"/>
                <w:sz w:val="20"/>
                <w:szCs w:val="20"/>
                <w:lang w:eastAsia="en-US"/>
              </w:rPr>
              <w:t>)</w:t>
            </w:r>
            <w:r w:rsidR="00F43866">
              <w:rPr>
                <w:rFonts w:ascii="Calibri" w:hAnsi="Calibri"/>
                <w:sz w:val="20"/>
                <w:szCs w:val="20"/>
                <w:lang w:eastAsia="en-US"/>
              </w:rPr>
              <w:t xml:space="preserve"> </w:t>
            </w:r>
            <w:r w:rsidR="009958EF">
              <w:rPr>
                <w:rFonts w:ascii="Calibri" w:hAnsi="Calibri"/>
                <w:sz w:val="20"/>
                <w:szCs w:val="20"/>
                <w:lang w:eastAsia="en-US"/>
              </w:rPr>
              <w:t>to monitor progress and assure quality</w:t>
            </w:r>
            <w:r w:rsidR="00F43866">
              <w:rPr>
                <w:rFonts w:ascii="Calibri" w:hAnsi="Calibri"/>
                <w:sz w:val="20"/>
                <w:szCs w:val="20"/>
                <w:lang w:eastAsia="en-US"/>
              </w:rPr>
              <w:t>(4)</w:t>
            </w:r>
            <w:r w:rsidR="00641485">
              <w:rPr>
                <w:rFonts w:ascii="Calibri" w:hAnsi="Calibri"/>
                <w:sz w:val="20"/>
                <w:szCs w:val="20"/>
                <w:lang w:eastAsia="en-US"/>
              </w:rPr>
              <w:t xml:space="preserve"> </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Financial Management</w:t>
            </w:r>
            <w:r>
              <w:rPr>
                <w:rFonts w:ascii="Calibri" w:hAnsi="Calibri"/>
                <w:sz w:val="20"/>
                <w:szCs w:val="20"/>
                <w:lang w:eastAsia="en-US"/>
              </w:rPr>
              <w:t xml:space="preserve"> </w:t>
            </w:r>
            <w:r w:rsidR="00B17D29">
              <w:rPr>
                <w:rFonts w:ascii="Calibri" w:hAnsi="Calibri"/>
                <w:sz w:val="20"/>
                <w:szCs w:val="20"/>
                <w:lang w:eastAsia="en-US"/>
              </w:rPr>
              <w:t>supports delivery effectiveness and efficiency</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Performance Development System for all staff</w:t>
            </w:r>
            <w:r>
              <w:rPr>
                <w:rFonts w:ascii="Calibri" w:hAnsi="Calibri"/>
                <w:sz w:val="20"/>
                <w:szCs w:val="20"/>
                <w:lang w:eastAsia="en-US"/>
              </w:rPr>
              <w:t xml:space="preserve"> (2 &amp; 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Dialect Reader development</w:t>
            </w:r>
            <w:r>
              <w:rPr>
                <w:rFonts w:ascii="Calibri" w:hAnsi="Calibri"/>
                <w:sz w:val="20"/>
                <w:szCs w:val="20"/>
                <w:lang w:eastAsia="en-US"/>
              </w:rPr>
              <w:t xml:space="preserve"> </w:t>
            </w:r>
            <w:r w:rsidR="00B17D29">
              <w:rPr>
                <w:rFonts w:ascii="Calibri" w:hAnsi="Calibri"/>
                <w:sz w:val="20"/>
                <w:szCs w:val="20"/>
                <w:lang w:eastAsia="en-US"/>
              </w:rPr>
              <w:t>supports curriculum delivery</w:t>
            </w:r>
            <w:r>
              <w:rPr>
                <w:rFonts w:ascii="Calibri" w:hAnsi="Calibri"/>
                <w:sz w:val="20"/>
                <w:szCs w:val="20"/>
                <w:lang w:eastAsia="en-US"/>
              </w:rPr>
              <w:t>(1)</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DRM strategies</w:t>
            </w:r>
            <w:r>
              <w:rPr>
                <w:rFonts w:ascii="Calibri" w:hAnsi="Calibri"/>
                <w:sz w:val="20"/>
                <w:szCs w:val="20"/>
                <w:lang w:eastAsia="en-US"/>
              </w:rPr>
              <w:t xml:space="preserve"> </w:t>
            </w:r>
            <w:r w:rsidR="00B17D29">
              <w:rPr>
                <w:rFonts w:ascii="Calibri" w:hAnsi="Calibri"/>
                <w:sz w:val="20"/>
                <w:szCs w:val="20"/>
                <w:lang w:eastAsia="en-US"/>
              </w:rPr>
              <w:t>strengthens resilience</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sidRPr="00F94FD8">
              <w:rPr>
                <w:rFonts w:ascii="Calibri" w:hAnsi="Calibri"/>
                <w:sz w:val="20"/>
                <w:szCs w:val="20"/>
                <w:lang w:eastAsia="en-US"/>
              </w:rPr>
              <w:t xml:space="preserve">Fast Track Teacher Training to decrease reliance on expatriate teachers </w:t>
            </w:r>
            <w:r>
              <w:rPr>
                <w:rFonts w:ascii="Calibri" w:hAnsi="Calibri"/>
                <w:sz w:val="20"/>
                <w:szCs w:val="20"/>
                <w:lang w:eastAsia="en-US"/>
              </w:rPr>
              <w:t xml:space="preserve"> (1 &amp; 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Staff mentoring and support programmes</w:t>
            </w:r>
            <w:r>
              <w:rPr>
                <w:rFonts w:ascii="Calibri" w:hAnsi="Calibri"/>
                <w:sz w:val="20"/>
                <w:szCs w:val="20"/>
                <w:lang w:eastAsia="en-US"/>
              </w:rPr>
              <w:t xml:space="preserve"> (1 &amp; 4)</w:t>
            </w:r>
            <w:r w:rsidR="00B17D29">
              <w:rPr>
                <w:rFonts w:ascii="Calibri" w:hAnsi="Calibri"/>
                <w:sz w:val="20"/>
                <w:szCs w:val="20"/>
                <w:lang w:eastAsia="en-US"/>
              </w:rPr>
              <w:t xml:space="preserve"> to build teacher capacity </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Robust recruitment policies and processes</w:t>
            </w:r>
            <w:r>
              <w:rPr>
                <w:rFonts w:ascii="Calibri" w:hAnsi="Calibri"/>
                <w:sz w:val="20"/>
                <w:szCs w:val="20"/>
                <w:lang w:eastAsia="en-US"/>
              </w:rPr>
              <w:t xml:space="preserve"> </w:t>
            </w:r>
            <w:r w:rsidR="00B17D29">
              <w:rPr>
                <w:rFonts w:ascii="Calibri" w:hAnsi="Calibri"/>
                <w:sz w:val="20"/>
                <w:szCs w:val="20"/>
                <w:lang w:eastAsia="en-US"/>
              </w:rPr>
              <w:t xml:space="preserve">to maintain teaching provision </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Highly Collegial and supportive staff</w:t>
            </w:r>
            <w:r>
              <w:rPr>
                <w:rFonts w:ascii="Calibri" w:hAnsi="Calibri"/>
                <w:sz w:val="20"/>
                <w:szCs w:val="20"/>
                <w:lang w:eastAsia="en-US"/>
              </w:rPr>
              <w:t xml:space="preserve"> </w:t>
            </w:r>
            <w:r w:rsidR="00B17D29">
              <w:rPr>
                <w:rFonts w:ascii="Calibri" w:hAnsi="Calibri"/>
                <w:sz w:val="20"/>
                <w:szCs w:val="20"/>
                <w:lang w:eastAsia="en-US"/>
              </w:rPr>
              <w:t xml:space="preserve">support professional development </w:t>
            </w:r>
            <w:r w:rsidR="009958EF">
              <w:rPr>
                <w:rFonts w:ascii="Calibri" w:hAnsi="Calibri"/>
                <w:sz w:val="20"/>
                <w:szCs w:val="20"/>
                <w:lang w:eastAsia="en-US"/>
              </w:rPr>
              <w:t>builds teacher performance</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Pr="00F94FD8" w:rsidRDefault="00F43866" w:rsidP="00B07388">
            <w:pPr>
              <w:rPr>
                <w:rFonts w:ascii="Calibri" w:hAnsi="Calibri"/>
                <w:sz w:val="20"/>
                <w:szCs w:val="20"/>
                <w:lang w:eastAsia="en-US"/>
              </w:rPr>
            </w:pPr>
            <w:r w:rsidRPr="00F94FD8">
              <w:rPr>
                <w:rFonts w:ascii="Calibri" w:hAnsi="Calibri"/>
                <w:sz w:val="20"/>
                <w:szCs w:val="20"/>
                <w:lang w:eastAsia="en-US"/>
              </w:rPr>
              <w:t xml:space="preserve">Opportunity </w:t>
            </w:r>
            <w:r w:rsidR="00B07388">
              <w:rPr>
                <w:rFonts w:ascii="Calibri" w:hAnsi="Calibri"/>
                <w:sz w:val="20"/>
                <w:szCs w:val="20"/>
                <w:lang w:eastAsia="en-US"/>
              </w:rPr>
              <w:t>for</w:t>
            </w:r>
            <w:r w:rsidR="00B07388" w:rsidRPr="00F94FD8">
              <w:rPr>
                <w:rFonts w:ascii="Calibri" w:hAnsi="Calibri"/>
                <w:sz w:val="20"/>
                <w:szCs w:val="20"/>
                <w:lang w:eastAsia="en-US"/>
              </w:rPr>
              <w:t xml:space="preserve"> </w:t>
            </w:r>
            <w:r w:rsidRPr="00F94FD8">
              <w:rPr>
                <w:rFonts w:ascii="Calibri" w:hAnsi="Calibri"/>
                <w:sz w:val="20"/>
                <w:szCs w:val="20"/>
                <w:lang w:eastAsia="en-US"/>
              </w:rPr>
              <w:t>the MoE/DNHRD merger to streamline lifelong learning opportunities</w:t>
            </w:r>
            <w:r>
              <w:rPr>
                <w:rFonts w:ascii="Calibri" w:hAnsi="Calibri"/>
                <w:sz w:val="20"/>
                <w:szCs w:val="20"/>
                <w:lang w:eastAsia="en-US"/>
              </w:rPr>
              <w:t xml:space="preserve"> </w:t>
            </w:r>
            <w:r w:rsidR="009958EF">
              <w:rPr>
                <w:rFonts w:ascii="Calibri" w:hAnsi="Calibri"/>
                <w:sz w:val="20"/>
                <w:szCs w:val="20"/>
                <w:lang w:eastAsia="en-US"/>
              </w:rPr>
              <w:t>and achieve EMP goals</w:t>
            </w:r>
            <w:r>
              <w:rPr>
                <w:rFonts w:ascii="Calibri" w:hAnsi="Calibri"/>
                <w:sz w:val="20"/>
                <w:szCs w:val="20"/>
                <w:lang w:eastAsia="en-US"/>
              </w:rPr>
              <w:t>(2 &amp; 3)</w:t>
            </w:r>
          </w:p>
        </w:tc>
        <w:tc>
          <w:tcPr>
            <w:tcW w:w="2241"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External QMS – relationship with ITOs, NZQA</w:t>
            </w:r>
            <w:r w:rsidR="00080310">
              <w:rPr>
                <w:rFonts w:ascii="Calibri" w:hAnsi="Calibri"/>
                <w:sz w:val="20"/>
                <w:szCs w:val="20"/>
                <w:lang w:eastAsia="en-US"/>
              </w:rPr>
              <w:t xml:space="preserve"> etc</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Relationships with the community and other agencies</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Reporting to wider stakeholder pool</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Regional and international standing</w:t>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p>
          <w:p w:rsidR="00F43866" w:rsidRDefault="007E5951" w:rsidP="00833270">
            <w:pPr>
              <w:rPr>
                <w:rFonts w:ascii="Calibri" w:hAnsi="Calibri"/>
                <w:sz w:val="20"/>
                <w:szCs w:val="20"/>
                <w:lang w:eastAsia="en-US"/>
              </w:rPr>
            </w:pPr>
            <w:r>
              <w:rPr>
                <w:rFonts w:ascii="Calibri" w:hAnsi="Calibri"/>
                <w:sz w:val="20"/>
                <w:szCs w:val="20"/>
                <w:lang w:eastAsia="en-US"/>
              </w:rPr>
              <w:t>Strong r</w:t>
            </w:r>
            <w:r w:rsidR="00F43866" w:rsidRPr="00F94FD8">
              <w:rPr>
                <w:rFonts w:ascii="Calibri" w:hAnsi="Calibri"/>
                <w:sz w:val="20"/>
                <w:szCs w:val="20"/>
                <w:lang w:eastAsia="en-US"/>
              </w:rPr>
              <w:t>elationships with private providers</w:t>
            </w:r>
          </w:p>
          <w:p w:rsidR="00BE4556" w:rsidRDefault="00BE4556" w:rsidP="00833270">
            <w:pPr>
              <w:rPr>
                <w:rFonts w:ascii="Calibri" w:hAnsi="Calibri"/>
                <w:sz w:val="20"/>
                <w:szCs w:val="20"/>
                <w:lang w:eastAsia="en-US"/>
              </w:rPr>
            </w:pPr>
          </w:p>
          <w:p w:rsidR="00BE4556" w:rsidRPr="00F94FD8" w:rsidRDefault="007E5951" w:rsidP="00833270">
            <w:pPr>
              <w:rPr>
                <w:rFonts w:ascii="Calibri" w:hAnsi="Calibri"/>
                <w:sz w:val="20"/>
                <w:szCs w:val="20"/>
                <w:lang w:eastAsia="en-US"/>
              </w:rPr>
            </w:pPr>
            <w:r>
              <w:rPr>
                <w:rFonts w:ascii="Calibri" w:hAnsi="Calibri"/>
                <w:sz w:val="20"/>
                <w:szCs w:val="20"/>
                <w:lang w:eastAsia="en-US"/>
              </w:rPr>
              <w:t>Strong r</w:t>
            </w:r>
            <w:r w:rsidR="00BE4556">
              <w:rPr>
                <w:rFonts w:ascii="Calibri" w:hAnsi="Calibri"/>
                <w:sz w:val="20"/>
                <w:szCs w:val="20"/>
                <w:lang w:eastAsia="en-US"/>
              </w:rPr>
              <w:t>elationships with development partners</w:t>
            </w:r>
          </w:p>
          <w:p w:rsidR="00F43866" w:rsidRPr="00F94FD8" w:rsidRDefault="00F43866" w:rsidP="00833270">
            <w:pPr>
              <w:rPr>
                <w:rFonts w:ascii="Calibri" w:hAnsi="Calibri"/>
                <w:sz w:val="20"/>
                <w:szCs w:val="20"/>
                <w:lang w:eastAsia="en-US"/>
              </w:rPr>
            </w:pPr>
          </w:p>
        </w:tc>
        <w:tc>
          <w:tcPr>
            <w:tcW w:w="2431" w:type="dxa"/>
          </w:tcPr>
          <w:p w:rsidR="00F43866" w:rsidRPr="00534479" w:rsidRDefault="00F43866" w:rsidP="00833270">
            <w:pPr>
              <w:rPr>
                <w:rFonts w:ascii="Calibri" w:hAnsi="Calibri"/>
                <w:sz w:val="20"/>
                <w:szCs w:val="20"/>
                <w:lang w:eastAsia="en-US"/>
              </w:rPr>
            </w:pPr>
            <w:r w:rsidRPr="00534479">
              <w:rPr>
                <w:rFonts w:ascii="Calibri" w:hAnsi="Calibri"/>
                <w:sz w:val="20"/>
                <w:szCs w:val="20"/>
                <w:lang w:eastAsia="en-US"/>
              </w:rPr>
              <w:t>How do we maintain these processes and external relationships at current or improved levels</w:t>
            </w:r>
            <w:r w:rsidR="00B07388">
              <w:rPr>
                <w:rFonts w:ascii="Calibri" w:hAnsi="Calibri"/>
                <w:sz w:val="20"/>
                <w:szCs w:val="20"/>
                <w:lang w:eastAsia="en-US"/>
              </w:rPr>
              <w:t>?</w:t>
            </w: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r w:rsidRPr="00534479">
              <w:rPr>
                <w:rFonts w:ascii="Calibri" w:hAnsi="Calibri"/>
                <w:sz w:val="20"/>
                <w:szCs w:val="20"/>
                <w:lang w:eastAsia="en-US"/>
              </w:rPr>
              <w:t xml:space="preserve">How will completion of the tertiary education strategy and review of the national curriculum ensure targeted learning and stakeholder engagement and achievement of MoE </w:t>
            </w:r>
            <w:r w:rsidR="00B07388">
              <w:rPr>
                <w:rFonts w:ascii="Calibri" w:hAnsi="Calibri"/>
                <w:sz w:val="20"/>
                <w:szCs w:val="20"/>
                <w:lang w:eastAsia="en-US"/>
              </w:rPr>
              <w:t>v</w:t>
            </w:r>
            <w:r w:rsidRPr="00534479">
              <w:rPr>
                <w:rFonts w:ascii="Calibri" w:hAnsi="Calibri"/>
                <w:sz w:val="20"/>
                <w:szCs w:val="20"/>
                <w:lang w:eastAsia="en-US"/>
              </w:rPr>
              <w:t>ision?</w:t>
            </w: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p>
          <w:p w:rsidR="00F43866" w:rsidRPr="00534479"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highlight w:val="yellow"/>
                <w:lang w:eastAsia="en-US"/>
              </w:rPr>
            </w:pPr>
            <w:r w:rsidRPr="00534479">
              <w:rPr>
                <w:rFonts w:ascii="Calibri" w:hAnsi="Calibri"/>
                <w:sz w:val="20"/>
                <w:szCs w:val="20"/>
                <w:lang w:eastAsia="en-US"/>
              </w:rPr>
              <w:t>How does MoE innovate to be an effective provider of 21</w:t>
            </w:r>
            <w:r w:rsidRPr="00534479">
              <w:rPr>
                <w:rFonts w:ascii="Calibri" w:hAnsi="Calibri"/>
                <w:sz w:val="20"/>
                <w:szCs w:val="20"/>
                <w:vertAlign w:val="superscript"/>
                <w:lang w:eastAsia="en-US"/>
              </w:rPr>
              <w:t>st</w:t>
            </w:r>
            <w:r w:rsidRPr="00534479">
              <w:rPr>
                <w:rFonts w:ascii="Calibri" w:hAnsi="Calibri"/>
                <w:sz w:val="20"/>
                <w:szCs w:val="20"/>
                <w:lang w:eastAsia="en-US"/>
              </w:rPr>
              <w:t xml:space="preserve"> century education, in particular to isolated communities?</w:t>
            </w:r>
          </w:p>
        </w:tc>
      </w:tr>
      <w:tr w:rsidR="00F43866" w:rsidRPr="00F94FD8" w:rsidTr="00F43866">
        <w:tc>
          <w:tcPr>
            <w:tcW w:w="1692" w:type="dxa"/>
          </w:tcPr>
          <w:p w:rsidR="00F43866" w:rsidRPr="00F94FD8" w:rsidRDefault="00F43866" w:rsidP="00833270">
            <w:pPr>
              <w:rPr>
                <w:rFonts w:ascii="Calibri" w:hAnsi="Calibri"/>
                <w:b/>
                <w:sz w:val="24"/>
                <w:lang w:eastAsia="en-US"/>
              </w:rPr>
            </w:pPr>
            <w:r w:rsidRPr="00F94FD8">
              <w:rPr>
                <w:rFonts w:ascii="Calibri" w:hAnsi="Calibri"/>
                <w:b/>
                <w:sz w:val="24"/>
                <w:lang w:eastAsia="en-US"/>
              </w:rPr>
              <w:t xml:space="preserve">Weaknesses </w:t>
            </w:r>
          </w:p>
          <w:p w:rsidR="00F43866" w:rsidRPr="00F94FD8" w:rsidRDefault="00F43866" w:rsidP="00833270">
            <w:pPr>
              <w:rPr>
                <w:rFonts w:ascii="Calibri" w:hAnsi="Calibri"/>
                <w:lang w:eastAsia="en-US"/>
              </w:rPr>
            </w:pPr>
          </w:p>
        </w:tc>
        <w:tc>
          <w:tcPr>
            <w:tcW w:w="2979"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Minimal resources for Cook Islands Maori</w:t>
            </w:r>
            <w:r>
              <w:rPr>
                <w:rFonts w:ascii="Calibri" w:hAnsi="Calibri"/>
                <w:sz w:val="20"/>
                <w:szCs w:val="20"/>
                <w:lang w:eastAsia="en-US"/>
              </w:rPr>
              <w:t xml:space="preserve"> </w:t>
            </w:r>
            <w:r w:rsidR="00B17D29">
              <w:rPr>
                <w:rFonts w:ascii="Calibri" w:hAnsi="Calibri"/>
                <w:sz w:val="20"/>
                <w:szCs w:val="20"/>
                <w:lang w:eastAsia="en-US"/>
              </w:rPr>
              <w:t xml:space="preserve">limits curriculum delivery </w:t>
            </w:r>
            <w:r>
              <w:rPr>
                <w:rFonts w:ascii="Calibri" w:hAnsi="Calibri"/>
                <w:sz w:val="20"/>
                <w:szCs w:val="20"/>
                <w:lang w:eastAsia="en-US"/>
              </w:rPr>
              <w:t>(1)</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Lack of local research base</w:t>
            </w:r>
            <w:r>
              <w:rPr>
                <w:rFonts w:ascii="Calibri" w:hAnsi="Calibri"/>
                <w:sz w:val="20"/>
                <w:szCs w:val="20"/>
                <w:lang w:eastAsia="en-US"/>
              </w:rPr>
              <w:t xml:space="preserve"> (1)</w:t>
            </w:r>
            <w:r w:rsidR="007E5951">
              <w:rPr>
                <w:rFonts w:ascii="Calibri" w:hAnsi="Calibri"/>
                <w:sz w:val="20"/>
                <w:szCs w:val="20"/>
                <w:lang w:eastAsia="en-US"/>
              </w:rPr>
              <w:t xml:space="preserve"> to strengthen evidence based decision making </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sidRPr="00F94FD8">
              <w:rPr>
                <w:rFonts w:ascii="Calibri" w:hAnsi="Calibri"/>
                <w:sz w:val="20"/>
                <w:szCs w:val="20"/>
                <w:lang w:eastAsia="en-US"/>
              </w:rPr>
              <w:t xml:space="preserve">Geographical Isolation – </w:t>
            </w:r>
            <w:r w:rsidR="007E5951">
              <w:rPr>
                <w:rFonts w:ascii="Calibri" w:hAnsi="Calibri"/>
                <w:sz w:val="20"/>
                <w:szCs w:val="20"/>
                <w:lang w:eastAsia="en-US"/>
              </w:rPr>
              <w:t xml:space="preserve">limits </w:t>
            </w:r>
            <w:r w:rsidRPr="00F94FD8">
              <w:rPr>
                <w:rFonts w:ascii="Calibri" w:hAnsi="Calibri"/>
                <w:sz w:val="20"/>
                <w:szCs w:val="20"/>
                <w:lang w:eastAsia="en-US"/>
              </w:rPr>
              <w:t xml:space="preserve"> provision of support</w:t>
            </w:r>
            <w:r>
              <w:rPr>
                <w:rFonts w:ascii="Calibri" w:hAnsi="Calibri"/>
                <w:sz w:val="20"/>
                <w:szCs w:val="20"/>
                <w:lang w:eastAsia="en-US"/>
              </w:rPr>
              <w:t xml:space="preserve"> (2, 3, 4)</w:t>
            </w:r>
          </w:p>
          <w:p w:rsidR="00F43866" w:rsidRDefault="00F43866" w:rsidP="00833270">
            <w:pPr>
              <w:rPr>
                <w:rFonts w:ascii="Calibri" w:hAnsi="Calibri"/>
                <w:sz w:val="20"/>
                <w:szCs w:val="20"/>
                <w:lang w:eastAsia="en-US"/>
              </w:rPr>
            </w:pPr>
          </w:p>
          <w:p w:rsidR="00F43866" w:rsidRPr="00F94FD8" w:rsidRDefault="007E5951" w:rsidP="00833270">
            <w:pPr>
              <w:rPr>
                <w:rFonts w:ascii="Calibri" w:hAnsi="Calibri"/>
                <w:sz w:val="20"/>
                <w:szCs w:val="20"/>
                <w:lang w:eastAsia="en-US"/>
              </w:rPr>
            </w:pPr>
            <w:r>
              <w:rPr>
                <w:rFonts w:ascii="Calibri" w:hAnsi="Calibri"/>
                <w:sz w:val="20"/>
                <w:szCs w:val="20"/>
                <w:lang w:eastAsia="en-US"/>
              </w:rPr>
              <w:t>No previous t</w:t>
            </w:r>
            <w:r w:rsidR="00F43866">
              <w:rPr>
                <w:rFonts w:ascii="Calibri" w:hAnsi="Calibri"/>
                <w:sz w:val="20"/>
                <w:szCs w:val="20"/>
                <w:lang w:eastAsia="en-US"/>
              </w:rPr>
              <w:t xml:space="preserve">ertiary education strategy </w:t>
            </w:r>
            <w:r>
              <w:rPr>
                <w:rFonts w:ascii="Calibri" w:hAnsi="Calibri"/>
                <w:sz w:val="20"/>
                <w:szCs w:val="20"/>
                <w:lang w:eastAsia="en-US"/>
              </w:rPr>
              <w:t>limits meeting needs of workforce and adult learners</w:t>
            </w:r>
            <w:r w:rsidR="00F43866">
              <w:rPr>
                <w:rFonts w:ascii="Calibri" w:hAnsi="Calibri"/>
                <w:sz w:val="20"/>
                <w:szCs w:val="20"/>
                <w:lang w:eastAsia="en-US"/>
              </w:rPr>
              <w:t>(2 &amp; 3)</w:t>
            </w:r>
          </w:p>
          <w:p w:rsidR="00F43866" w:rsidRPr="00F94FD8" w:rsidRDefault="00F43866" w:rsidP="00833270">
            <w:pPr>
              <w:rPr>
                <w:rFonts w:ascii="Calibri" w:hAnsi="Calibri"/>
                <w:sz w:val="20"/>
                <w:szCs w:val="20"/>
                <w:lang w:eastAsia="en-US"/>
              </w:rPr>
            </w:pPr>
          </w:p>
          <w:p w:rsidR="00F43866" w:rsidRDefault="00BA3701" w:rsidP="00833270">
            <w:pPr>
              <w:rPr>
                <w:rFonts w:ascii="Calibri" w:hAnsi="Calibri"/>
                <w:sz w:val="20"/>
                <w:szCs w:val="20"/>
                <w:lang w:eastAsia="en-US"/>
              </w:rPr>
            </w:pPr>
            <w:r>
              <w:rPr>
                <w:rFonts w:ascii="Calibri" w:hAnsi="Calibri"/>
                <w:sz w:val="20"/>
                <w:szCs w:val="20"/>
                <w:lang w:eastAsia="en-US"/>
              </w:rPr>
              <w:t xml:space="preserve">Lack of </w:t>
            </w:r>
            <w:r w:rsidRPr="000C616A">
              <w:rPr>
                <w:rFonts w:ascii="Calibri" w:hAnsi="Calibri"/>
                <w:sz w:val="20"/>
                <w:szCs w:val="20"/>
                <w:lang w:eastAsia="en-US"/>
              </w:rPr>
              <w:t xml:space="preserve">IT </w:t>
            </w:r>
            <w:r w:rsidR="00F43866" w:rsidRPr="000C616A">
              <w:rPr>
                <w:rFonts w:ascii="Calibri" w:hAnsi="Calibri"/>
                <w:sz w:val="20"/>
                <w:szCs w:val="20"/>
                <w:lang w:eastAsia="en-US"/>
              </w:rPr>
              <w:t>Staff</w:t>
            </w:r>
            <w:r w:rsidR="000C616A" w:rsidRPr="000C616A">
              <w:rPr>
                <w:rFonts w:ascii="Calibri" w:hAnsi="Calibri"/>
                <w:sz w:val="20"/>
                <w:szCs w:val="20"/>
                <w:lang w:eastAsia="en-US"/>
              </w:rPr>
              <w:t xml:space="preserve"> capability</w:t>
            </w:r>
            <w:r w:rsidR="006F66E0">
              <w:rPr>
                <w:rFonts w:ascii="Calibri" w:hAnsi="Calibri"/>
                <w:sz w:val="20"/>
                <w:szCs w:val="20"/>
                <w:lang w:eastAsia="en-US"/>
              </w:rPr>
              <w:t xml:space="preserve"> </w:t>
            </w:r>
            <w:r w:rsidR="00B17D29">
              <w:rPr>
                <w:rFonts w:ascii="Calibri" w:hAnsi="Calibri"/>
                <w:sz w:val="20"/>
                <w:szCs w:val="20"/>
                <w:lang w:eastAsia="en-US"/>
              </w:rPr>
              <w:t>limits opportunities for innovation</w:t>
            </w:r>
            <w:r w:rsidR="006F66E0">
              <w:rPr>
                <w:rFonts w:ascii="Calibri" w:hAnsi="Calibri"/>
                <w:sz w:val="20"/>
                <w:szCs w:val="20"/>
                <w:lang w:eastAsia="en-US"/>
              </w:rPr>
              <w:t>(4)</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 xml:space="preserve">Insufficient funding </w:t>
            </w:r>
            <w:r w:rsidR="00B17D29">
              <w:rPr>
                <w:rFonts w:ascii="Calibri" w:hAnsi="Calibri"/>
                <w:sz w:val="20"/>
                <w:szCs w:val="20"/>
                <w:lang w:eastAsia="en-US"/>
              </w:rPr>
              <w:t xml:space="preserve">hampers delivery of core functions and responsibilities </w:t>
            </w:r>
            <w:r>
              <w:rPr>
                <w:rFonts w:ascii="Calibri" w:hAnsi="Calibri"/>
                <w:sz w:val="20"/>
                <w:szCs w:val="20"/>
                <w:lang w:eastAsia="en-US"/>
              </w:rPr>
              <w:t>(4)</w:t>
            </w:r>
          </w:p>
          <w:p w:rsidR="00080310" w:rsidRDefault="00080310" w:rsidP="00833270">
            <w:pPr>
              <w:rPr>
                <w:rFonts w:ascii="Calibri" w:hAnsi="Calibri"/>
                <w:sz w:val="20"/>
                <w:szCs w:val="20"/>
                <w:lang w:eastAsia="en-US"/>
              </w:rPr>
            </w:pPr>
          </w:p>
          <w:p w:rsidR="00080310" w:rsidRPr="00F94FD8" w:rsidRDefault="00080310" w:rsidP="00833270">
            <w:pPr>
              <w:rPr>
                <w:rFonts w:ascii="Calibri" w:hAnsi="Calibri"/>
                <w:sz w:val="20"/>
                <w:szCs w:val="20"/>
                <w:lang w:eastAsia="en-US"/>
              </w:rPr>
            </w:pPr>
            <w:r>
              <w:rPr>
                <w:rFonts w:ascii="Calibri" w:hAnsi="Calibri"/>
                <w:sz w:val="20"/>
                <w:szCs w:val="20"/>
                <w:lang w:eastAsia="en-US"/>
              </w:rPr>
              <w:t xml:space="preserve">Lack of statistical data on destination of students </w:t>
            </w:r>
            <w:r w:rsidR="00B17D29">
              <w:rPr>
                <w:rFonts w:ascii="Calibri" w:hAnsi="Calibri"/>
                <w:sz w:val="20"/>
                <w:szCs w:val="20"/>
                <w:lang w:eastAsia="en-US"/>
              </w:rPr>
              <w:t xml:space="preserve">restricts planning and monitoring of results </w:t>
            </w:r>
            <w:r>
              <w:rPr>
                <w:rFonts w:ascii="Calibri" w:hAnsi="Calibri"/>
                <w:sz w:val="20"/>
                <w:szCs w:val="20"/>
                <w:lang w:eastAsia="en-US"/>
              </w:rPr>
              <w:t>(2,4)</w:t>
            </w:r>
          </w:p>
          <w:p w:rsidR="00F43866" w:rsidRPr="00F94FD8" w:rsidRDefault="00F43866" w:rsidP="00833270">
            <w:pPr>
              <w:rPr>
                <w:rFonts w:ascii="Calibri" w:hAnsi="Calibri"/>
                <w:sz w:val="20"/>
                <w:szCs w:val="20"/>
                <w:lang w:eastAsia="en-US"/>
              </w:rPr>
            </w:pPr>
          </w:p>
        </w:tc>
        <w:tc>
          <w:tcPr>
            <w:tcW w:w="2241" w:type="dxa"/>
          </w:tcPr>
          <w:p w:rsidR="00F43866" w:rsidRDefault="00F43866" w:rsidP="00833270">
            <w:pPr>
              <w:rPr>
                <w:rFonts w:ascii="Calibri" w:hAnsi="Calibri"/>
                <w:sz w:val="20"/>
                <w:szCs w:val="20"/>
                <w:lang w:eastAsia="en-US"/>
              </w:rPr>
            </w:pPr>
            <w:r w:rsidRPr="00F94FD8">
              <w:rPr>
                <w:rFonts w:ascii="Calibri" w:hAnsi="Calibri"/>
                <w:sz w:val="20"/>
                <w:szCs w:val="20"/>
                <w:lang w:eastAsia="en-US"/>
              </w:rPr>
              <w:t xml:space="preserve">Reliance on MFEM to process  financial transactions </w:t>
            </w:r>
            <w:r w:rsidR="007D375D" w:rsidRPr="00F94FD8">
              <w:rPr>
                <w:rFonts w:ascii="Calibri" w:hAnsi="Calibri"/>
                <w:sz w:val="20"/>
                <w:szCs w:val="20"/>
                <w:lang w:eastAsia="en-US"/>
              </w:rPr>
              <w:t>e.g.</w:t>
            </w:r>
            <w:r w:rsidR="007D375D">
              <w:rPr>
                <w:rFonts w:ascii="Calibri" w:hAnsi="Calibri"/>
                <w:sz w:val="20"/>
                <w:szCs w:val="20"/>
                <w:lang w:eastAsia="en-US"/>
              </w:rPr>
              <w:t xml:space="preserve"> payroll and C</w:t>
            </w:r>
            <w:r w:rsidRPr="00F94FD8">
              <w:rPr>
                <w:rFonts w:ascii="Calibri" w:hAnsi="Calibri"/>
                <w:sz w:val="20"/>
                <w:szCs w:val="20"/>
                <w:lang w:eastAsia="en-US"/>
              </w:rPr>
              <w:t xml:space="preserve">apex </w:t>
            </w:r>
            <w:r>
              <w:rPr>
                <w:rFonts w:ascii="Calibri" w:hAnsi="Calibri"/>
                <w:sz w:val="20"/>
                <w:szCs w:val="20"/>
                <w:lang w:eastAsia="en-US"/>
              </w:rPr>
              <w:t>(4)</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sidRPr="00F94FD8">
              <w:rPr>
                <w:rFonts w:ascii="Calibri" w:hAnsi="Calibri"/>
                <w:sz w:val="20"/>
                <w:szCs w:val="20"/>
                <w:lang w:eastAsia="en-US"/>
              </w:rPr>
              <w:t>Lack of timeliness in receiving information from other agencies</w:t>
            </w:r>
            <w:r>
              <w:rPr>
                <w:rFonts w:ascii="Calibri" w:hAnsi="Calibri"/>
                <w:sz w:val="20"/>
                <w:szCs w:val="20"/>
                <w:lang w:eastAsia="en-US"/>
              </w:rPr>
              <w:t xml:space="preserve"> (4)</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Imbalance in funding – govt v</w:t>
            </w:r>
            <w:r w:rsidR="00B07388">
              <w:rPr>
                <w:rFonts w:ascii="Calibri" w:hAnsi="Calibri"/>
                <w:sz w:val="20"/>
                <w:szCs w:val="20"/>
                <w:lang w:eastAsia="en-US"/>
              </w:rPr>
              <w:t>ersus</w:t>
            </w:r>
            <w:r>
              <w:rPr>
                <w:rFonts w:ascii="Calibri" w:hAnsi="Calibri"/>
                <w:sz w:val="20"/>
                <w:szCs w:val="20"/>
                <w:lang w:eastAsia="en-US"/>
              </w:rPr>
              <w:t xml:space="preserve"> development partner</w:t>
            </w:r>
            <w:r w:rsidR="00B07388">
              <w:rPr>
                <w:rFonts w:ascii="Calibri" w:hAnsi="Calibri"/>
                <w:sz w:val="20"/>
                <w:szCs w:val="20"/>
                <w:lang w:eastAsia="en-US"/>
              </w:rPr>
              <w:t>s</w:t>
            </w:r>
            <w:r>
              <w:rPr>
                <w:rFonts w:ascii="Calibri" w:hAnsi="Calibri"/>
                <w:sz w:val="20"/>
                <w:szCs w:val="20"/>
                <w:lang w:eastAsia="en-US"/>
              </w:rPr>
              <w:t xml:space="preserve"> &amp; as % of GDP</w:t>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Pr>
                <w:rFonts w:ascii="Calibri" w:hAnsi="Calibri"/>
                <w:sz w:val="20"/>
                <w:szCs w:val="20"/>
                <w:lang w:eastAsia="en-US"/>
              </w:rPr>
              <w:t>Unsustainable programmes due to funding constraints</w:t>
            </w:r>
          </w:p>
          <w:p w:rsidR="00F43866" w:rsidRPr="00F94FD8" w:rsidRDefault="00F43866" w:rsidP="00833270">
            <w:pPr>
              <w:rPr>
                <w:rFonts w:ascii="Calibri" w:hAnsi="Calibri"/>
                <w:sz w:val="20"/>
                <w:szCs w:val="20"/>
                <w:lang w:eastAsia="en-US"/>
              </w:rPr>
            </w:pPr>
          </w:p>
        </w:tc>
        <w:tc>
          <w:tcPr>
            <w:tcW w:w="2431" w:type="dxa"/>
          </w:tcPr>
          <w:p w:rsidR="00F43866" w:rsidRDefault="00F43866" w:rsidP="00833270">
            <w:pPr>
              <w:rPr>
                <w:rFonts w:ascii="Calibri" w:hAnsi="Calibri"/>
                <w:sz w:val="20"/>
                <w:szCs w:val="20"/>
                <w:lang w:eastAsia="en-US"/>
              </w:rPr>
            </w:pPr>
            <w:r w:rsidRPr="00534479">
              <w:rPr>
                <w:rFonts w:ascii="Calibri" w:hAnsi="Calibri"/>
                <w:sz w:val="20"/>
                <w:szCs w:val="20"/>
                <w:lang w:eastAsia="en-US"/>
              </w:rPr>
              <w:t xml:space="preserve">How does the MoE influence national fiscal policy to ensure sustainable funding levels across all priority areas? </w:t>
            </w:r>
          </w:p>
          <w:p w:rsidR="0006316D" w:rsidRDefault="0006316D" w:rsidP="00833270">
            <w:pPr>
              <w:rPr>
                <w:rFonts w:ascii="Calibri" w:hAnsi="Calibri"/>
                <w:sz w:val="20"/>
                <w:highlight w:val="yellow"/>
              </w:rPr>
            </w:pPr>
          </w:p>
          <w:p w:rsidR="000853DE" w:rsidRDefault="000853DE" w:rsidP="00833270">
            <w:pPr>
              <w:rPr>
                <w:rFonts w:ascii="Calibri" w:hAnsi="Calibri"/>
                <w:sz w:val="20"/>
                <w:szCs w:val="20"/>
                <w:lang w:eastAsia="en-US"/>
              </w:rPr>
            </w:pPr>
            <w:r>
              <w:rPr>
                <w:rFonts w:ascii="Calibri" w:hAnsi="Calibri"/>
                <w:sz w:val="20"/>
                <w:szCs w:val="20"/>
                <w:lang w:eastAsia="en-US"/>
              </w:rPr>
              <w:t xml:space="preserve">How does </w:t>
            </w:r>
            <w:r w:rsidR="00E45C6B">
              <w:rPr>
                <w:rFonts w:ascii="Calibri" w:hAnsi="Calibri"/>
                <w:sz w:val="20"/>
                <w:szCs w:val="20"/>
                <w:lang w:eastAsia="en-US"/>
              </w:rPr>
              <w:t>MoE</w:t>
            </w:r>
            <w:r>
              <w:rPr>
                <w:rFonts w:ascii="Calibri" w:hAnsi="Calibri"/>
                <w:sz w:val="20"/>
                <w:szCs w:val="20"/>
                <w:lang w:eastAsia="en-US"/>
              </w:rPr>
              <w:t xml:space="preserve"> ensure strategic focus and resourcing for tertiary education following merger of </w:t>
            </w:r>
            <w:r w:rsidR="00E45C6B">
              <w:rPr>
                <w:rFonts w:ascii="Calibri" w:hAnsi="Calibri"/>
                <w:sz w:val="20"/>
                <w:szCs w:val="20"/>
                <w:lang w:eastAsia="en-US"/>
              </w:rPr>
              <w:t>MoE</w:t>
            </w:r>
            <w:r>
              <w:rPr>
                <w:rFonts w:ascii="Calibri" w:hAnsi="Calibri"/>
                <w:sz w:val="20"/>
                <w:szCs w:val="20"/>
                <w:lang w:eastAsia="en-US"/>
              </w:rPr>
              <w:t xml:space="preserve"> and DNHRD? </w:t>
            </w:r>
          </w:p>
          <w:p w:rsidR="000853DE" w:rsidRDefault="000853DE" w:rsidP="00833270">
            <w:pPr>
              <w:rPr>
                <w:rFonts w:ascii="Calibri" w:hAnsi="Calibri"/>
                <w:sz w:val="20"/>
                <w:szCs w:val="20"/>
                <w:lang w:eastAsia="en-US"/>
              </w:rPr>
            </w:pPr>
          </w:p>
          <w:p w:rsidR="00F43866" w:rsidRPr="000853DE" w:rsidRDefault="0006316D" w:rsidP="00833270">
            <w:pPr>
              <w:rPr>
                <w:rFonts w:ascii="Calibri" w:hAnsi="Calibri"/>
                <w:sz w:val="20"/>
                <w:szCs w:val="20"/>
                <w:lang w:eastAsia="en-US"/>
              </w:rPr>
            </w:pPr>
            <w:r>
              <w:rPr>
                <w:rFonts w:ascii="Calibri" w:hAnsi="Calibri"/>
                <w:sz w:val="20"/>
                <w:szCs w:val="20"/>
                <w:lang w:eastAsia="en-US"/>
              </w:rPr>
              <w:t>What teaching resources are needed to deliver the curriculum across all levels of education?</w:t>
            </w:r>
          </w:p>
        </w:tc>
      </w:tr>
      <w:tr w:rsidR="00F43866" w:rsidRPr="00F94FD8" w:rsidTr="00F43866">
        <w:tc>
          <w:tcPr>
            <w:tcW w:w="1692" w:type="dxa"/>
          </w:tcPr>
          <w:p w:rsidR="00F43866" w:rsidRPr="00F94FD8" w:rsidRDefault="00F43866" w:rsidP="00833270">
            <w:pPr>
              <w:rPr>
                <w:rFonts w:ascii="Calibri" w:hAnsi="Calibri"/>
                <w:b/>
                <w:sz w:val="24"/>
                <w:lang w:eastAsia="en-US"/>
              </w:rPr>
            </w:pPr>
            <w:r w:rsidRPr="00F94FD8">
              <w:rPr>
                <w:rFonts w:ascii="Calibri" w:hAnsi="Calibri"/>
                <w:b/>
                <w:sz w:val="24"/>
                <w:lang w:eastAsia="en-US"/>
              </w:rPr>
              <w:t>Opportunities</w:t>
            </w:r>
          </w:p>
          <w:p w:rsidR="00F43866" w:rsidRPr="00F94FD8" w:rsidRDefault="00F43866" w:rsidP="00833270">
            <w:pPr>
              <w:rPr>
                <w:rFonts w:ascii="Calibri" w:hAnsi="Calibri"/>
                <w:lang w:eastAsia="en-US"/>
              </w:rPr>
            </w:pPr>
          </w:p>
        </w:tc>
        <w:tc>
          <w:tcPr>
            <w:tcW w:w="2979" w:type="dxa"/>
          </w:tcPr>
          <w:p w:rsidR="00F43866" w:rsidRDefault="00F43866" w:rsidP="00833270">
            <w:pPr>
              <w:rPr>
                <w:rFonts w:ascii="Calibri" w:hAnsi="Calibri"/>
                <w:sz w:val="20"/>
                <w:szCs w:val="20"/>
                <w:lang w:eastAsia="en-US"/>
              </w:rPr>
            </w:pPr>
            <w:r>
              <w:rPr>
                <w:rFonts w:ascii="Calibri" w:hAnsi="Calibri"/>
                <w:sz w:val="20"/>
                <w:szCs w:val="20"/>
                <w:lang w:eastAsia="en-US"/>
              </w:rPr>
              <w:t xml:space="preserve">Formation of a CI Tertiary </w:t>
            </w:r>
            <w:r w:rsidR="007E5951">
              <w:rPr>
                <w:rFonts w:ascii="Calibri" w:hAnsi="Calibri"/>
                <w:sz w:val="20"/>
                <w:szCs w:val="20"/>
                <w:lang w:eastAsia="en-US"/>
              </w:rPr>
              <w:t>Education</w:t>
            </w:r>
            <w:r>
              <w:rPr>
                <w:rFonts w:ascii="Calibri" w:hAnsi="Calibri"/>
                <w:sz w:val="20"/>
                <w:szCs w:val="20"/>
                <w:lang w:eastAsia="en-US"/>
              </w:rPr>
              <w:t xml:space="preserve"> Institute </w:t>
            </w:r>
            <w:r w:rsidR="00B07388">
              <w:rPr>
                <w:rFonts w:ascii="Calibri" w:hAnsi="Calibri"/>
                <w:sz w:val="20"/>
                <w:szCs w:val="20"/>
                <w:lang w:eastAsia="en-US"/>
              </w:rPr>
              <w:t xml:space="preserve">to </w:t>
            </w:r>
            <w:r>
              <w:rPr>
                <w:rFonts w:ascii="Calibri" w:hAnsi="Calibri"/>
                <w:sz w:val="20"/>
                <w:szCs w:val="20"/>
                <w:lang w:eastAsia="en-US"/>
              </w:rPr>
              <w:t>enable improved provision of training across the whole country. Will provide greater value for money with greater volume of training for same overall cost. (4)</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To address youth at risk through more relevant and appropriate training options and support including careers education – more encompassing of all youth at risk. (2 &amp; 3)</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Opportunity to further integrate secondary/tertiary pathways. (2 &amp; 3)</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Increased collaboration and partnerships with industry trainers to improve alignment to national priorities. (2 &amp; 3)</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Provision of support to sector or industry training plans, eg nursing training establishment (3)</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Further u</w:t>
            </w:r>
            <w:r w:rsidRPr="00F94FD8">
              <w:rPr>
                <w:rFonts w:ascii="Calibri" w:hAnsi="Calibri"/>
                <w:sz w:val="20"/>
                <w:szCs w:val="20"/>
                <w:lang w:eastAsia="en-US"/>
              </w:rPr>
              <w:t>se of technology to increase access to isolated students</w:t>
            </w:r>
            <w:r>
              <w:rPr>
                <w:rFonts w:ascii="Calibri" w:hAnsi="Calibri"/>
                <w:sz w:val="20"/>
                <w:szCs w:val="20"/>
                <w:lang w:eastAsia="en-US"/>
              </w:rPr>
              <w:t xml:space="preserve"> – especially with the roll out of the netbooks for teachers and the related training as part of that. (2  &amp; 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Pr>
                <w:rFonts w:ascii="Calibri" w:hAnsi="Calibri"/>
                <w:sz w:val="20"/>
                <w:szCs w:val="20"/>
                <w:lang w:eastAsia="en-US"/>
              </w:rPr>
              <w:t>Improved training opportunities for staff through PSC Leave policy provisions</w:t>
            </w:r>
          </w:p>
        </w:tc>
        <w:tc>
          <w:tcPr>
            <w:tcW w:w="2241"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 xml:space="preserve">Utilise strength of relationship with other agencies (especially social sector) and other regional countries </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Expand  opportunities for tertiary level training</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Pr>
                <w:rFonts w:ascii="Calibri" w:hAnsi="Calibri"/>
                <w:sz w:val="20"/>
                <w:szCs w:val="20"/>
                <w:lang w:eastAsia="en-US"/>
              </w:rPr>
              <w:t>Expand employer based training options</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sidRPr="00F94FD8">
              <w:rPr>
                <w:rFonts w:ascii="Calibri" w:hAnsi="Calibri"/>
                <w:sz w:val="20"/>
                <w:szCs w:val="20"/>
                <w:lang w:eastAsia="en-US"/>
              </w:rPr>
              <w:t>Development incentives to promote in country training</w:t>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Pr>
                <w:rFonts w:ascii="Calibri" w:hAnsi="Calibri"/>
                <w:sz w:val="20"/>
                <w:szCs w:val="20"/>
                <w:lang w:eastAsia="en-US"/>
              </w:rPr>
              <w:t>Develop incentives to encourage young people’s participation in employment or training</w:t>
            </w:r>
          </w:p>
          <w:p w:rsidR="00F43866" w:rsidRPr="00F94FD8" w:rsidRDefault="00F43866" w:rsidP="00833270">
            <w:pPr>
              <w:rPr>
                <w:rFonts w:ascii="Calibri" w:hAnsi="Calibri"/>
                <w:sz w:val="20"/>
                <w:szCs w:val="20"/>
                <w:lang w:eastAsia="en-US"/>
              </w:rPr>
            </w:pPr>
          </w:p>
        </w:tc>
        <w:tc>
          <w:tcPr>
            <w:tcW w:w="2431" w:type="dxa"/>
          </w:tcPr>
          <w:p w:rsidR="00BD0D2E" w:rsidRPr="000853DE" w:rsidRDefault="00C82D24" w:rsidP="00833270">
            <w:pPr>
              <w:rPr>
                <w:rFonts w:ascii="Calibri" w:hAnsi="Calibri"/>
                <w:sz w:val="20"/>
                <w:szCs w:val="20"/>
                <w:lang w:eastAsia="en-US"/>
              </w:rPr>
            </w:pPr>
            <w:r w:rsidRPr="000853DE">
              <w:rPr>
                <w:rFonts w:ascii="Calibri" w:hAnsi="Calibri"/>
                <w:sz w:val="20"/>
                <w:szCs w:val="20"/>
                <w:lang w:eastAsia="en-US"/>
              </w:rPr>
              <w:t xml:space="preserve">What initiatives and </w:t>
            </w:r>
            <w:r w:rsidR="00BD0D2E" w:rsidRPr="000853DE">
              <w:rPr>
                <w:rFonts w:ascii="Calibri" w:hAnsi="Calibri"/>
                <w:sz w:val="20"/>
                <w:szCs w:val="20"/>
                <w:lang w:eastAsia="en-US"/>
              </w:rPr>
              <w:t xml:space="preserve">resources are needed </w:t>
            </w:r>
            <w:r w:rsidRPr="000853DE">
              <w:rPr>
                <w:rFonts w:ascii="Calibri" w:hAnsi="Calibri"/>
                <w:sz w:val="20"/>
                <w:szCs w:val="20"/>
                <w:lang w:eastAsia="en-US"/>
              </w:rPr>
              <w:t>(and in particular – youth training, work based training,</w:t>
            </w:r>
            <w:r w:rsidR="000853DE">
              <w:rPr>
                <w:rFonts w:ascii="Calibri" w:hAnsi="Calibri"/>
                <w:sz w:val="20"/>
                <w:szCs w:val="20"/>
                <w:lang w:eastAsia="en-US"/>
              </w:rPr>
              <w:t xml:space="preserve"> industry HR needs eg: nursing</w:t>
            </w:r>
            <w:r w:rsidRPr="000853DE">
              <w:rPr>
                <w:rFonts w:ascii="Calibri" w:hAnsi="Calibri"/>
                <w:sz w:val="20"/>
                <w:szCs w:val="20"/>
                <w:lang w:eastAsia="en-US"/>
              </w:rPr>
              <w:t>)</w:t>
            </w:r>
            <w:r w:rsidR="00FC6895">
              <w:rPr>
                <w:rFonts w:ascii="Calibri" w:hAnsi="Calibri"/>
                <w:sz w:val="20"/>
                <w:szCs w:val="20"/>
                <w:lang w:eastAsia="en-US"/>
              </w:rPr>
              <w:t xml:space="preserve"> </w:t>
            </w:r>
            <w:r w:rsidR="00BD0D2E" w:rsidRPr="000853DE">
              <w:rPr>
                <w:rFonts w:ascii="Calibri" w:hAnsi="Calibri"/>
                <w:sz w:val="20"/>
                <w:szCs w:val="20"/>
                <w:lang w:eastAsia="en-US"/>
              </w:rPr>
              <w:t xml:space="preserve">to deliver the Tertiary </w:t>
            </w:r>
            <w:r w:rsidR="00FC6895">
              <w:rPr>
                <w:rFonts w:ascii="Calibri" w:hAnsi="Calibri"/>
                <w:sz w:val="20"/>
                <w:szCs w:val="20"/>
                <w:lang w:eastAsia="en-US"/>
              </w:rPr>
              <w:t>E</w:t>
            </w:r>
            <w:r w:rsidR="00BD0D2E" w:rsidRPr="000853DE">
              <w:rPr>
                <w:rFonts w:ascii="Calibri" w:hAnsi="Calibri"/>
                <w:sz w:val="20"/>
                <w:szCs w:val="20"/>
                <w:lang w:eastAsia="en-US"/>
              </w:rPr>
              <w:t xml:space="preserve">ducation </w:t>
            </w:r>
            <w:r w:rsidR="00FC6895">
              <w:rPr>
                <w:rFonts w:ascii="Calibri" w:hAnsi="Calibri"/>
                <w:sz w:val="20"/>
                <w:szCs w:val="20"/>
                <w:lang w:eastAsia="en-US"/>
              </w:rPr>
              <w:t>S</w:t>
            </w:r>
            <w:r w:rsidR="00BD0D2E" w:rsidRPr="000853DE">
              <w:rPr>
                <w:rFonts w:ascii="Calibri" w:hAnsi="Calibri"/>
                <w:sz w:val="20"/>
                <w:szCs w:val="20"/>
                <w:lang w:eastAsia="en-US"/>
              </w:rPr>
              <w:t>trategy?</w:t>
            </w:r>
            <w:r w:rsidRPr="000853DE">
              <w:rPr>
                <w:rFonts w:ascii="Calibri" w:hAnsi="Calibri"/>
                <w:sz w:val="20"/>
                <w:szCs w:val="20"/>
                <w:lang w:eastAsia="en-US"/>
              </w:rPr>
              <w:t xml:space="preserve"> </w:t>
            </w:r>
            <w:r w:rsidR="00BD0D2E" w:rsidRPr="000853DE">
              <w:rPr>
                <w:rFonts w:ascii="Calibri" w:hAnsi="Calibri"/>
                <w:sz w:val="20"/>
                <w:szCs w:val="20"/>
                <w:lang w:eastAsia="en-US"/>
              </w:rPr>
              <w:t xml:space="preserve"> </w:t>
            </w:r>
          </w:p>
          <w:p w:rsidR="00BD0D2E" w:rsidRPr="000853DE" w:rsidRDefault="00BD0D2E" w:rsidP="00833270">
            <w:pPr>
              <w:rPr>
                <w:rFonts w:ascii="Calibri" w:hAnsi="Calibri"/>
                <w:sz w:val="20"/>
                <w:szCs w:val="20"/>
                <w:lang w:eastAsia="en-US"/>
              </w:rPr>
            </w:pPr>
          </w:p>
          <w:p w:rsidR="00F43866" w:rsidRPr="000853DE" w:rsidRDefault="0006316D" w:rsidP="00833270">
            <w:pPr>
              <w:rPr>
                <w:rFonts w:ascii="Calibri" w:hAnsi="Calibri"/>
                <w:sz w:val="20"/>
                <w:szCs w:val="20"/>
                <w:lang w:eastAsia="en-US"/>
              </w:rPr>
            </w:pPr>
            <w:r w:rsidRPr="000853DE">
              <w:rPr>
                <w:rFonts w:ascii="Calibri" w:hAnsi="Calibri"/>
                <w:sz w:val="20"/>
                <w:szCs w:val="20"/>
                <w:lang w:eastAsia="en-US"/>
              </w:rPr>
              <w:t xml:space="preserve">How will the </w:t>
            </w:r>
            <w:r w:rsidR="00E45C6B">
              <w:rPr>
                <w:rFonts w:ascii="Calibri" w:hAnsi="Calibri"/>
                <w:sz w:val="20"/>
                <w:szCs w:val="20"/>
                <w:lang w:eastAsia="en-US"/>
              </w:rPr>
              <w:t>MoE</w:t>
            </w:r>
            <w:r w:rsidRPr="000853DE">
              <w:rPr>
                <w:rFonts w:ascii="Calibri" w:hAnsi="Calibri"/>
                <w:sz w:val="20"/>
                <w:szCs w:val="20"/>
                <w:lang w:eastAsia="en-US"/>
              </w:rPr>
              <w:t xml:space="preserve"> build collaboration </w:t>
            </w:r>
            <w:r w:rsidR="000853DE" w:rsidRPr="000853DE">
              <w:rPr>
                <w:rFonts w:ascii="Calibri" w:hAnsi="Calibri"/>
                <w:sz w:val="20"/>
                <w:szCs w:val="20"/>
                <w:lang w:eastAsia="en-US"/>
              </w:rPr>
              <w:t xml:space="preserve">and programmes </w:t>
            </w:r>
            <w:r w:rsidRPr="000853DE">
              <w:rPr>
                <w:rFonts w:ascii="Calibri" w:hAnsi="Calibri"/>
                <w:sz w:val="20"/>
                <w:szCs w:val="20"/>
                <w:lang w:eastAsia="en-US"/>
              </w:rPr>
              <w:t xml:space="preserve">to deliver </w:t>
            </w:r>
            <w:r w:rsidR="003F3E7E" w:rsidRPr="000853DE">
              <w:rPr>
                <w:rFonts w:ascii="Calibri" w:hAnsi="Calibri"/>
                <w:sz w:val="20"/>
                <w:szCs w:val="20"/>
                <w:lang w:eastAsia="en-US"/>
              </w:rPr>
              <w:t xml:space="preserve">on </w:t>
            </w:r>
            <w:r w:rsidR="00F43866" w:rsidRPr="000853DE">
              <w:rPr>
                <w:rFonts w:ascii="Calibri" w:hAnsi="Calibri"/>
                <w:sz w:val="20"/>
                <w:szCs w:val="20"/>
                <w:lang w:eastAsia="en-US"/>
              </w:rPr>
              <w:t>line learning programmes</w:t>
            </w:r>
            <w:r w:rsidR="003F3E7E" w:rsidRPr="000853DE">
              <w:rPr>
                <w:rFonts w:ascii="Calibri" w:hAnsi="Calibri"/>
                <w:sz w:val="20"/>
                <w:szCs w:val="20"/>
                <w:lang w:eastAsia="en-US"/>
              </w:rPr>
              <w:t>, careers advi</w:t>
            </w:r>
            <w:r w:rsidR="00FC6895">
              <w:rPr>
                <w:rFonts w:ascii="Calibri" w:hAnsi="Calibri"/>
                <w:sz w:val="20"/>
                <w:szCs w:val="20"/>
                <w:lang w:eastAsia="en-US"/>
              </w:rPr>
              <w:t>c</w:t>
            </w:r>
            <w:r w:rsidR="003F3E7E" w:rsidRPr="000853DE">
              <w:rPr>
                <w:rFonts w:ascii="Calibri" w:hAnsi="Calibri"/>
                <w:sz w:val="20"/>
                <w:szCs w:val="20"/>
                <w:lang w:eastAsia="en-US"/>
              </w:rPr>
              <w:t xml:space="preserve">e and </w:t>
            </w:r>
            <w:r w:rsidR="00FC6895">
              <w:rPr>
                <w:rFonts w:ascii="Calibri" w:hAnsi="Calibri"/>
                <w:sz w:val="20"/>
                <w:szCs w:val="20"/>
                <w:lang w:eastAsia="en-US"/>
              </w:rPr>
              <w:t>i</w:t>
            </w:r>
            <w:r w:rsidR="003F3E7E" w:rsidRPr="000853DE">
              <w:rPr>
                <w:rFonts w:ascii="Calibri" w:hAnsi="Calibri"/>
                <w:sz w:val="20"/>
                <w:szCs w:val="20"/>
                <w:lang w:eastAsia="en-US"/>
              </w:rPr>
              <w:t>nclusive education</w:t>
            </w:r>
            <w:r w:rsidR="000853DE" w:rsidRPr="000853DE">
              <w:rPr>
                <w:rFonts w:ascii="Calibri" w:hAnsi="Calibri"/>
                <w:sz w:val="20"/>
                <w:szCs w:val="20"/>
                <w:lang w:eastAsia="en-US"/>
              </w:rPr>
              <w:t xml:space="preserve">? </w:t>
            </w:r>
            <w:r w:rsidR="00F43866" w:rsidRPr="000853DE">
              <w:rPr>
                <w:rFonts w:ascii="Calibri" w:hAnsi="Calibri"/>
                <w:sz w:val="20"/>
                <w:szCs w:val="20"/>
                <w:lang w:eastAsia="en-US"/>
              </w:rPr>
              <w:t xml:space="preserve"> </w:t>
            </w:r>
          </w:p>
          <w:p w:rsidR="00F43866" w:rsidRPr="00F94FD8" w:rsidRDefault="00F43866" w:rsidP="00833270">
            <w:pPr>
              <w:rPr>
                <w:rFonts w:ascii="Calibri" w:hAnsi="Calibri"/>
                <w:sz w:val="20"/>
                <w:szCs w:val="20"/>
                <w:highlight w:val="yellow"/>
                <w:lang w:eastAsia="en-US"/>
              </w:rPr>
            </w:pPr>
            <w:r w:rsidRPr="00F94FD8">
              <w:rPr>
                <w:rFonts w:ascii="Calibri" w:hAnsi="Calibri"/>
                <w:sz w:val="20"/>
                <w:szCs w:val="20"/>
                <w:highlight w:val="yellow"/>
                <w:lang w:eastAsia="en-US"/>
              </w:rPr>
              <w:t xml:space="preserve"> </w:t>
            </w:r>
          </w:p>
          <w:p w:rsidR="00F43866" w:rsidRPr="000853DE" w:rsidRDefault="003F3E7E" w:rsidP="00833270">
            <w:pPr>
              <w:rPr>
                <w:rFonts w:ascii="Calibri" w:hAnsi="Calibri"/>
                <w:sz w:val="20"/>
                <w:szCs w:val="20"/>
                <w:lang w:eastAsia="en-US"/>
              </w:rPr>
            </w:pPr>
            <w:r w:rsidRPr="000853DE">
              <w:rPr>
                <w:rFonts w:ascii="Calibri" w:hAnsi="Calibri"/>
                <w:sz w:val="20"/>
                <w:szCs w:val="20"/>
                <w:lang w:eastAsia="en-US"/>
              </w:rPr>
              <w:t xml:space="preserve">How well are </w:t>
            </w:r>
            <w:r w:rsidR="00F43866" w:rsidRPr="000853DE">
              <w:rPr>
                <w:rFonts w:ascii="Calibri" w:hAnsi="Calibri"/>
                <w:sz w:val="20"/>
                <w:szCs w:val="20"/>
                <w:lang w:eastAsia="en-US"/>
              </w:rPr>
              <w:t>In Country Training (2012/13)</w:t>
            </w:r>
            <w:r w:rsidRPr="000853DE">
              <w:rPr>
                <w:rFonts w:ascii="Calibri" w:hAnsi="Calibri"/>
                <w:sz w:val="20"/>
                <w:szCs w:val="20"/>
                <w:lang w:eastAsia="en-US"/>
              </w:rPr>
              <w:t xml:space="preserve"> and </w:t>
            </w:r>
          </w:p>
          <w:p w:rsidR="00F43866" w:rsidRPr="000853DE" w:rsidRDefault="00F43866" w:rsidP="00833270">
            <w:pPr>
              <w:rPr>
                <w:rFonts w:ascii="Calibri" w:hAnsi="Calibri"/>
                <w:sz w:val="20"/>
                <w:szCs w:val="20"/>
                <w:lang w:eastAsia="en-US"/>
              </w:rPr>
            </w:pPr>
            <w:r w:rsidRPr="000853DE">
              <w:rPr>
                <w:rFonts w:ascii="Calibri" w:hAnsi="Calibri"/>
                <w:sz w:val="20"/>
                <w:szCs w:val="20"/>
                <w:lang w:eastAsia="en-US"/>
              </w:rPr>
              <w:t>Scholarships (2014/15)</w:t>
            </w:r>
            <w:r w:rsidR="003F3E7E" w:rsidRPr="000853DE">
              <w:rPr>
                <w:rFonts w:ascii="Calibri" w:hAnsi="Calibri"/>
                <w:sz w:val="20"/>
                <w:szCs w:val="20"/>
                <w:lang w:eastAsia="en-US"/>
              </w:rPr>
              <w:t xml:space="preserve"> meeting national HRD needs?</w:t>
            </w:r>
            <w:r w:rsidRPr="000853DE">
              <w:rPr>
                <w:rFonts w:ascii="Calibri" w:hAnsi="Calibri" w:cs="Tahoma"/>
                <w:sz w:val="20"/>
                <w:szCs w:val="20"/>
              </w:rPr>
              <w:t xml:space="preserve"> </w:t>
            </w:r>
          </w:p>
          <w:p w:rsidR="00C82D24" w:rsidRDefault="00C82D24">
            <w:pPr>
              <w:rPr>
                <w:rFonts w:ascii="Calibri" w:hAnsi="Calibri"/>
                <w:sz w:val="20"/>
                <w:szCs w:val="20"/>
                <w:highlight w:val="yellow"/>
                <w:lang w:eastAsia="en-US"/>
              </w:rPr>
            </w:pPr>
          </w:p>
        </w:tc>
      </w:tr>
      <w:tr w:rsidR="00F43866" w:rsidRPr="00F94FD8" w:rsidTr="00F43866">
        <w:tc>
          <w:tcPr>
            <w:tcW w:w="1692" w:type="dxa"/>
          </w:tcPr>
          <w:p w:rsidR="00F43866" w:rsidRPr="00F94FD8" w:rsidRDefault="00F43866" w:rsidP="00833270">
            <w:pPr>
              <w:rPr>
                <w:rFonts w:ascii="Calibri" w:hAnsi="Calibri"/>
                <w:b/>
                <w:sz w:val="24"/>
                <w:lang w:eastAsia="en-US"/>
              </w:rPr>
            </w:pPr>
            <w:r w:rsidRPr="00F94FD8">
              <w:rPr>
                <w:rFonts w:ascii="Calibri" w:hAnsi="Calibri"/>
                <w:b/>
                <w:sz w:val="24"/>
                <w:lang w:eastAsia="en-US"/>
              </w:rPr>
              <w:t>Threats</w:t>
            </w:r>
          </w:p>
          <w:p w:rsidR="00F43866" w:rsidRPr="00F94FD8" w:rsidRDefault="00F43866" w:rsidP="00833270">
            <w:pPr>
              <w:rPr>
                <w:rFonts w:ascii="Calibri" w:hAnsi="Calibri"/>
                <w:lang w:eastAsia="en-US"/>
              </w:rPr>
            </w:pPr>
          </w:p>
        </w:tc>
        <w:tc>
          <w:tcPr>
            <w:tcW w:w="2979"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Fiscal limitations on programme scope</w:t>
            </w:r>
            <w:r>
              <w:rPr>
                <w:rFonts w:ascii="Calibri" w:hAnsi="Calibri"/>
                <w:sz w:val="20"/>
                <w:szCs w:val="20"/>
                <w:lang w:eastAsia="en-US"/>
              </w:rPr>
              <w:t>,</w:t>
            </w:r>
            <w:r w:rsidRPr="00F94FD8">
              <w:rPr>
                <w:rFonts w:ascii="Calibri" w:hAnsi="Calibri"/>
                <w:sz w:val="20"/>
                <w:szCs w:val="20"/>
                <w:lang w:eastAsia="en-US"/>
              </w:rPr>
              <w:t xml:space="preserve"> the resourcing of schools</w:t>
            </w:r>
            <w:r>
              <w:rPr>
                <w:rFonts w:ascii="Calibri" w:hAnsi="Calibri"/>
                <w:sz w:val="20"/>
                <w:szCs w:val="20"/>
                <w:lang w:eastAsia="en-US"/>
              </w:rPr>
              <w:t xml:space="preserve"> and the imp</w:t>
            </w:r>
            <w:r w:rsidR="006F66E0">
              <w:rPr>
                <w:rFonts w:ascii="Calibri" w:hAnsi="Calibri"/>
                <w:sz w:val="20"/>
                <w:szCs w:val="20"/>
                <w:lang w:eastAsia="en-US"/>
              </w:rPr>
              <w:t>lementation of the Education Act</w:t>
            </w:r>
            <w:r>
              <w:rPr>
                <w:rFonts w:ascii="Calibri" w:hAnsi="Calibri"/>
                <w:sz w:val="20"/>
                <w:szCs w:val="20"/>
                <w:lang w:eastAsia="en-US"/>
              </w:rPr>
              <w:t xml:space="preserve"> (4)</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Increased fixed costs limit resourcing to schools</w:t>
            </w:r>
            <w:r>
              <w:rPr>
                <w:rFonts w:ascii="Calibri" w:hAnsi="Calibri"/>
                <w:sz w:val="20"/>
                <w:szCs w:val="20"/>
                <w:lang w:eastAsia="en-US"/>
              </w:rPr>
              <w:t xml:space="preserve"> (4)</w:t>
            </w: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Fitness of Purpose of buildings to provide quality learning environments</w:t>
            </w:r>
            <w:r>
              <w:rPr>
                <w:rFonts w:ascii="Calibri" w:hAnsi="Calibri"/>
                <w:sz w:val="20"/>
                <w:szCs w:val="20"/>
                <w:lang w:eastAsia="en-US"/>
              </w:rPr>
              <w:t xml:space="preserve"> (4)</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Recruitment and retention of high quality staff throughout the Cook Islands (4)</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sidRPr="00F94FD8">
              <w:rPr>
                <w:rFonts w:ascii="Calibri" w:hAnsi="Calibri"/>
                <w:sz w:val="20"/>
                <w:szCs w:val="20"/>
                <w:lang w:eastAsia="en-US"/>
              </w:rPr>
              <w:t>Loss of skilled staff due to migration</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Inability to fully capitalise on development opportunities from UNESCO (4)</w:t>
            </w:r>
          </w:p>
          <w:p w:rsidR="00F43866"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Threat to staffing efficiency gains due to requirement to retain all current performing personnel</w:t>
            </w:r>
          </w:p>
          <w:p w:rsidR="00F43866"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p>
        </w:tc>
        <w:tc>
          <w:tcPr>
            <w:tcW w:w="2241" w:type="dxa"/>
          </w:tcPr>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Wider issues relating to the education sector that need better support and understanding by central agencies</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Language loss (particularly on Rarotonga)</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Continued stress on operational budget</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No performance increment for teachers and increased cost of living</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 xml:space="preserve">Secondary incomes </w:t>
            </w:r>
            <w:r w:rsidR="00FC6895">
              <w:rPr>
                <w:rFonts w:ascii="Calibri" w:hAnsi="Calibri"/>
                <w:sz w:val="20"/>
                <w:szCs w:val="20"/>
                <w:lang w:eastAsia="en-US"/>
              </w:rPr>
              <w:t>a</w:t>
            </w:r>
            <w:r w:rsidR="00FC6895" w:rsidRPr="00F94FD8">
              <w:rPr>
                <w:rFonts w:ascii="Calibri" w:hAnsi="Calibri"/>
                <w:sz w:val="20"/>
                <w:szCs w:val="20"/>
                <w:lang w:eastAsia="en-US"/>
              </w:rPr>
              <w:t xml:space="preserve">ffect </w:t>
            </w:r>
            <w:r w:rsidRPr="00F94FD8">
              <w:rPr>
                <w:rFonts w:ascii="Calibri" w:hAnsi="Calibri"/>
                <w:sz w:val="20"/>
                <w:szCs w:val="20"/>
                <w:lang w:eastAsia="en-US"/>
              </w:rPr>
              <w:t>productivity</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Climate Change and increased adverse events</w:t>
            </w:r>
          </w:p>
          <w:p w:rsidR="00F43866" w:rsidRPr="00F94FD8" w:rsidRDefault="00F43866" w:rsidP="00833270">
            <w:pPr>
              <w:rPr>
                <w:rFonts w:ascii="Calibri" w:hAnsi="Calibri"/>
                <w:sz w:val="20"/>
                <w:szCs w:val="20"/>
                <w:lang w:eastAsia="en-US"/>
              </w:rPr>
            </w:pPr>
          </w:p>
          <w:p w:rsidR="00F43866" w:rsidRPr="00F94FD8" w:rsidRDefault="00F43866" w:rsidP="00833270">
            <w:pPr>
              <w:rPr>
                <w:rFonts w:ascii="Calibri" w:hAnsi="Calibri"/>
                <w:sz w:val="20"/>
                <w:szCs w:val="20"/>
                <w:lang w:eastAsia="en-US"/>
              </w:rPr>
            </w:pPr>
            <w:r w:rsidRPr="00F94FD8">
              <w:rPr>
                <w:rFonts w:ascii="Calibri" w:hAnsi="Calibri"/>
                <w:sz w:val="20"/>
                <w:szCs w:val="20"/>
                <w:lang w:eastAsia="en-US"/>
              </w:rPr>
              <w:t>Falling school rolls (continuing depopulation)</w:t>
            </w:r>
          </w:p>
          <w:p w:rsidR="00F43866" w:rsidRPr="00F94FD8" w:rsidRDefault="00F43866" w:rsidP="00833270">
            <w:pPr>
              <w:rPr>
                <w:rFonts w:ascii="Calibri" w:hAnsi="Calibri"/>
                <w:sz w:val="20"/>
                <w:szCs w:val="20"/>
                <w:lang w:eastAsia="en-US"/>
              </w:rPr>
            </w:pPr>
          </w:p>
          <w:p w:rsidR="00F43866" w:rsidRDefault="00F43866" w:rsidP="00833270">
            <w:pPr>
              <w:rPr>
                <w:rFonts w:ascii="Calibri" w:hAnsi="Calibri"/>
                <w:sz w:val="20"/>
                <w:szCs w:val="20"/>
                <w:lang w:eastAsia="en-US"/>
              </w:rPr>
            </w:pPr>
            <w:r>
              <w:rPr>
                <w:rFonts w:ascii="Calibri" w:hAnsi="Calibri"/>
                <w:sz w:val="20"/>
                <w:szCs w:val="20"/>
                <w:lang w:eastAsia="en-US"/>
              </w:rPr>
              <w:t>High numbers of youth not in work or training. (Census 2011: 265 unemployed aged 15-25)</w:t>
            </w:r>
          </w:p>
          <w:p w:rsidR="00F43866" w:rsidRPr="00F94FD8" w:rsidRDefault="00F43866" w:rsidP="00833270">
            <w:pPr>
              <w:rPr>
                <w:rFonts w:ascii="Calibri" w:hAnsi="Calibri"/>
                <w:sz w:val="20"/>
                <w:szCs w:val="20"/>
                <w:lang w:eastAsia="en-US"/>
              </w:rPr>
            </w:pPr>
            <w:r>
              <w:rPr>
                <w:rFonts w:ascii="Calibri" w:hAnsi="Calibri"/>
                <w:sz w:val="20"/>
                <w:szCs w:val="20"/>
                <w:lang w:eastAsia="en-US"/>
              </w:rPr>
              <w:t>Poor information on destinations of school leavers</w:t>
            </w:r>
          </w:p>
        </w:tc>
        <w:tc>
          <w:tcPr>
            <w:tcW w:w="2431" w:type="dxa"/>
          </w:tcPr>
          <w:p w:rsidR="00F43866" w:rsidRPr="00534479" w:rsidRDefault="00F43866" w:rsidP="00833270">
            <w:pPr>
              <w:rPr>
                <w:rFonts w:ascii="Calibri" w:hAnsi="Calibri"/>
                <w:sz w:val="20"/>
                <w:szCs w:val="20"/>
                <w:lang w:eastAsia="en-US"/>
              </w:rPr>
            </w:pPr>
            <w:r w:rsidRPr="00534479">
              <w:rPr>
                <w:rFonts w:ascii="Calibri" w:hAnsi="Calibri"/>
                <w:sz w:val="20"/>
                <w:szCs w:val="20"/>
                <w:lang w:eastAsia="en-US"/>
              </w:rPr>
              <w:t xml:space="preserve">How does the MoE influence national fiscal policy to ensure sustainable funding levels across all priority areas? </w:t>
            </w:r>
          </w:p>
          <w:p w:rsidR="00F43866" w:rsidRDefault="00F43866" w:rsidP="00833270">
            <w:pPr>
              <w:rPr>
                <w:rFonts w:ascii="Calibri" w:hAnsi="Calibri"/>
                <w:sz w:val="20"/>
                <w:szCs w:val="20"/>
                <w:highlight w:val="yellow"/>
                <w:lang w:eastAsia="en-US"/>
              </w:rPr>
            </w:pPr>
          </w:p>
          <w:p w:rsidR="00F43866" w:rsidRPr="000853DE" w:rsidRDefault="00BD0D2E" w:rsidP="00833270">
            <w:pPr>
              <w:rPr>
                <w:rFonts w:ascii="Calibri" w:hAnsi="Calibri"/>
                <w:sz w:val="20"/>
                <w:szCs w:val="20"/>
                <w:lang w:eastAsia="en-US"/>
              </w:rPr>
            </w:pPr>
            <w:r w:rsidRPr="000853DE">
              <w:rPr>
                <w:rFonts w:ascii="Calibri" w:hAnsi="Calibri"/>
                <w:sz w:val="20"/>
                <w:szCs w:val="20"/>
                <w:lang w:eastAsia="en-US"/>
              </w:rPr>
              <w:t xml:space="preserve">What </w:t>
            </w:r>
            <w:r w:rsidR="003F3E7E" w:rsidRPr="000853DE">
              <w:rPr>
                <w:rFonts w:ascii="Calibri" w:hAnsi="Calibri"/>
                <w:sz w:val="20"/>
                <w:szCs w:val="20"/>
                <w:lang w:eastAsia="en-US"/>
              </w:rPr>
              <w:t xml:space="preserve">are the </w:t>
            </w:r>
            <w:r w:rsidRPr="000853DE">
              <w:rPr>
                <w:rFonts w:ascii="Calibri" w:hAnsi="Calibri"/>
                <w:sz w:val="20"/>
                <w:szCs w:val="20"/>
                <w:lang w:eastAsia="en-US"/>
              </w:rPr>
              <w:t xml:space="preserve">capital </w:t>
            </w:r>
            <w:r w:rsidR="00F43866" w:rsidRPr="000853DE">
              <w:rPr>
                <w:rFonts w:ascii="Calibri" w:hAnsi="Calibri"/>
                <w:sz w:val="20"/>
                <w:szCs w:val="20"/>
                <w:lang w:eastAsia="en-US"/>
              </w:rPr>
              <w:t>expenditure</w:t>
            </w:r>
            <w:r w:rsidR="003F3E7E" w:rsidRPr="000853DE">
              <w:rPr>
                <w:rFonts w:ascii="Calibri" w:hAnsi="Calibri"/>
                <w:sz w:val="20"/>
                <w:szCs w:val="20"/>
                <w:lang w:eastAsia="en-US"/>
              </w:rPr>
              <w:t xml:space="preserve"> priorities and process to manage procurement and delivery on these as related to </w:t>
            </w:r>
            <w:r w:rsidR="00FC6895">
              <w:rPr>
                <w:rFonts w:ascii="Calibri" w:hAnsi="Calibri"/>
                <w:sz w:val="20"/>
                <w:szCs w:val="20"/>
                <w:lang w:eastAsia="en-US"/>
              </w:rPr>
              <w:t>s</w:t>
            </w:r>
            <w:r w:rsidR="003F3E7E" w:rsidRPr="000853DE">
              <w:rPr>
                <w:rFonts w:ascii="Calibri" w:hAnsi="Calibri"/>
                <w:sz w:val="20"/>
                <w:szCs w:val="20"/>
                <w:lang w:eastAsia="en-US"/>
              </w:rPr>
              <w:t>pecialist learning areas – fitness of purpose policy?</w:t>
            </w:r>
          </w:p>
          <w:p w:rsidR="00F43866" w:rsidRPr="000853DE" w:rsidRDefault="00F43866" w:rsidP="00833270">
            <w:pPr>
              <w:rPr>
                <w:rFonts w:ascii="Calibri" w:hAnsi="Calibri"/>
                <w:sz w:val="20"/>
                <w:szCs w:val="20"/>
                <w:lang w:eastAsia="en-US"/>
              </w:rPr>
            </w:pPr>
          </w:p>
          <w:p w:rsidR="00F43866" w:rsidRPr="000853DE" w:rsidRDefault="003F3E7E" w:rsidP="00833270">
            <w:pPr>
              <w:rPr>
                <w:rFonts w:ascii="Calibri" w:hAnsi="Calibri"/>
                <w:sz w:val="20"/>
                <w:szCs w:val="20"/>
                <w:lang w:eastAsia="en-US"/>
              </w:rPr>
            </w:pPr>
            <w:r w:rsidRPr="000853DE">
              <w:rPr>
                <w:rFonts w:ascii="Calibri" w:hAnsi="Calibri"/>
                <w:sz w:val="20"/>
                <w:szCs w:val="20"/>
                <w:lang w:eastAsia="en-US"/>
              </w:rPr>
              <w:t xml:space="preserve">What are </w:t>
            </w:r>
            <w:r w:rsidR="00FC6895">
              <w:rPr>
                <w:rFonts w:ascii="Calibri" w:hAnsi="Calibri"/>
                <w:sz w:val="20"/>
                <w:szCs w:val="20"/>
                <w:lang w:eastAsia="en-US"/>
              </w:rPr>
              <w:t>w</w:t>
            </w:r>
            <w:r w:rsidR="00F43866" w:rsidRPr="000853DE">
              <w:rPr>
                <w:rFonts w:ascii="Calibri" w:hAnsi="Calibri"/>
                <w:sz w:val="20"/>
                <w:szCs w:val="20"/>
                <w:lang w:eastAsia="en-US"/>
              </w:rPr>
              <w:t xml:space="preserve">orkforce </w:t>
            </w:r>
            <w:r w:rsidR="009C6C35" w:rsidRPr="000853DE">
              <w:rPr>
                <w:rFonts w:ascii="Calibri" w:hAnsi="Calibri"/>
                <w:sz w:val="20"/>
                <w:szCs w:val="20"/>
                <w:lang w:eastAsia="en-US"/>
              </w:rPr>
              <w:t xml:space="preserve">needs? </w:t>
            </w:r>
          </w:p>
          <w:p w:rsidR="009C6C35" w:rsidRPr="000853DE" w:rsidRDefault="009C6C35" w:rsidP="00833270">
            <w:pPr>
              <w:rPr>
                <w:rFonts w:ascii="Calibri" w:hAnsi="Calibri"/>
                <w:sz w:val="20"/>
                <w:szCs w:val="20"/>
                <w:lang w:eastAsia="en-US"/>
              </w:rPr>
            </w:pPr>
          </w:p>
          <w:p w:rsidR="00F43866" w:rsidRPr="000853DE" w:rsidRDefault="009C6C35" w:rsidP="00833270">
            <w:pPr>
              <w:rPr>
                <w:rFonts w:ascii="Calibri" w:hAnsi="Calibri"/>
                <w:sz w:val="20"/>
                <w:szCs w:val="20"/>
                <w:lang w:eastAsia="en-US"/>
              </w:rPr>
            </w:pPr>
            <w:r w:rsidRPr="000853DE">
              <w:rPr>
                <w:rFonts w:ascii="Calibri" w:hAnsi="Calibri"/>
                <w:sz w:val="20"/>
                <w:szCs w:val="20"/>
                <w:lang w:eastAsia="en-US"/>
              </w:rPr>
              <w:t xml:space="preserve">How relevant and effective is the </w:t>
            </w:r>
            <w:r w:rsidR="00F43866" w:rsidRPr="000853DE">
              <w:rPr>
                <w:rFonts w:ascii="Calibri" w:hAnsi="Calibri"/>
                <w:sz w:val="20"/>
                <w:szCs w:val="20"/>
                <w:lang w:eastAsia="en-US"/>
              </w:rPr>
              <w:t>resourcing formula (including human resources) of schools</w:t>
            </w:r>
            <w:r w:rsidRPr="000853DE">
              <w:rPr>
                <w:rFonts w:ascii="Calibri" w:hAnsi="Calibri"/>
                <w:sz w:val="20"/>
                <w:szCs w:val="20"/>
                <w:lang w:eastAsia="en-US"/>
              </w:rPr>
              <w:t>?</w:t>
            </w:r>
          </w:p>
          <w:p w:rsidR="00F43866" w:rsidRPr="000853DE" w:rsidRDefault="00F43866" w:rsidP="00833270">
            <w:pPr>
              <w:rPr>
                <w:rFonts w:ascii="Calibri" w:hAnsi="Calibri"/>
                <w:sz w:val="20"/>
                <w:szCs w:val="20"/>
                <w:lang w:eastAsia="en-US"/>
              </w:rPr>
            </w:pPr>
          </w:p>
          <w:p w:rsidR="000853DE" w:rsidRPr="000853DE" w:rsidRDefault="000853DE" w:rsidP="00833270">
            <w:pPr>
              <w:rPr>
                <w:rFonts w:ascii="Calibri" w:hAnsi="Calibri"/>
                <w:sz w:val="20"/>
                <w:szCs w:val="20"/>
                <w:lang w:eastAsia="en-US"/>
              </w:rPr>
            </w:pPr>
            <w:r w:rsidRPr="000853DE">
              <w:rPr>
                <w:rFonts w:ascii="Calibri" w:hAnsi="Calibri"/>
                <w:sz w:val="20"/>
                <w:szCs w:val="20"/>
                <w:lang w:eastAsia="en-US"/>
              </w:rPr>
              <w:t xml:space="preserve">What </w:t>
            </w:r>
            <w:r w:rsidR="00FC6895">
              <w:rPr>
                <w:rFonts w:ascii="Calibri" w:hAnsi="Calibri"/>
                <w:sz w:val="20"/>
                <w:szCs w:val="20"/>
                <w:lang w:eastAsia="en-US"/>
              </w:rPr>
              <w:t xml:space="preserve">additional </w:t>
            </w:r>
            <w:r w:rsidRPr="000853DE">
              <w:rPr>
                <w:rFonts w:ascii="Calibri" w:hAnsi="Calibri"/>
                <w:sz w:val="20"/>
                <w:szCs w:val="20"/>
                <w:lang w:eastAsia="en-US"/>
              </w:rPr>
              <w:t xml:space="preserve">strategies are needed to address teacher performance? </w:t>
            </w:r>
          </w:p>
          <w:p w:rsidR="00F43866" w:rsidRPr="000853DE" w:rsidRDefault="00F43866" w:rsidP="00833270">
            <w:pPr>
              <w:rPr>
                <w:rFonts w:ascii="Calibri" w:hAnsi="Calibri"/>
                <w:sz w:val="20"/>
                <w:szCs w:val="20"/>
                <w:lang w:eastAsia="en-US"/>
              </w:rPr>
            </w:pPr>
          </w:p>
          <w:p w:rsidR="000853DE" w:rsidRPr="000853DE" w:rsidRDefault="00BD0D2E" w:rsidP="00833270">
            <w:pPr>
              <w:rPr>
                <w:rFonts w:ascii="Calibri" w:hAnsi="Calibri"/>
                <w:sz w:val="20"/>
                <w:szCs w:val="20"/>
                <w:lang w:eastAsia="en-US"/>
              </w:rPr>
            </w:pPr>
            <w:r w:rsidRPr="000853DE">
              <w:rPr>
                <w:rFonts w:ascii="Calibri" w:hAnsi="Calibri"/>
                <w:sz w:val="20"/>
                <w:szCs w:val="20"/>
                <w:lang w:eastAsia="en-US"/>
              </w:rPr>
              <w:t xml:space="preserve">Taking into account the constraints of recruitment and isolation, how is the workforce </w:t>
            </w:r>
            <w:r w:rsidR="000853DE" w:rsidRPr="000853DE">
              <w:rPr>
                <w:rFonts w:ascii="Calibri" w:hAnsi="Calibri"/>
                <w:sz w:val="20"/>
                <w:szCs w:val="20"/>
                <w:lang w:eastAsia="en-US"/>
              </w:rPr>
              <w:t xml:space="preserve">performance </w:t>
            </w:r>
            <w:r w:rsidR="004C1B87">
              <w:rPr>
                <w:rFonts w:ascii="Calibri" w:hAnsi="Calibri"/>
                <w:sz w:val="20"/>
                <w:szCs w:val="20"/>
                <w:lang w:eastAsia="en-US"/>
              </w:rPr>
              <w:t xml:space="preserve">and remuneration </w:t>
            </w:r>
            <w:r w:rsidR="000853DE" w:rsidRPr="000853DE">
              <w:rPr>
                <w:rFonts w:ascii="Calibri" w:hAnsi="Calibri"/>
                <w:sz w:val="20"/>
                <w:szCs w:val="20"/>
                <w:lang w:eastAsia="en-US"/>
              </w:rPr>
              <w:t xml:space="preserve">to be addressed? </w:t>
            </w:r>
          </w:p>
          <w:p w:rsidR="00F43866" w:rsidRPr="00F94FD8" w:rsidRDefault="00F43866" w:rsidP="00833270">
            <w:pPr>
              <w:rPr>
                <w:rFonts w:ascii="Calibri" w:hAnsi="Calibri"/>
                <w:sz w:val="20"/>
                <w:szCs w:val="20"/>
                <w:highlight w:val="yellow"/>
                <w:lang w:eastAsia="en-US"/>
              </w:rPr>
            </w:pPr>
          </w:p>
          <w:p w:rsidR="00F43866" w:rsidRPr="00F94FD8" w:rsidRDefault="00F43866" w:rsidP="00833270">
            <w:pPr>
              <w:rPr>
                <w:rFonts w:ascii="Calibri" w:hAnsi="Calibri"/>
                <w:sz w:val="20"/>
                <w:szCs w:val="20"/>
                <w:highlight w:val="yellow"/>
                <w:lang w:eastAsia="en-US"/>
              </w:rPr>
            </w:pPr>
            <w:r w:rsidRPr="00F94FD8">
              <w:rPr>
                <w:rFonts w:ascii="Calibri" w:hAnsi="Calibri"/>
                <w:sz w:val="20"/>
                <w:szCs w:val="20"/>
                <w:highlight w:val="yellow"/>
                <w:lang w:eastAsia="en-US"/>
              </w:rPr>
              <w:t xml:space="preserve"> </w:t>
            </w:r>
          </w:p>
        </w:tc>
      </w:tr>
    </w:tbl>
    <w:p w:rsidR="00A32F01" w:rsidRPr="00735F66" w:rsidRDefault="00A32F01" w:rsidP="00A32F01">
      <w:pPr>
        <w:rPr>
          <w:rFonts w:ascii="Calibri" w:hAnsi="Calibri"/>
          <w:lang w:eastAsia="en-US"/>
        </w:rPr>
      </w:pPr>
    </w:p>
    <w:p w:rsidR="00481831" w:rsidRDefault="00481831">
      <w:pPr>
        <w:spacing w:after="200" w:line="276" w:lineRule="auto"/>
        <w:rPr>
          <w:rFonts w:ascii="Calibri" w:hAnsi="Calibri" w:cs="Calibri"/>
          <w:bCs/>
          <w:iCs/>
          <w:sz w:val="32"/>
          <w:highlight w:val="lightGray"/>
        </w:rPr>
      </w:pPr>
      <w:bookmarkStart w:id="13" w:name="_Toc339980646"/>
      <w:bookmarkStart w:id="14" w:name="_Toc339980767"/>
      <w:bookmarkStart w:id="15" w:name="_Toc339980733"/>
      <w:bookmarkStart w:id="16" w:name="_Toc339980854"/>
      <w:bookmarkStart w:id="17" w:name="_Toc339980734"/>
      <w:bookmarkStart w:id="18" w:name="_Toc339980855"/>
      <w:bookmarkStart w:id="19" w:name="_Toc339980735"/>
      <w:bookmarkStart w:id="20" w:name="_Toc339980856"/>
      <w:bookmarkStart w:id="21" w:name="_Toc339980736"/>
      <w:bookmarkStart w:id="22" w:name="_Toc339980857"/>
      <w:bookmarkStart w:id="23" w:name="_Toc339980737"/>
      <w:bookmarkStart w:id="24" w:name="_Toc339980858"/>
      <w:bookmarkStart w:id="25" w:name="_Toc339980738"/>
      <w:bookmarkStart w:id="26" w:name="_Toc339980859"/>
      <w:bookmarkStart w:id="27" w:name="_Toc339980739"/>
      <w:bookmarkStart w:id="28" w:name="_Toc339980860"/>
      <w:bookmarkStart w:id="29" w:name="_Toc339980740"/>
      <w:bookmarkStart w:id="30" w:name="_Toc339980861"/>
      <w:bookmarkStart w:id="31" w:name="_Toc339980741"/>
      <w:bookmarkStart w:id="32" w:name="_Toc339980862"/>
      <w:bookmarkStart w:id="33" w:name="_Toc33998086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ascii="Calibri" w:hAnsi="Calibri" w:cs="Calibri"/>
          <w:bCs/>
          <w:iCs/>
          <w:sz w:val="32"/>
          <w:highlight w:val="lightGray"/>
        </w:rPr>
        <w:br w:type="page"/>
      </w:r>
    </w:p>
    <w:p w:rsidR="00481831" w:rsidRDefault="00481831" w:rsidP="00A32F01">
      <w:pPr>
        <w:rPr>
          <w:rFonts w:ascii="Calibri" w:hAnsi="Calibri" w:cs="Calibri"/>
          <w:bCs/>
          <w:iCs/>
          <w:sz w:val="32"/>
          <w:highlight w:val="lightGray"/>
        </w:rPr>
        <w:sectPr w:rsidR="00481831" w:rsidSect="00CB0A71">
          <w:pgSz w:w="11906" w:h="16838"/>
          <w:pgMar w:top="1418" w:right="1361" w:bottom="992" w:left="1418" w:header="720" w:footer="720" w:gutter="0"/>
          <w:pgNumType w:chapStyle="1"/>
          <w:cols w:space="720"/>
          <w:docGrid w:linePitch="299"/>
        </w:sectPr>
      </w:pPr>
    </w:p>
    <w:bookmarkEnd w:id="33"/>
    <w:p w:rsidR="00AA765D" w:rsidRPr="00AA765D" w:rsidRDefault="00AA765D" w:rsidP="00AA765D">
      <w:pPr>
        <w:pStyle w:val="Heading2"/>
        <w:rPr>
          <w:rFonts w:ascii="Calibri" w:hAnsi="Calibri" w:cs="Calibri"/>
          <w:bCs/>
          <w:i w:val="0"/>
          <w:iCs/>
          <w:color w:val="002060"/>
          <w:sz w:val="32"/>
          <w:lang w:val="en-GB"/>
        </w:rPr>
      </w:pPr>
      <w:r w:rsidRPr="00AA765D">
        <w:rPr>
          <w:rFonts w:ascii="Calibri" w:hAnsi="Calibri" w:cs="Calibri"/>
          <w:bCs/>
          <w:i w:val="0"/>
          <w:iCs/>
          <w:color w:val="002060"/>
          <w:sz w:val="32"/>
          <w:lang w:val="en-GB"/>
        </w:rPr>
        <w:t xml:space="preserve">OUTPUT PLANNING </w:t>
      </w:r>
    </w:p>
    <w:p w:rsidR="004D4920" w:rsidRDefault="004D4920" w:rsidP="00A32F01">
      <w:pPr>
        <w:jc w:val="center"/>
        <w:rPr>
          <w:rFonts w:ascii="Calibri" w:hAnsi="Calibri"/>
          <w:b/>
          <w:sz w:val="28"/>
          <w:szCs w:val="24"/>
        </w:rPr>
      </w:pPr>
    </w:p>
    <w:p w:rsidR="007F5D8A" w:rsidRPr="00AE0EBF" w:rsidRDefault="007F5D8A" w:rsidP="007F5D8A">
      <w:pPr>
        <w:jc w:val="center"/>
        <w:rPr>
          <w:rFonts w:ascii="Arial Rounded MT Bold" w:hAnsi="Arial Rounded MT Bold"/>
          <w:b/>
          <w:sz w:val="28"/>
          <w:szCs w:val="24"/>
        </w:rPr>
      </w:pPr>
      <w:r w:rsidRPr="00AE0EBF">
        <w:rPr>
          <w:rFonts w:ascii="Arial Rounded MT Bold" w:hAnsi="Arial Rounded MT Bold"/>
          <w:b/>
          <w:sz w:val="28"/>
          <w:szCs w:val="24"/>
        </w:rPr>
        <w:t>OUTPUT</w:t>
      </w:r>
      <w:r>
        <w:rPr>
          <w:rFonts w:ascii="Arial Rounded MT Bold" w:hAnsi="Arial Rounded MT Bold"/>
          <w:b/>
          <w:sz w:val="28"/>
          <w:szCs w:val="24"/>
        </w:rPr>
        <w:t xml:space="preserve"> 1: Taku Ipukarea Kia Rangatira</w:t>
      </w:r>
    </w:p>
    <w:p w:rsidR="007F5D8A" w:rsidRPr="006708DB" w:rsidRDefault="007F5D8A" w:rsidP="007F5D8A">
      <w:pPr>
        <w:rPr>
          <w:rFonts w:cs="Arial"/>
          <w:color w:val="FF0000"/>
          <w:sz w:val="20"/>
          <w:szCs w:val="20"/>
        </w:rPr>
      </w:pPr>
    </w:p>
    <w:p w:rsidR="007F5D8A" w:rsidRPr="005D3DEA" w:rsidRDefault="007D375D" w:rsidP="00FF0EF3">
      <w:pPr>
        <w:jc w:val="both"/>
        <w:rPr>
          <w:rFonts w:ascii="Calibri" w:hAnsi="Calibri"/>
          <w:sz w:val="20"/>
          <w:szCs w:val="20"/>
        </w:rPr>
      </w:pPr>
      <w:r>
        <w:rPr>
          <w:rFonts w:ascii="Calibri" w:hAnsi="Calibri"/>
          <w:sz w:val="20"/>
          <w:szCs w:val="20"/>
        </w:rPr>
        <w:t>Taku Ipukarea, Kia Ranga</w:t>
      </w:r>
      <w:r w:rsidR="007F5D8A" w:rsidRPr="005D3DEA">
        <w:rPr>
          <w:rFonts w:ascii="Calibri" w:hAnsi="Calibri"/>
          <w:sz w:val="20"/>
          <w:szCs w:val="20"/>
        </w:rPr>
        <w:t xml:space="preserve">tira </w:t>
      </w:r>
      <w:r w:rsidR="008E0576" w:rsidRPr="005D3DEA">
        <w:rPr>
          <w:rFonts w:ascii="Calibri" w:hAnsi="Calibri"/>
          <w:sz w:val="20"/>
          <w:szCs w:val="20"/>
        </w:rPr>
        <w:t>is intended to strengthen a learner’s identity as a Cook Islander. It</w:t>
      </w:r>
      <w:r w:rsidR="007F5D8A" w:rsidRPr="005D3DEA">
        <w:rPr>
          <w:rFonts w:ascii="Calibri" w:hAnsi="Calibri"/>
          <w:sz w:val="20"/>
          <w:szCs w:val="20"/>
        </w:rPr>
        <w:t xml:space="preserve"> mandates the </w:t>
      </w:r>
      <w:r w:rsidR="00E45C6B">
        <w:rPr>
          <w:rFonts w:ascii="Calibri" w:hAnsi="Calibri"/>
          <w:sz w:val="20"/>
          <w:szCs w:val="20"/>
        </w:rPr>
        <w:t>MoE</w:t>
      </w:r>
      <w:r w:rsidR="007F5D8A" w:rsidRPr="005D3DEA">
        <w:rPr>
          <w:rFonts w:ascii="Calibri" w:hAnsi="Calibri"/>
          <w:sz w:val="20"/>
          <w:szCs w:val="20"/>
        </w:rPr>
        <w:t xml:space="preserve"> to provide quality programmes that promote Maori language and culture, research and use appropriate learning, teaching and assessment techniques for Cook Islands learners</w:t>
      </w:r>
      <w:r w:rsidR="00C75512">
        <w:rPr>
          <w:rFonts w:ascii="Calibri" w:hAnsi="Calibri"/>
          <w:sz w:val="20"/>
          <w:szCs w:val="20"/>
        </w:rPr>
        <w:t xml:space="preserve"> including our young people</w:t>
      </w:r>
      <w:r w:rsidR="008E0576" w:rsidRPr="005D3DEA">
        <w:rPr>
          <w:rFonts w:ascii="Calibri" w:hAnsi="Calibri"/>
          <w:sz w:val="20"/>
          <w:szCs w:val="20"/>
        </w:rPr>
        <w:t xml:space="preserve">. </w:t>
      </w:r>
      <w:r w:rsidR="003962A7">
        <w:rPr>
          <w:rFonts w:ascii="Calibri" w:hAnsi="Calibri"/>
          <w:sz w:val="20"/>
          <w:szCs w:val="20"/>
        </w:rPr>
        <w:t xml:space="preserve">The Ministry </w:t>
      </w:r>
      <w:r w:rsidR="007F5D8A" w:rsidRPr="005D3DEA">
        <w:rPr>
          <w:rFonts w:ascii="Calibri" w:hAnsi="Calibri"/>
          <w:sz w:val="20"/>
          <w:szCs w:val="20"/>
        </w:rPr>
        <w:t xml:space="preserve">supports the growth of cultural and creative industries in the Cook Islands, </w:t>
      </w:r>
      <w:r w:rsidR="003962A7">
        <w:rPr>
          <w:rFonts w:ascii="Calibri" w:hAnsi="Calibri"/>
          <w:sz w:val="20"/>
          <w:szCs w:val="20"/>
        </w:rPr>
        <w:t>and</w:t>
      </w:r>
      <w:r w:rsidR="008E0576" w:rsidRPr="005D3DEA">
        <w:rPr>
          <w:rFonts w:ascii="Calibri" w:hAnsi="Calibri"/>
          <w:sz w:val="20"/>
          <w:szCs w:val="20"/>
        </w:rPr>
        <w:t xml:space="preserve"> challenges us to ask </w:t>
      </w:r>
      <w:r w:rsidR="003962A7">
        <w:rPr>
          <w:rFonts w:ascii="Calibri" w:hAnsi="Calibri"/>
          <w:sz w:val="20"/>
          <w:szCs w:val="20"/>
        </w:rPr>
        <w:t xml:space="preserve">how are </w:t>
      </w:r>
      <w:r w:rsidR="008E0576" w:rsidRPr="005D3DEA">
        <w:rPr>
          <w:rFonts w:ascii="Calibri" w:hAnsi="Calibri"/>
          <w:sz w:val="20"/>
          <w:szCs w:val="20"/>
        </w:rPr>
        <w:t>our program</w:t>
      </w:r>
      <w:r w:rsidR="003962A7">
        <w:rPr>
          <w:rFonts w:ascii="Calibri" w:hAnsi="Calibri"/>
          <w:sz w:val="20"/>
          <w:szCs w:val="20"/>
        </w:rPr>
        <w:t>mes and initiatives contribute</w:t>
      </w:r>
      <w:r w:rsidR="008E0576" w:rsidRPr="005D3DEA">
        <w:rPr>
          <w:rFonts w:ascii="Calibri" w:hAnsi="Calibri"/>
          <w:sz w:val="20"/>
          <w:szCs w:val="20"/>
        </w:rPr>
        <w:t xml:space="preserve"> to strengthening Cook Islands identity</w:t>
      </w:r>
      <w:r w:rsidR="007F5D8A" w:rsidRPr="005D3DEA">
        <w:rPr>
          <w:rFonts w:ascii="Calibri" w:hAnsi="Calibri"/>
          <w:sz w:val="20"/>
          <w:szCs w:val="20"/>
        </w:rPr>
        <w:t xml:space="preserve">. </w:t>
      </w:r>
      <w:r w:rsidR="003962A7">
        <w:rPr>
          <w:rFonts w:ascii="Calibri" w:hAnsi="Calibri"/>
          <w:sz w:val="20"/>
          <w:szCs w:val="20"/>
        </w:rPr>
        <w:t>In fulfilling international obligations, t</w:t>
      </w:r>
      <w:r w:rsidR="007F5D8A" w:rsidRPr="005D3DEA">
        <w:rPr>
          <w:rFonts w:ascii="Calibri" w:hAnsi="Calibri"/>
          <w:sz w:val="20"/>
          <w:szCs w:val="20"/>
        </w:rPr>
        <w:t xml:space="preserve">he </w:t>
      </w:r>
      <w:r w:rsidR="00E45C6B">
        <w:rPr>
          <w:rFonts w:ascii="Calibri" w:hAnsi="Calibri"/>
          <w:sz w:val="20"/>
          <w:szCs w:val="20"/>
        </w:rPr>
        <w:t>MoE</w:t>
      </w:r>
      <w:r w:rsidR="007F5D8A" w:rsidRPr="005D3DEA">
        <w:rPr>
          <w:rFonts w:ascii="Calibri" w:hAnsi="Calibri"/>
          <w:sz w:val="20"/>
          <w:szCs w:val="20"/>
        </w:rPr>
        <w:t xml:space="preserve"> seeks to be recognised as an educational leader in the </w:t>
      </w:r>
      <w:r w:rsidR="003962A7">
        <w:rPr>
          <w:rFonts w:ascii="Calibri" w:hAnsi="Calibri"/>
          <w:sz w:val="20"/>
          <w:szCs w:val="20"/>
        </w:rPr>
        <w:t>country and the p</w:t>
      </w:r>
      <w:r w:rsidR="007F5D8A" w:rsidRPr="005D3DEA">
        <w:rPr>
          <w:rFonts w:ascii="Calibri" w:hAnsi="Calibri"/>
          <w:sz w:val="20"/>
          <w:szCs w:val="20"/>
        </w:rPr>
        <w:t>acific region</w:t>
      </w:r>
      <w:r w:rsidR="003962A7">
        <w:rPr>
          <w:rFonts w:ascii="Calibri" w:hAnsi="Calibri"/>
          <w:sz w:val="20"/>
          <w:szCs w:val="20"/>
        </w:rPr>
        <w:t xml:space="preserve"> through </w:t>
      </w:r>
      <w:r w:rsidR="007F5D8A" w:rsidRPr="00CF3CF1">
        <w:rPr>
          <w:rFonts w:ascii="Calibri" w:hAnsi="Calibri"/>
          <w:sz w:val="20"/>
          <w:szCs w:val="20"/>
        </w:rPr>
        <w:t>demonstrat</w:t>
      </w:r>
      <w:r w:rsidR="003962A7">
        <w:rPr>
          <w:rFonts w:ascii="Calibri" w:hAnsi="Calibri"/>
          <w:sz w:val="20"/>
          <w:szCs w:val="20"/>
        </w:rPr>
        <w:t xml:space="preserve">ing </w:t>
      </w:r>
      <w:r w:rsidR="007F5D8A" w:rsidRPr="00CF3CF1">
        <w:rPr>
          <w:rFonts w:ascii="Calibri" w:hAnsi="Calibri"/>
          <w:sz w:val="20"/>
          <w:szCs w:val="20"/>
        </w:rPr>
        <w:t>development initiatives in</w:t>
      </w:r>
      <w:r w:rsidR="00C75512">
        <w:rPr>
          <w:rFonts w:ascii="Calibri" w:hAnsi="Calibri"/>
          <w:sz w:val="20"/>
          <w:szCs w:val="20"/>
        </w:rPr>
        <w:t xml:space="preserve"> education</w:t>
      </w:r>
      <w:r w:rsidR="007F5D8A" w:rsidRPr="00CF3CF1">
        <w:rPr>
          <w:rFonts w:ascii="Calibri" w:hAnsi="Calibri"/>
          <w:sz w:val="20"/>
          <w:szCs w:val="20"/>
        </w:rPr>
        <w:t xml:space="preserve">. </w:t>
      </w:r>
    </w:p>
    <w:p w:rsidR="007F5D8A" w:rsidRPr="005D3DEA" w:rsidRDefault="007F5D8A" w:rsidP="007F5D8A">
      <w:pPr>
        <w:rPr>
          <w:rFonts w:ascii="Calibri" w:hAnsi="Calibri"/>
          <w:sz w:val="20"/>
          <w:szCs w:val="20"/>
        </w:rPr>
      </w:pPr>
    </w:p>
    <w:p w:rsidR="007F5D8A" w:rsidRPr="005D3DEA" w:rsidRDefault="007F5D8A" w:rsidP="007F5D8A">
      <w:pPr>
        <w:rPr>
          <w:rFonts w:ascii="Calibri" w:hAnsi="Calibri"/>
          <w:sz w:val="20"/>
          <w:szCs w:val="20"/>
        </w:rPr>
      </w:pPr>
      <w:r w:rsidRPr="005D3DEA">
        <w:rPr>
          <w:rFonts w:ascii="Calibri" w:hAnsi="Calibri"/>
          <w:sz w:val="20"/>
          <w:szCs w:val="20"/>
        </w:rPr>
        <w:t>Although pleasing progress has been made towards achieving the goals of this output over the last two years,</w:t>
      </w:r>
      <w:r w:rsidR="0012400F">
        <w:rPr>
          <w:rStyle w:val="FootnoteReference"/>
          <w:rFonts w:ascii="Calibri" w:hAnsi="Calibri"/>
          <w:sz w:val="20"/>
          <w:szCs w:val="20"/>
        </w:rPr>
        <w:footnoteReference w:id="3"/>
      </w:r>
      <w:r w:rsidRPr="005D3DEA">
        <w:rPr>
          <w:rFonts w:ascii="Calibri" w:hAnsi="Calibri"/>
          <w:sz w:val="20"/>
          <w:szCs w:val="20"/>
        </w:rPr>
        <w:t xml:space="preserve"> there are still significant challenges to be addressed. Current priorities include: </w:t>
      </w:r>
    </w:p>
    <w:p w:rsidR="007F5D8A" w:rsidRPr="005D3DEA" w:rsidRDefault="007F5D8A" w:rsidP="008B2429">
      <w:pPr>
        <w:pStyle w:val="ListParagraph"/>
        <w:numPr>
          <w:ilvl w:val="0"/>
          <w:numId w:val="70"/>
        </w:numPr>
        <w:rPr>
          <w:sz w:val="20"/>
          <w:szCs w:val="20"/>
        </w:rPr>
      </w:pPr>
      <w:r w:rsidRPr="005D3DEA">
        <w:rPr>
          <w:sz w:val="20"/>
          <w:szCs w:val="20"/>
        </w:rPr>
        <w:t xml:space="preserve">Production of </w:t>
      </w:r>
      <w:r w:rsidR="00DF6343">
        <w:rPr>
          <w:sz w:val="20"/>
          <w:szCs w:val="20"/>
        </w:rPr>
        <w:t xml:space="preserve">more </w:t>
      </w:r>
      <w:r w:rsidRPr="005D3DEA">
        <w:rPr>
          <w:sz w:val="20"/>
          <w:szCs w:val="20"/>
        </w:rPr>
        <w:t>resources for Cook Islands Maori learning programmes (</w:t>
      </w:r>
      <w:r w:rsidR="00EC0403" w:rsidRPr="005D3DEA">
        <w:rPr>
          <w:sz w:val="20"/>
          <w:szCs w:val="20"/>
        </w:rPr>
        <w:t>leveled</w:t>
      </w:r>
      <w:r w:rsidRPr="005D3DEA">
        <w:rPr>
          <w:sz w:val="20"/>
          <w:szCs w:val="20"/>
        </w:rPr>
        <w:t xml:space="preserve"> for different age and reading groups)</w:t>
      </w:r>
    </w:p>
    <w:p w:rsidR="007F5D8A" w:rsidRPr="005D3DEA" w:rsidRDefault="007F5D8A" w:rsidP="008B2429">
      <w:pPr>
        <w:pStyle w:val="ListParagraph"/>
        <w:numPr>
          <w:ilvl w:val="0"/>
          <w:numId w:val="70"/>
        </w:numPr>
        <w:rPr>
          <w:sz w:val="20"/>
          <w:szCs w:val="20"/>
        </w:rPr>
      </w:pPr>
      <w:r w:rsidRPr="005D3DEA">
        <w:rPr>
          <w:sz w:val="20"/>
          <w:szCs w:val="20"/>
        </w:rPr>
        <w:t>Production of both an on line and print version Cook Islands Maori dictionary</w:t>
      </w:r>
    </w:p>
    <w:p w:rsidR="007F5D8A" w:rsidRPr="005D3DEA" w:rsidRDefault="007F5D8A" w:rsidP="008B2429">
      <w:pPr>
        <w:pStyle w:val="ListParagraph"/>
        <w:numPr>
          <w:ilvl w:val="0"/>
          <w:numId w:val="70"/>
        </w:numPr>
        <w:rPr>
          <w:sz w:val="20"/>
          <w:szCs w:val="20"/>
        </w:rPr>
      </w:pPr>
      <w:r w:rsidRPr="005D3DEA">
        <w:rPr>
          <w:sz w:val="20"/>
          <w:szCs w:val="20"/>
        </w:rPr>
        <w:t>Media campaigns to lift the profile and perception of the Maori language in the wider community</w:t>
      </w:r>
    </w:p>
    <w:p w:rsidR="00CF3CF1" w:rsidRDefault="007F5D8A" w:rsidP="008B2429">
      <w:pPr>
        <w:pStyle w:val="ListParagraph"/>
        <w:numPr>
          <w:ilvl w:val="0"/>
          <w:numId w:val="70"/>
        </w:numPr>
        <w:rPr>
          <w:sz w:val="20"/>
          <w:szCs w:val="20"/>
        </w:rPr>
      </w:pPr>
      <w:r w:rsidRPr="005D3DEA">
        <w:rPr>
          <w:sz w:val="20"/>
          <w:szCs w:val="20"/>
        </w:rPr>
        <w:t>Locally based pedagogical research to ensure that the most appropriate learning and teaching techniques are being ut</w:t>
      </w:r>
      <w:r w:rsidR="00E94FAD" w:rsidRPr="005D3DEA">
        <w:rPr>
          <w:sz w:val="20"/>
          <w:szCs w:val="20"/>
        </w:rPr>
        <w:t>i</w:t>
      </w:r>
      <w:r w:rsidRPr="005D3DEA">
        <w:rPr>
          <w:sz w:val="20"/>
          <w:szCs w:val="20"/>
        </w:rPr>
        <w:t>lised for</w:t>
      </w:r>
      <w:r w:rsidR="00CF3CF1">
        <w:rPr>
          <w:sz w:val="20"/>
          <w:szCs w:val="20"/>
        </w:rPr>
        <w:t xml:space="preserve"> </w:t>
      </w:r>
      <w:r w:rsidRPr="005D3DEA">
        <w:rPr>
          <w:sz w:val="20"/>
          <w:szCs w:val="20"/>
        </w:rPr>
        <w:t xml:space="preserve">Cook </w:t>
      </w:r>
      <w:r w:rsidRPr="00CF3CF1">
        <w:rPr>
          <w:sz w:val="20"/>
          <w:szCs w:val="20"/>
        </w:rPr>
        <w:t>Island</w:t>
      </w:r>
      <w:r w:rsidR="00CF3CF1">
        <w:rPr>
          <w:sz w:val="20"/>
          <w:szCs w:val="20"/>
        </w:rPr>
        <w:t>s youth</w:t>
      </w:r>
    </w:p>
    <w:p w:rsidR="007F5D8A" w:rsidRPr="00B75F9B" w:rsidRDefault="007F5D8A" w:rsidP="008B2429">
      <w:pPr>
        <w:pStyle w:val="ListParagraph"/>
        <w:numPr>
          <w:ilvl w:val="0"/>
          <w:numId w:val="70"/>
        </w:numPr>
        <w:rPr>
          <w:sz w:val="20"/>
          <w:szCs w:val="20"/>
        </w:rPr>
      </w:pPr>
      <w:r w:rsidRPr="00B75F9B">
        <w:rPr>
          <w:sz w:val="20"/>
          <w:szCs w:val="20"/>
        </w:rPr>
        <w:t>The development and inclusion of NZQA recognised standards and qualifications based on traditional knowledge and practices</w:t>
      </w:r>
    </w:p>
    <w:p w:rsidR="005D3DEA" w:rsidRPr="005D3DEA" w:rsidRDefault="00EC0403" w:rsidP="008B2429">
      <w:pPr>
        <w:pStyle w:val="ListParagraph"/>
        <w:numPr>
          <w:ilvl w:val="0"/>
          <w:numId w:val="70"/>
        </w:numPr>
        <w:rPr>
          <w:sz w:val="20"/>
          <w:szCs w:val="20"/>
        </w:rPr>
      </w:pPr>
      <w:r w:rsidRPr="005D3DEA">
        <w:rPr>
          <w:sz w:val="20"/>
          <w:szCs w:val="20"/>
        </w:rPr>
        <w:t>Fulfilling</w:t>
      </w:r>
      <w:r w:rsidR="007F5D8A" w:rsidRPr="005D3DEA">
        <w:rPr>
          <w:sz w:val="20"/>
          <w:szCs w:val="20"/>
        </w:rPr>
        <w:t xml:space="preserve"> our obligations to regional and international mandates </w:t>
      </w:r>
    </w:p>
    <w:p w:rsidR="00445AE1" w:rsidRPr="005D3DEA" w:rsidRDefault="00164B9B" w:rsidP="008B2429">
      <w:pPr>
        <w:pStyle w:val="ListParagraph"/>
        <w:numPr>
          <w:ilvl w:val="0"/>
          <w:numId w:val="70"/>
        </w:numPr>
        <w:rPr>
          <w:sz w:val="20"/>
          <w:szCs w:val="20"/>
        </w:rPr>
      </w:pPr>
      <w:r w:rsidRPr="005D3DEA">
        <w:rPr>
          <w:sz w:val="20"/>
          <w:szCs w:val="20"/>
        </w:rPr>
        <w:t>Develop programmes that strengthen identity language and culture of disengaged young people</w:t>
      </w:r>
    </w:p>
    <w:p w:rsidR="007F5D8A" w:rsidRPr="0012400F" w:rsidRDefault="00164B9B" w:rsidP="008B2429">
      <w:pPr>
        <w:pStyle w:val="ListParagraph"/>
        <w:numPr>
          <w:ilvl w:val="0"/>
          <w:numId w:val="70"/>
        </w:numPr>
        <w:rPr>
          <w:sz w:val="20"/>
          <w:szCs w:val="20"/>
        </w:rPr>
      </w:pPr>
      <w:r w:rsidRPr="005D3DEA">
        <w:rPr>
          <w:sz w:val="20"/>
          <w:szCs w:val="20"/>
        </w:rPr>
        <w:t>Provide an exp</w:t>
      </w:r>
      <w:r w:rsidR="00E94FAD" w:rsidRPr="005D3DEA">
        <w:rPr>
          <w:sz w:val="20"/>
          <w:szCs w:val="20"/>
        </w:rPr>
        <w:t>a</w:t>
      </w:r>
      <w:r w:rsidRPr="005D3DEA">
        <w:rPr>
          <w:sz w:val="20"/>
          <w:szCs w:val="20"/>
        </w:rPr>
        <w:t>nded range of community based training in traditional arts and culture</w:t>
      </w:r>
      <w:r w:rsidR="00E94FAD" w:rsidRPr="005D3DEA">
        <w:rPr>
          <w:sz w:val="20"/>
          <w:szCs w:val="20"/>
        </w:rPr>
        <w:t xml:space="preserve"> </w:t>
      </w:r>
      <w:r w:rsidRPr="005D3DEA">
        <w:rPr>
          <w:sz w:val="20"/>
          <w:szCs w:val="20"/>
        </w:rPr>
        <w:t>(see output 3)</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3420"/>
        <w:gridCol w:w="7027"/>
      </w:tblGrid>
      <w:tr w:rsidR="007F5D8A" w:rsidTr="00A10076">
        <w:tc>
          <w:tcPr>
            <w:tcW w:w="3978" w:type="dxa"/>
            <w:shd w:val="clear" w:color="auto" w:fill="E5DFEC"/>
          </w:tcPr>
          <w:p w:rsidR="007F5D8A" w:rsidRDefault="007F5D8A" w:rsidP="004C766E"/>
          <w:p w:rsidR="007F5D8A" w:rsidRPr="0012400F" w:rsidRDefault="007F5D8A" w:rsidP="004C766E">
            <w:pPr>
              <w:rPr>
                <w:b/>
              </w:rPr>
            </w:pPr>
            <w:r w:rsidRPr="003275FC">
              <w:rPr>
                <w:b/>
              </w:rPr>
              <w:t>Legislated (Core) Functions:</w:t>
            </w:r>
          </w:p>
        </w:tc>
        <w:tc>
          <w:tcPr>
            <w:tcW w:w="10447" w:type="dxa"/>
            <w:gridSpan w:val="2"/>
            <w:shd w:val="clear" w:color="auto" w:fill="E5DFEC"/>
          </w:tcPr>
          <w:p w:rsidR="007F5D8A" w:rsidRDefault="007F5D8A" w:rsidP="008B2429">
            <w:pPr>
              <w:pStyle w:val="ListParagraph"/>
              <w:numPr>
                <w:ilvl w:val="0"/>
                <w:numId w:val="29"/>
              </w:numPr>
              <w:spacing w:after="0" w:line="240" w:lineRule="auto"/>
              <w:ind w:left="357" w:hanging="357"/>
            </w:pPr>
            <w:r>
              <w:t>Providing education for all age groups</w:t>
            </w:r>
          </w:p>
          <w:p w:rsidR="007F5D8A" w:rsidRDefault="007F5D8A" w:rsidP="008B2429">
            <w:pPr>
              <w:pStyle w:val="ListParagraph"/>
              <w:numPr>
                <w:ilvl w:val="0"/>
                <w:numId w:val="29"/>
              </w:numPr>
              <w:spacing w:after="0" w:line="240" w:lineRule="auto"/>
              <w:ind w:left="357" w:hanging="357"/>
            </w:pPr>
            <w:r>
              <w:t>Emphasis on Cook Islands Maori language, culture, perspectives and aspirations</w:t>
            </w:r>
          </w:p>
        </w:tc>
      </w:tr>
      <w:tr w:rsidR="00A10076" w:rsidRPr="00AE12B4" w:rsidTr="00A10076">
        <w:tc>
          <w:tcPr>
            <w:tcW w:w="3978" w:type="dxa"/>
            <w:shd w:val="clear" w:color="auto" w:fill="8DB3E2"/>
          </w:tcPr>
          <w:p w:rsidR="00A10076" w:rsidRPr="003275FC" w:rsidRDefault="00A10076" w:rsidP="002B03C5">
            <w:pPr>
              <w:spacing w:line="276" w:lineRule="auto"/>
              <w:jc w:val="center"/>
              <w:rPr>
                <w:b/>
                <w:color w:val="FFFFFF"/>
              </w:rPr>
            </w:pPr>
            <w:r w:rsidRPr="003275FC">
              <w:rPr>
                <w:b/>
                <w:color w:val="FFFFFF"/>
              </w:rPr>
              <w:t>OBJECTIVE</w:t>
            </w:r>
          </w:p>
        </w:tc>
        <w:tc>
          <w:tcPr>
            <w:tcW w:w="3420" w:type="dxa"/>
            <w:shd w:val="clear" w:color="auto" w:fill="8DB3E2"/>
          </w:tcPr>
          <w:p w:rsidR="00A10076" w:rsidRPr="003275FC" w:rsidRDefault="00A10076" w:rsidP="002B03C5">
            <w:pPr>
              <w:spacing w:line="276" w:lineRule="auto"/>
              <w:jc w:val="center"/>
              <w:rPr>
                <w:b/>
                <w:color w:val="FFFFFF"/>
              </w:rPr>
            </w:pPr>
            <w:r w:rsidRPr="003275FC">
              <w:rPr>
                <w:b/>
                <w:color w:val="FFFFFF"/>
              </w:rPr>
              <w:t>OUTCOME</w:t>
            </w:r>
          </w:p>
        </w:tc>
        <w:tc>
          <w:tcPr>
            <w:tcW w:w="7027" w:type="dxa"/>
            <w:shd w:val="clear" w:color="auto" w:fill="8DB3E2"/>
          </w:tcPr>
          <w:p w:rsidR="00A10076" w:rsidRPr="003275FC" w:rsidRDefault="00A10076" w:rsidP="002B03C5">
            <w:pPr>
              <w:spacing w:line="276" w:lineRule="auto"/>
              <w:jc w:val="center"/>
              <w:rPr>
                <w:b/>
                <w:color w:val="FFFFFF"/>
              </w:rPr>
            </w:pPr>
            <w:r w:rsidRPr="003275FC">
              <w:rPr>
                <w:b/>
                <w:color w:val="FFFFFF"/>
              </w:rPr>
              <w:t>KEY DELIVERABLES</w:t>
            </w:r>
          </w:p>
        </w:tc>
      </w:tr>
      <w:tr w:rsidR="00A10076" w:rsidRPr="00AE12B4" w:rsidTr="00DA1FFB">
        <w:tc>
          <w:tcPr>
            <w:tcW w:w="3978" w:type="dxa"/>
            <w:vMerge w:val="restart"/>
            <w:shd w:val="clear" w:color="auto" w:fill="auto"/>
          </w:tcPr>
          <w:p w:rsidR="00A10076" w:rsidRPr="00A10076" w:rsidRDefault="00A10076" w:rsidP="004C766E">
            <w:pPr>
              <w:rPr>
                <w:rFonts w:ascii="Calibri" w:hAnsi="Calibri"/>
                <w:sz w:val="20"/>
                <w:szCs w:val="20"/>
              </w:rPr>
            </w:pPr>
            <w:r w:rsidRPr="00A10076">
              <w:rPr>
                <w:rFonts w:ascii="Calibri" w:hAnsi="Calibri"/>
                <w:sz w:val="20"/>
                <w:szCs w:val="20"/>
              </w:rPr>
              <w:t>1.1.</w:t>
            </w:r>
            <w:r w:rsidRPr="00A10076">
              <w:rPr>
                <w:rFonts w:ascii="Calibri" w:hAnsi="Calibri" w:cs="Arial"/>
                <w:sz w:val="20"/>
                <w:szCs w:val="20"/>
              </w:rPr>
              <w:t xml:space="preserve"> For education to develop a strength in Maori language, culture, perspectives and aspirations and provide a firm foundation for engagement with the wider world</w:t>
            </w:r>
          </w:p>
        </w:tc>
        <w:tc>
          <w:tcPr>
            <w:tcW w:w="3420" w:type="dxa"/>
            <w:vMerge w:val="restart"/>
            <w:shd w:val="clear" w:color="auto" w:fill="auto"/>
          </w:tcPr>
          <w:p w:rsidR="00A10076" w:rsidRPr="00A10076" w:rsidRDefault="00A10076" w:rsidP="004C766E">
            <w:pPr>
              <w:rPr>
                <w:rFonts w:ascii="Calibri" w:hAnsi="Calibri"/>
                <w:sz w:val="20"/>
                <w:szCs w:val="20"/>
              </w:rPr>
            </w:pPr>
            <w:r w:rsidRPr="00A10076">
              <w:rPr>
                <w:rFonts w:ascii="Calibri" w:hAnsi="Calibri"/>
                <w:sz w:val="20"/>
                <w:szCs w:val="20"/>
              </w:rPr>
              <w:t>a.</w:t>
            </w:r>
            <w:r w:rsidRPr="00A10076">
              <w:rPr>
                <w:rFonts w:ascii="Calibri" w:hAnsi="Calibri" w:cs="Arial"/>
                <w:sz w:val="20"/>
                <w:szCs w:val="20"/>
              </w:rPr>
              <w:t xml:space="preserve"> Improved Maori literacy at all levels</w:t>
            </w:r>
          </w:p>
        </w:tc>
        <w:tc>
          <w:tcPr>
            <w:tcW w:w="7027" w:type="dxa"/>
            <w:shd w:val="clear" w:color="auto" w:fill="auto"/>
          </w:tcPr>
          <w:p w:rsidR="00A10076" w:rsidRPr="00A10076" w:rsidRDefault="00A10076" w:rsidP="004C766E">
            <w:pPr>
              <w:rPr>
                <w:rFonts w:ascii="Calibri" w:hAnsi="Calibri"/>
                <w:color w:val="BFBFBF"/>
                <w:sz w:val="20"/>
                <w:szCs w:val="20"/>
              </w:rPr>
            </w:pPr>
            <w:r w:rsidRPr="00A10076">
              <w:rPr>
                <w:rFonts w:ascii="Calibri" w:hAnsi="Calibri"/>
                <w:color w:val="BFBFBF"/>
                <w:sz w:val="20"/>
                <w:szCs w:val="20"/>
              </w:rPr>
              <w:t>FY 13/14, FY 14/15, FY15/16</w:t>
            </w:r>
          </w:p>
        </w:tc>
      </w:tr>
      <w:tr w:rsidR="00A10076" w:rsidRPr="00AE12B4" w:rsidTr="00DA1FFB">
        <w:trPr>
          <w:trHeight w:val="345"/>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3"/>
                <w:numId w:val="22"/>
              </w:numPr>
              <w:ind w:left="318" w:hanging="188"/>
              <w:rPr>
                <w:rFonts w:cs="Arial"/>
                <w:sz w:val="20"/>
                <w:szCs w:val="20"/>
              </w:rPr>
            </w:pPr>
            <w:r w:rsidRPr="00A10076">
              <w:rPr>
                <w:rFonts w:cs="Arial"/>
                <w:sz w:val="20"/>
                <w:szCs w:val="20"/>
              </w:rPr>
              <w:t>National monitoring of Year 4, 8 and 11 Cook Islands Maori (annual targets set based on student achievement data and longitudinal tracking towards EMP – tracking available since 2008)</w:t>
            </w:r>
          </w:p>
          <w:p w:rsidR="00A10076" w:rsidRPr="00A10076" w:rsidRDefault="00A10076" w:rsidP="008B2429">
            <w:pPr>
              <w:pStyle w:val="ListParagraph"/>
              <w:numPr>
                <w:ilvl w:val="3"/>
                <w:numId w:val="22"/>
              </w:numPr>
              <w:ind w:left="318" w:hanging="188"/>
              <w:rPr>
                <w:rFonts w:cs="Arial"/>
                <w:sz w:val="20"/>
                <w:szCs w:val="20"/>
              </w:rPr>
            </w:pPr>
            <w:r w:rsidRPr="00A10076">
              <w:rPr>
                <w:rFonts w:cs="Arial"/>
                <w:sz w:val="20"/>
                <w:szCs w:val="20"/>
              </w:rPr>
              <w:t>Organisation and implementation of interschool events to promote excellence in Cook Islands Maori language and culture</w:t>
            </w:r>
          </w:p>
          <w:p w:rsidR="00A10076" w:rsidRPr="00A10076" w:rsidRDefault="00A10076" w:rsidP="008B2429">
            <w:pPr>
              <w:pStyle w:val="ListParagraph"/>
              <w:numPr>
                <w:ilvl w:val="3"/>
                <w:numId w:val="22"/>
              </w:numPr>
              <w:ind w:left="318" w:hanging="188"/>
              <w:rPr>
                <w:rFonts w:cs="Arial"/>
                <w:sz w:val="20"/>
                <w:szCs w:val="20"/>
              </w:rPr>
            </w:pPr>
            <w:r w:rsidRPr="00A10076">
              <w:rPr>
                <w:rFonts w:cs="Arial"/>
                <w:sz w:val="20"/>
                <w:szCs w:val="20"/>
              </w:rPr>
              <w:t>Provision of relevant, quality resources for the learning and teaching of Cook Islands Maori (annual priorities set)</w:t>
            </w:r>
          </w:p>
          <w:p w:rsidR="00A10076" w:rsidRPr="00A10076" w:rsidRDefault="00A10076" w:rsidP="008B2429">
            <w:pPr>
              <w:pStyle w:val="ListParagraph"/>
              <w:numPr>
                <w:ilvl w:val="3"/>
                <w:numId w:val="22"/>
              </w:numPr>
              <w:ind w:left="318" w:hanging="188"/>
              <w:rPr>
                <w:rFonts w:cs="Arial"/>
                <w:sz w:val="20"/>
                <w:szCs w:val="20"/>
              </w:rPr>
            </w:pPr>
            <w:r w:rsidRPr="00A10076">
              <w:rPr>
                <w:rFonts w:cs="Arial"/>
                <w:sz w:val="20"/>
                <w:szCs w:val="20"/>
              </w:rPr>
              <w:t xml:space="preserve">Fast Track Teacher training of at least one new Cook Islands Maori teacher </w:t>
            </w:r>
          </w:p>
        </w:tc>
      </w:tr>
      <w:tr w:rsidR="00A10076" w:rsidRPr="00AE12B4" w:rsidTr="00DA1FFB">
        <w:trPr>
          <w:trHeight w:val="417"/>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rPr>
                <w:rFonts w:ascii="Calibri" w:hAnsi="Calibri" w:cs="Arial"/>
                <w:sz w:val="20"/>
                <w:szCs w:val="20"/>
              </w:rPr>
            </w:pPr>
            <w:r w:rsidRPr="00A10076">
              <w:rPr>
                <w:rFonts w:ascii="Calibri" w:hAnsi="Calibri"/>
                <w:color w:val="BFBFBF"/>
                <w:sz w:val="20"/>
                <w:szCs w:val="20"/>
              </w:rPr>
              <w:t>FY 13/14</w:t>
            </w:r>
          </w:p>
        </w:tc>
      </w:tr>
      <w:tr w:rsidR="00A10076" w:rsidRPr="00AE12B4" w:rsidTr="00DA1FFB">
        <w:trPr>
          <w:trHeight w:val="3090"/>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0"/>
                <w:numId w:val="64"/>
              </w:numPr>
              <w:rPr>
                <w:rFonts w:cs="Arial"/>
                <w:sz w:val="20"/>
                <w:szCs w:val="20"/>
              </w:rPr>
            </w:pPr>
            <w:r w:rsidRPr="00A10076">
              <w:rPr>
                <w:rFonts w:cs="Arial"/>
                <w:sz w:val="20"/>
                <w:szCs w:val="20"/>
              </w:rPr>
              <w:t>2013/14  National Targets:</w:t>
            </w:r>
            <w:r w:rsidRPr="00A10076">
              <w:rPr>
                <w:rFonts w:cs="Arial"/>
                <w:b/>
                <w:sz w:val="20"/>
                <w:szCs w:val="20"/>
              </w:rPr>
              <w:t xml:space="preserve"> </w:t>
            </w:r>
          </w:p>
          <w:p w:rsidR="00A10076" w:rsidRPr="00A10076" w:rsidRDefault="00A10076" w:rsidP="008B2429">
            <w:pPr>
              <w:pStyle w:val="ListParagraph"/>
              <w:numPr>
                <w:ilvl w:val="0"/>
                <w:numId w:val="71"/>
              </w:numPr>
              <w:rPr>
                <w:rFonts w:cs="Arial"/>
                <w:sz w:val="20"/>
                <w:szCs w:val="20"/>
              </w:rPr>
            </w:pPr>
            <w:r w:rsidRPr="00A10076">
              <w:rPr>
                <w:rFonts w:cs="Arial"/>
                <w:sz w:val="20"/>
                <w:szCs w:val="20"/>
              </w:rPr>
              <w:t xml:space="preserve">Grade 4 Maori:  60%, </w:t>
            </w:r>
          </w:p>
          <w:p w:rsidR="00A10076" w:rsidRPr="00A10076" w:rsidRDefault="00A10076" w:rsidP="008B2429">
            <w:pPr>
              <w:pStyle w:val="ListParagraph"/>
              <w:numPr>
                <w:ilvl w:val="0"/>
                <w:numId w:val="71"/>
              </w:numPr>
              <w:rPr>
                <w:rFonts w:cs="Arial"/>
                <w:sz w:val="20"/>
                <w:szCs w:val="20"/>
              </w:rPr>
            </w:pPr>
            <w:r w:rsidRPr="00A10076">
              <w:rPr>
                <w:rFonts w:cs="Arial"/>
                <w:sz w:val="20"/>
                <w:szCs w:val="20"/>
              </w:rPr>
              <w:t xml:space="preserve">Year 11 </w:t>
            </w:r>
            <w:r w:rsidRPr="00CE73EC">
              <w:rPr>
                <w:rFonts w:cs="Arial"/>
                <w:sz w:val="20"/>
                <w:szCs w:val="20"/>
              </w:rPr>
              <w:t>Literacy</w:t>
            </w:r>
            <w:r w:rsidR="00CE73EC" w:rsidRPr="00CE73EC">
              <w:rPr>
                <w:rFonts w:cs="Arial"/>
                <w:sz w:val="20"/>
                <w:szCs w:val="20"/>
              </w:rPr>
              <w:t>: 88</w:t>
            </w:r>
            <w:r w:rsidR="00CE73EC">
              <w:rPr>
                <w:rFonts w:cs="Arial"/>
                <w:sz w:val="20"/>
                <w:szCs w:val="20"/>
              </w:rPr>
              <w:t xml:space="preserve">%, </w:t>
            </w:r>
          </w:p>
          <w:p w:rsidR="00A10076" w:rsidRPr="00A10076" w:rsidRDefault="00A10076" w:rsidP="008B2429">
            <w:pPr>
              <w:pStyle w:val="ListParagraph"/>
              <w:numPr>
                <w:ilvl w:val="0"/>
                <w:numId w:val="71"/>
              </w:numPr>
              <w:rPr>
                <w:rFonts w:cs="Arial"/>
                <w:sz w:val="20"/>
                <w:szCs w:val="20"/>
              </w:rPr>
            </w:pPr>
            <w:r w:rsidRPr="00A10076">
              <w:rPr>
                <w:rFonts w:cs="Arial"/>
                <w:sz w:val="20"/>
                <w:szCs w:val="20"/>
              </w:rPr>
              <w:t>NCEA Level 1 Cook Islands Maori</w:t>
            </w:r>
            <w:r w:rsidR="00CE73EC" w:rsidRPr="00925F65">
              <w:rPr>
                <w:rFonts w:cs="Arial"/>
                <w:sz w:val="20"/>
                <w:szCs w:val="20"/>
              </w:rPr>
              <w:t>: 70%</w:t>
            </w:r>
          </w:p>
          <w:p w:rsidR="00A10076" w:rsidRPr="00A10076" w:rsidRDefault="00A10076" w:rsidP="004C766E">
            <w:pPr>
              <w:pStyle w:val="ListParagraph"/>
              <w:rPr>
                <w:rFonts w:cs="Arial"/>
                <w:i/>
                <w:sz w:val="16"/>
                <w:szCs w:val="16"/>
              </w:rPr>
            </w:pPr>
            <w:r w:rsidRPr="00A10076">
              <w:rPr>
                <w:rFonts w:cs="Arial"/>
                <w:i/>
                <w:sz w:val="16"/>
                <w:szCs w:val="16"/>
              </w:rPr>
              <w:t xml:space="preserve">NB: the size of northern group school cohorts at any one year level does not make the statistic reliable for tracking purposes and are excluded from this target although still individually monitored by the </w:t>
            </w:r>
            <w:r w:rsidR="00E45C6B">
              <w:rPr>
                <w:rFonts w:cs="Arial"/>
                <w:i/>
                <w:sz w:val="16"/>
                <w:szCs w:val="16"/>
              </w:rPr>
              <w:t>MoE</w:t>
            </w:r>
            <w:r w:rsidRPr="00A10076">
              <w:rPr>
                <w:rFonts w:cs="Arial"/>
                <w:i/>
                <w:sz w:val="16"/>
                <w:szCs w:val="16"/>
              </w:rPr>
              <w:t>.</w:t>
            </w:r>
          </w:p>
          <w:p w:rsidR="00A10076" w:rsidRPr="00A10076" w:rsidRDefault="00A10076" w:rsidP="008B2429">
            <w:pPr>
              <w:pStyle w:val="ListParagraph"/>
              <w:numPr>
                <w:ilvl w:val="0"/>
                <w:numId w:val="64"/>
              </w:numPr>
              <w:rPr>
                <w:rFonts w:cs="Arial"/>
                <w:sz w:val="20"/>
                <w:szCs w:val="20"/>
              </w:rPr>
            </w:pPr>
            <w:r w:rsidRPr="00A10076">
              <w:rPr>
                <w:rFonts w:cs="Arial"/>
                <w:sz w:val="20"/>
                <w:szCs w:val="20"/>
              </w:rPr>
              <w:t>Student Participation: Maori Language Week: Participation by at least 6 schools (Rarotonga only). Maori Speech Competition</w:t>
            </w:r>
          </w:p>
          <w:p w:rsidR="00A10076" w:rsidRPr="00A10076" w:rsidRDefault="00A10076" w:rsidP="008B2429">
            <w:pPr>
              <w:pStyle w:val="ListParagraph"/>
              <w:numPr>
                <w:ilvl w:val="0"/>
                <w:numId w:val="64"/>
              </w:numPr>
              <w:rPr>
                <w:rFonts w:cs="Arial"/>
                <w:sz w:val="20"/>
                <w:szCs w:val="20"/>
              </w:rPr>
            </w:pPr>
            <w:r w:rsidRPr="00A10076">
              <w:rPr>
                <w:rFonts w:cs="Arial"/>
                <w:sz w:val="20"/>
                <w:szCs w:val="20"/>
              </w:rPr>
              <w:t>Resource Development: at least 10 new titles with an emphasis</w:t>
            </w:r>
            <w:r>
              <w:rPr>
                <w:rFonts w:cs="Arial"/>
                <w:sz w:val="20"/>
                <w:szCs w:val="20"/>
              </w:rPr>
              <w:t xml:space="preserve"> </w:t>
            </w:r>
            <w:r w:rsidR="000C616A">
              <w:rPr>
                <w:rFonts w:cs="Arial"/>
                <w:sz w:val="20"/>
                <w:szCs w:val="20"/>
              </w:rPr>
              <w:t>on resources suitable for G 4-8</w:t>
            </w:r>
          </w:p>
          <w:p w:rsidR="00A10076" w:rsidRPr="00CE73EC" w:rsidRDefault="00A10076" w:rsidP="008B2429">
            <w:pPr>
              <w:pStyle w:val="ListParagraph"/>
              <w:numPr>
                <w:ilvl w:val="0"/>
                <w:numId w:val="64"/>
              </w:numPr>
              <w:rPr>
                <w:rFonts w:cs="Arial"/>
                <w:sz w:val="20"/>
                <w:szCs w:val="20"/>
              </w:rPr>
            </w:pPr>
            <w:r w:rsidRPr="00CE73EC">
              <w:rPr>
                <w:rFonts w:cs="Arial"/>
                <w:sz w:val="20"/>
                <w:szCs w:val="20"/>
              </w:rPr>
              <w:t>Evaluate quantity and quality of learning resources</w:t>
            </w:r>
          </w:p>
          <w:p w:rsidR="00A10076" w:rsidRPr="00A10076" w:rsidRDefault="00A10076" w:rsidP="008B2429">
            <w:pPr>
              <w:pStyle w:val="ListParagraph"/>
              <w:numPr>
                <w:ilvl w:val="0"/>
                <w:numId w:val="64"/>
              </w:numPr>
              <w:rPr>
                <w:rFonts w:cs="Arial"/>
                <w:sz w:val="20"/>
                <w:szCs w:val="20"/>
              </w:rPr>
            </w:pPr>
            <w:r w:rsidRPr="00CE73EC">
              <w:rPr>
                <w:rFonts w:cs="Arial"/>
                <w:sz w:val="20"/>
                <w:szCs w:val="20"/>
              </w:rPr>
              <w:t>2012 Year 8 Maori Literacy data an</w:t>
            </w:r>
            <w:r w:rsidR="00CE73EC" w:rsidRPr="00CE73EC">
              <w:rPr>
                <w:rFonts w:cs="Arial"/>
                <w:sz w:val="20"/>
                <w:szCs w:val="20"/>
              </w:rPr>
              <w:t>alysis sets 2013/14 target at 58</w:t>
            </w:r>
            <w:r w:rsidRPr="00CE73EC">
              <w:rPr>
                <w:rFonts w:cs="Arial"/>
                <w:sz w:val="20"/>
                <w:szCs w:val="20"/>
              </w:rPr>
              <w:t xml:space="preserve">% </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ind w:left="318" w:hanging="188"/>
              <w:rPr>
                <w:rFonts w:ascii="Calibri" w:hAnsi="Calibri" w:cs="Arial"/>
                <w:sz w:val="20"/>
                <w:szCs w:val="20"/>
              </w:rPr>
            </w:pPr>
            <w:r w:rsidRPr="00A10076">
              <w:rPr>
                <w:rFonts w:ascii="Calibri" w:hAnsi="Calibri" w:cs="Arial"/>
                <w:color w:val="BFBFBF"/>
                <w:sz w:val="20"/>
                <w:szCs w:val="20"/>
              </w:rPr>
              <w:t>FY 14/15</w:t>
            </w:r>
            <w:r w:rsidRPr="00A10076">
              <w:rPr>
                <w:rFonts w:ascii="Calibri" w:hAnsi="Calibri" w:cs="Arial"/>
                <w:sz w:val="20"/>
                <w:szCs w:val="20"/>
              </w:rPr>
              <w:t xml:space="preserve"> </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0"/>
                <w:numId w:val="24"/>
              </w:numPr>
              <w:ind w:left="408" w:hanging="240"/>
              <w:rPr>
                <w:rFonts w:cs="Arial"/>
                <w:color w:val="BFBFBF"/>
                <w:sz w:val="20"/>
                <w:szCs w:val="20"/>
              </w:rPr>
            </w:pPr>
            <w:r w:rsidRPr="00A10076">
              <w:rPr>
                <w:rFonts w:cs="Arial"/>
                <w:sz w:val="20"/>
                <w:szCs w:val="20"/>
              </w:rPr>
              <w:t>2014/15 targets set utilizing student achievement data from 2013</w:t>
            </w:r>
          </w:p>
          <w:p w:rsidR="00A10076" w:rsidRPr="00A10076" w:rsidRDefault="00A10076" w:rsidP="008B2429">
            <w:pPr>
              <w:pStyle w:val="ListParagraph"/>
              <w:numPr>
                <w:ilvl w:val="0"/>
                <w:numId w:val="24"/>
              </w:numPr>
              <w:ind w:left="408" w:hanging="240"/>
              <w:rPr>
                <w:rFonts w:cs="Arial"/>
                <w:color w:val="BFBFBF"/>
                <w:sz w:val="20"/>
                <w:szCs w:val="20"/>
              </w:rPr>
            </w:pPr>
            <w:r w:rsidRPr="00A10076">
              <w:rPr>
                <w:rFonts w:cs="Arial"/>
                <w:sz w:val="20"/>
                <w:szCs w:val="20"/>
              </w:rPr>
              <w:t>Student Participation: Maori Language Week: Participation by at least 10 schools including at least 4 Pa Enua schools</w:t>
            </w:r>
          </w:p>
          <w:p w:rsidR="00A10076" w:rsidRPr="00A10076" w:rsidRDefault="00A10076" w:rsidP="008B2429">
            <w:pPr>
              <w:pStyle w:val="ListParagraph"/>
              <w:numPr>
                <w:ilvl w:val="0"/>
                <w:numId w:val="24"/>
              </w:numPr>
              <w:ind w:left="408" w:hanging="240"/>
              <w:rPr>
                <w:rFonts w:cs="Arial"/>
                <w:color w:val="BFBFBF"/>
                <w:sz w:val="20"/>
                <w:szCs w:val="20"/>
              </w:rPr>
            </w:pPr>
            <w:r w:rsidRPr="00A10076">
              <w:rPr>
                <w:rFonts w:cs="Arial"/>
                <w:sz w:val="20"/>
                <w:szCs w:val="20"/>
              </w:rPr>
              <w:t>Resource Development: at least 10 new titles with an emphasis on resources suitable for Y9-13</w:t>
            </w:r>
          </w:p>
          <w:p w:rsidR="00A10076" w:rsidRPr="00A10076" w:rsidRDefault="00A10076" w:rsidP="008B2429">
            <w:pPr>
              <w:pStyle w:val="ListParagraph"/>
              <w:numPr>
                <w:ilvl w:val="0"/>
                <w:numId w:val="24"/>
              </w:numPr>
              <w:ind w:left="408" w:hanging="240"/>
              <w:rPr>
                <w:rFonts w:cs="Arial"/>
                <w:color w:val="BFBFBF"/>
                <w:sz w:val="20"/>
                <w:szCs w:val="20"/>
              </w:rPr>
            </w:pPr>
            <w:r w:rsidRPr="00A10076">
              <w:rPr>
                <w:rFonts w:cs="Arial"/>
                <w:sz w:val="20"/>
                <w:szCs w:val="20"/>
              </w:rPr>
              <w:t>Maintain support to Inter-school Cultural Festival</w:t>
            </w:r>
          </w:p>
          <w:p w:rsidR="00A10076" w:rsidRPr="00A10076" w:rsidRDefault="00A10076" w:rsidP="008B2429">
            <w:pPr>
              <w:pStyle w:val="ListParagraph"/>
              <w:numPr>
                <w:ilvl w:val="0"/>
                <w:numId w:val="24"/>
              </w:numPr>
              <w:ind w:left="408" w:hanging="240"/>
              <w:rPr>
                <w:rFonts w:cs="Arial"/>
                <w:color w:val="BFBFBF"/>
                <w:sz w:val="20"/>
                <w:szCs w:val="20"/>
              </w:rPr>
            </w:pPr>
            <w:r w:rsidRPr="00A10076">
              <w:rPr>
                <w:rFonts w:cs="Arial"/>
                <w:sz w:val="20"/>
                <w:szCs w:val="20"/>
              </w:rPr>
              <w:t>Maintain development of Maori language programme for adults</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rPr>
                <w:rFonts w:ascii="Calibri" w:hAnsi="Calibri" w:cs="Arial"/>
                <w:sz w:val="20"/>
                <w:szCs w:val="20"/>
              </w:rPr>
            </w:pPr>
            <w:r w:rsidRPr="00A10076">
              <w:rPr>
                <w:rFonts w:ascii="Calibri" w:hAnsi="Calibri" w:cs="Arial"/>
                <w:color w:val="BFBFBF"/>
                <w:sz w:val="20"/>
                <w:szCs w:val="20"/>
              </w:rPr>
              <w:t>FY 15/16</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473266" w:rsidRPr="00473266" w:rsidRDefault="00A10076" w:rsidP="00473266">
            <w:pPr>
              <w:pStyle w:val="ListParagraph"/>
              <w:numPr>
                <w:ilvl w:val="0"/>
                <w:numId w:val="65"/>
              </w:numPr>
              <w:rPr>
                <w:rFonts w:cs="Arial"/>
                <w:color w:val="BFBFBF"/>
                <w:sz w:val="20"/>
                <w:szCs w:val="20"/>
              </w:rPr>
            </w:pPr>
            <w:r w:rsidRPr="00A10076">
              <w:rPr>
                <w:rFonts w:cs="Arial"/>
                <w:sz w:val="20"/>
                <w:szCs w:val="20"/>
              </w:rPr>
              <w:t>2015/16 targets set utilizing student achievement data from 2014</w:t>
            </w:r>
          </w:p>
          <w:p w:rsidR="00473266" w:rsidRPr="00473266" w:rsidRDefault="00A10076" w:rsidP="00473266">
            <w:pPr>
              <w:pStyle w:val="ListParagraph"/>
              <w:numPr>
                <w:ilvl w:val="0"/>
                <w:numId w:val="65"/>
              </w:numPr>
              <w:rPr>
                <w:rFonts w:cs="Arial"/>
                <w:color w:val="BFBFBF"/>
                <w:sz w:val="20"/>
                <w:szCs w:val="20"/>
              </w:rPr>
            </w:pPr>
            <w:r w:rsidRPr="00473266">
              <w:rPr>
                <w:rFonts w:cs="Arial"/>
                <w:sz w:val="20"/>
                <w:szCs w:val="20"/>
              </w:rPr>
              <w:t xml:space="preserve">Student Participation: Maori Language Week: Participation by at least </w:t>
            </w:r>
            <w:r w:rsidR="00473266" w:rsidRPr="00473266">
              <w:rPr>
                <w:rFonts w:cs="Arial"/>
                <w:sz w:val="20"/>
                <w:szCs w:val="20"/>
              </w:rPr>
              <w:t>6 schools (Rarotonga only). Maori Speech Competition</w:t>
            </w:r>
          </w:p>
          <w:p w:rsidR="00A10076" w:rsidRPr="00473266" w:rsidRDefault="00A10076" w:rsidP="008B2429">
            <w:pPr>
              <w:pStyle w:val="ListParagraph"/>
              <w:numPr>
                <w:ilvl w:val="0"/>
                <w:numId w:val="65"/>
              </w:numPr>
              <w:rPr>
                <w:rFonts w:cs="Arial"/>
                <w:color w:val="BFBFBF"/>
                <w:sz w:val="20"/>
                <w:szCs w:val="20"/>
              </w:rPr>
            </w:pPr>
            <w:r w:rsidRPr="00473266">
              <w:rPr>
                <w:rFonts w:cs="Arial"/>
                <w:sz w:val="20"/>
                <w:szCs w:val="20"/>
              </w:rPr>
              <w:t>Resource Development: at least 10 new titles with an emphasis on resources suitable for Y9-13</w:t>
            </w:r>
          </w:p>
          <w:p w:rsidR="00A10076" w:rsidRPr="00A10076" w:rsidRDefault="00A10076" w:rsidP="008B2429">
            <w:pPr>
              <w:pStyle w:val="ListParagraph"/>
              <w:numPr>
                <w:ilvl w:val="0"/>
                <w:numId w:val="65"/>
              </w:numPr>
              <w:rPr>
                <w:rFonts w:cs="Arial"/>
                <w:color w:val="BFBFBF"/>
                <w:sz w:val="20"/>
                <w:szCs w:val="20"/>
              </w:rPr>
            </w:pPr>
            <w:r w:rsidRPr="00A10076">
              <w:rPr>
                <w:rFonts w:cs="Arial"/>
                <w:sz w:val="20"/>
                <w:szCs w:val="20"/>
              </w:rPr>
              <w:t>Review and maintain support to Inter-school Cultural Festival as required</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val="restart"/>
            <w:shd w:val="clear" w:color="auto" w:fill="auto"/>
          </w:tcPr>
          <w:p w:rsidR="006E0E35" w:rsidRPr="00A10076" w:rsidRDefault="006E0E35" w:rsidP="004C766E">
            <w:pPr>
              <w:rPr>
                <w:rFonts w:ascii="Calibri" w:hAnsi="Calibri"/>
                <w:sz w:val="20"/>
                <w:szCs w:val="20"/>
              </w:rPr>
            </w:pPr>
            <w:r w:rsidRPr="00A10076">
              <w:rPr>
                <w:rFonts w:ascii="Calibri" w:hAnsi="Calibri"/>
                <w:sz w:val="20"/>
                <w:szCs w:val="20"/>
              </w:rPr>
              <w:t>b.</w:t>
            </w:r>
            <w:r w:rsidRPr="00A10076">
              <w:rPr>
                <w:rFonts w:ascii="Calibri" w:hAnsi="Calibri" w:cs="Arial"/>
                <w:sz w:val="20"/>
                <w:szCs w:val="20"/>
              </w:rPr>
              <w:t xml:space="preserve"> Relevant learning and teaching styles and methods are identified and developed</w:t>
            </w:r>
          </w:p>
        </w:tc>
        <w:tc>
          <w:tcPr>
            <w:tcW w:w="7027" w:type="dxa"/>
            <w:shd w:val="clear" w:color="auto" w:fill="auto"/>
          </w:tcPr>
          <w:p w:rsidR="006E0E35" w:rsidRPr="00A10076" w:rsidRDefault="006E0E35" w:rsidP="004C766E">
            <w:pPr>
              <w:rPr>
                <w:rFonts w:ascii="Calibri" w:hAnsi="Calibri"/>
                <w:color w:val="BFBFBF"/>
                <w:sz w:val="20"/>
                <w:szCs w:val="20"/>
              </w:rPr>
            </w:pPr>
            <w:r w:rsidRPr="00A10076">
              <w:rPr>
                <w:rFonts w:ascii="Calibri" w:hAnsi="Calibri"/>
                <w:color w:val="BFBFBF"/>
                <w:sz w:val="20"/>
                <w:szCs w:val="20"/>
              </w:rPr>
              <w:t>FY 13/14</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shd w:val="clear" w:color="auto" w:fill="auto"/>
          </w:tcPr>
          <w:p w:rsidR="006E0E35" w:rsidRPr="00A10076" w:rsidRDefault="006E0E35" w:rsidP="004C766E">
            <w:pPr>
              <w:rPr>
                <w:rFonts w:ascii="Calibri" w:hAnsi="Calibri"/>
                <w:sz w:val="20"/>
                <w:szCs w:val="20"/>
              </w:rPr>
            </w:pPr>
          </w:p>
        </w:tc>
        <w:tc>
          <w:tcPr>
            <w:tcW w:w="7027" w:type="dxa"/>
            <w:shd w:val="clear" w:color="auto" w:fill="auto"/>
          </w:tcPr>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Development of Policy for Research Sabbatical Programme</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Development and implementation of at least 4 research proposals in Literacy and Numeracy and at least 2 in ECE (see output 2)</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At least 5 Learning and Teaching Advisors supporting schools in developing different pedagogical approaches</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Publication of local education research journal</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Programme of pedagogical development in place for all tertiary tutors</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 xml:space="preserve">Develop </w:t>
            </w:r>
            <w:r w:rsidR="00DF6343">
              <w:rPr>
                <w:rFonts w:cs="Arial"/>
                <w:sz w:val="20"/>
                <w:szCs w:val="20"/>
              </w:rPr>
              <w:t>p</w:t>
            </w:r>
            <w:r w:rsidRPr="00A10076">
              <w:rPr>
                <w:rFonts w:cs="Arial"/>
                <w:sz w:val="20"/>
                <w:szCs w:val="20"/>
              </w:rPr>
              <w:t>rogramme for disengaged youth based on identity language and culture</w:t>
            </w:r>
          </w:p>
          <w:p w:rsidR="006E0E35" w:rsidRPr="00A10076" w:rsidRDefault="006E0E35" w:rsidP="008B2429">
            <w:pPr>
              <w:pStyle w:val="ListParagraph"/>
              <w:numPr>
                <w:ilvl w:val="0"/>
                <w:numId w:val="25"/>
              </w:numPr>
              <w:ind w:left="408" w:hanging="270"/>
              <w:rPr>
                <w:rFonts w:cs="Arial"/>
                <w:sz w:val="20"/>
                <w:szCs w:val="20"/>
              </w:rPr>
            </w:pPr>
            <w:r w:rsidRPr="00A10076">
              <w:rPr>
                <w:rFonts w:cs="Arial"/>
                <w:sz w:val="20"/>
                <w:szCs w:val="20"/>
              </w:rPr>
              <w:t>Provide range of community based education programmes in traditional arts and culture</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shd w:val="clear" w:color="auto" w:fill="auto"/>
          </w:tcPr>
          <w:p w:rsidR="006E0E35" w:rsidRPr="00A10076" w:rsidRDefault="006E0E35" w:rsidP="004C766E">
            <w:pPr>
              <w:rPr>
                <w:rFonts w:ascii="Calibri" w:hAnsi="Calibri"/>
                <w:sz w:val="20"/>
                <w:szCs w:val="20"/>
              </w:rPr>
            </w:pPr>
          </w:p>
        </w:tc>
        <w:tc>
          <w:tcPr>
            <w:tcW w:w="7027" w:type="dxa"/>
            <w:shd w:val="clear" w:color="auto" w:fill="auto"/>
          </w:tcPr>
          <w:p w:rsidR="006E0E35" w:rsidRPr="00A10076" w:rsidRDefault="006E0E35" w:rsidP="004C766E">
            <w:pPr>
              <w:rPr>
                <w:rFonts w:ascii="Calibri" w:hAnsi="Calibri"/>
                <w:sz w:val="20"/>
                <w:szCs w:val="20"/>
              </w:rPr>
            </w:pPr>
            <w:r w:rsidRPr="00A10076">
              <w:rPr>
                <w:rFonts w:ascii="Calibri" w:hAnsi="Calibri"/>
                <w:color w:val="BFBFBF"/>
                <w:sz w:val="20"/>
                <w:szCs w:val="20"/>
              </w:rPr>
              <w:t>FY 14/15</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shd w:val="clear" w:color="auto" w:fill="auto"/>
          </w:tcPr>
          <w:p w:rsidR="006E0E35" w:rsidRPr="00A10076" w:rsidRDefault="006E0E35" w:rsidP="004C766E">
            <w:pPr>
              <w:rPr>
                <w:rFonts w:ascii="Calibri" w:hAnsi="Calibri"/>
                <w:sz w:val="20"/>
                <w:szCs w:val="20"/>
              </w:rPr>
            </w:pPr>
          </w:p>
        </w:tc>
        <w:tc>
          <w:tcPr>
            <w:tcW w:w="7027" w:type="dxa"/>
            <w:shd w:val="clear" w:color="auto" w:fill="auto"/>
          </w:tcPr>
          <w:p w:rsidR="006E0E35" w:rsidRPr="00A10076" w:rsidRDefault="006E0E35" w:rsidP="008B2429">
            <w:pPr>
              <w:pStyle w:val="ListParagraph"/>
              <w:numPr>
                <w:ilvl w:val="0"/>
                <w:numId w:val="26"/>
              </w:numPr>
              <w:ind w:left="408" w:hanging="270"/>
              <w:rPr>
                <w:rFonts w:cs="Arial"/>
                <w:sz w:val="20"/>
                <w:szCs w:val="20"/>
              </w:rPr>
            </w:pPr>
            <w:r w:rsidRPr="00A10076">
              <w:rPr>
                <w:rFonts w:cs="Arial"/>
                <w:sz w:val="20"/>
                <w:szCs w:val="20"/>
              </w:rPr>
              <w:t>First trial of sabbatical programme for at least 2 staff</w:t>
            </w:r>
          </w:p>
          <w:p w:rsidR="006E0E35" w:rsidRPr="00A10076" w:rsidRDefault="006E0E35" w:rsidP="008B2429">
            <w:pPr>
              <w:pStyle w:val="ListParagraph"/>
              <w:numPr>
                <w:ilvl w:val="0"/>
                <w:numId w:val="26"/>
              </w:numPr>
              <w:ind w:left="408" w:hanging="270"/>
              <w:rPr>
                <w:rFonts w:cs="Arial"/>
                <w:sz w:val="20"/>
                <w:szCs w:val="20"/>
              </w:rPr>
            </w:pPr>
            <w:r w:rsidRPr="00A10076">
              <w:rPr>
                <w:rFonts w:cs="Arial"/>
                <w:sz w:val="20"/>
                <w:szCs w:val="20"/>
              </w:rPr>
              <w:t>At least 6 Learning and Teaching Advisors supporting schools in developing different pedagogical approaches</w:t>
            </w:r>
          </w:p>
          <w:p w:rsidR="006E0E35" w:rsidRPr="00A10076" w:rsidRDefault="006E0E35" w:rsidP="008B2429">
            <w:pPr>
              <w:pStyle w:val="ListParagraph"/>
              <w:numPr>
                <w:ilvl w:val="0"/>
                <w:numId w:val="26"/>
              </w:numPr>
              <w:ind w:left="408" w:hanging="270"/>
              <w:rPr>
                <w:rFonts w:cs="Arial"/>
                <w:sz w:val="20"/>
                <w:szCs w:val="20"/>
              </w:rPr>
            </w:pPr>
            <w:r w:rsidRPr="00A10076">
              <w:rPr>
                <w:rFonts w:cs="Arial"/>
                <w:sz w:val="20"/>
                <w:szCs w:val="20"/>
              </w:rPr>
              <w:t>Publication of local education research journal</w:t>
            </w:r>
          </w:p>
          <w:p w:rsidR="006E0E35" w:rsidRPr="00A10076" w:rsidRDefault="006E0E35" w:rsidP="008B2429">
            <w:pPr>
              <w:pStyle w:val="ListParagraph"/>
              <w:numPr>
                <w:ilvl w:val="0"/>
                <w:numId w:val="26"/>
              </w:numPr>
              <w:ind w:left="408" w:hanging="270"/>
              <w:rPr>
                <w:rFonts w:cs="Arial"/>
                <w:sz w:val="20"/>
                <w:szCs w:val="20"/>
              </w:rPr>
            </w:pPr>
            <w:r w:rsidRPr="00A10076">
              <w:rPr>
                <w:rFonts w:cs="Arial"/>
                <w:sz w:val="20"/>
                <w:szCs w:val="20"/>
              </w:rPr>
              <w:t>Programme of pedagogical development in place for all tertiary tutors</w:t>
            </w:r>
            <w:r w:rsidRPr="00A10076" w:rsidDel="005028BE">
              <w:rPr>
                <w:rFonts w:cs="Arial"/>
                <w:sz w:val="20"/>
                <w:szCs w:val="20"/>
              </w:rPr>
              <w:t xml:space="preserve"> </w:t>
            </w:r>
          </w:p>
          <w:p w:rsidR="006E0E35" w:rsidRPr="00A10076" w:rsidRDefault="006E0E35" w:rsidP="008B2429">
            <w:pPr>
              <w:pStyle w:val="ListParagraph"/>
              <w:numPr>
                <w:ilvl w:val="0"/>
                <w:numId w:val="26"/>
              </w:numPr>
              <w:ind w:left="408" w:hanging="270"/>
              <w:rPr>
                <w:rFonts w:cs="Arial"/>
                <w:sz w:val="20"/>
                <w:szCs w:val="20"/>
              </w:rPr>
            </w:pPr>
            <w:r w:rsidRPr="00A10076">
              <w:rPr>
                <w:rFonts w:cs="Arial"/>
                <w:sz w:val="20"/>
                <w:szCs w:val="20"/>
              </w:rPr>
              <w:t>Expanded range of training in traditional arts and culture linked to employment opportunities</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shd w:val="clear" w:color="auto" w:fill="auto"/>
          </w:tcPr>
          <w:p w:rsidR="006E0E35" w:rsidRPr="00A10076" w:rsidRDefault="006E0E35" w:rsidP="004C766E">
            <w:pPr>
              <w:rPr>
                <w:rFonts w:ascii="Calibri" w:hAnsi="Calibri"/>
                <w:sz w:val="20"/>
                <w:szCs w:val="20"/>
              </w:rPr>
            </w:pPr>
          </w:p>
        </w:tc>
        <w:tc>
          <w:tcPr>
            <w:tcW w:w="7027" w:type="dxa"/>
            <w:shd w:val="clear" w:color="auto" w:fill="auto"/>
          </w:tcPr>
          <w:p w:rsidR="006E0E35" w:rsidRPr="00A10076" w:rsidRDefault="006E0E35" w:rsidP="004C766E">
            <w:pPr>
              <w:rPr>
                <w:rFonts w:ascii="Calibri" w:hAnsi="Calibri"/>
                <w:sz w:val="20"/>
                <w:szCs w:val="20"/>
              </w:rPr>
            </w:pPr>
            <w:r w:rsidRPr="00A10076">
              <w:rPr>
                <w:rFonts w:ascii="Calibri" w:hAnsi="Calibri"/>
                <w:color w:val="BFBFBF"/>
                <w:sz w:val="20"/>
                <w:szCs w:val="20"/>
              </w:rPr>
              <w:t>FY 15/16</w:t>
            </w:r>
          </w:p>
        </w:tc>
      </w:tr>
      <w:tr w:rsidR="006E0E35" w:rsidRPr="00AE12B4" w:rsidTr="00DA1FFB">
        <w:tc>
          <w:tcPr>
            <w:tcW w:w="3978" w:type="dxa"/>
            <w:vMerge/>
            <w:shd w:val="clear" w:color="auto" w:fill="auto"/>
          </w:tcPr>
          <w:p w:rsidR="006E0E35" w:rsidRPr="00A10076" w:rsidRDefault="006E0E35" w:rsidP="004C766E">
            <w:pPr>
              <w:rPr>
                <w:rFonts w:ascii="Calibri" w:hAnsi="Calibri"/>
                <w:sz w:val="20"/>
                <w:szCs w:val="20"/>
              </w:rPr>
            </w:pPr>
          </w:p>
        </w:tc>
        <w:tc>
          <w:tcPr>
            <w:tcW w:w="3420" w:type="dxa"/>
            <w:vMerge/>
            <w:shd w:val="clear" w:color="auto" w:fill="auto"/>
          </w:tcPr>
          <w:p w:rsidR="006E0E35" w:rsidRPr="00A10076" w:rsidRDefault="006E0E35" w:rsidP="004C766E">
            <w:pPr>
              <w:rPr>
                <w:rFonts w:ascii="Calibri" w:hAnsi="Calibri"/>
                <w:sz w:val="20"/>
                <w:szCs w:val="20"/>
              </w:rPr>
            </w:pPr>
          </w:p>
        </w:tc>
        <w:tc>
          <w:tcPr>
            <w:tcW w:w="7027" w:type="dxa"/>
            <w:shd w:val="clear" w:color="auto" w:fill="auto"/>
          </w:tcPr>
          <w:p w:rsidR="006E0E35" w:rsidRPr="00A10076" w:rsidRDefault="006E0E35" w:rsidP="008B2429">
            <w:pPr>
              <w:pStyle w:val="ListParagraph"/>
              <w:numPr>
                <w:ilvl w:val="0"/>
                <w:numId w:val="66"/>
              </w:numPr>
              <w:rPr>
                <w:rFonts w:cs="Arial"/>
                <w:sz w:val="20"/>
                <w:szCs w:val="20"/>
              </w:rPr>
            </w:pPr>
            <w:r w:rsidRPr="00A10076">
              <w:rPr>
                <w:rFonts w:cs="Arial"/>
                <w:sz w:val="20"/>
                <w:szCs w:val="20"/>
              </w:rPr>
              <w:t>Review and revised implementation of sabbatical programme for at least 2 staff</w:t>
            </w:r>
          </w:p>
          <w:p w:rsidR="006E0E35" w:rsidRPr="00A10076" w:rsidRDefault="006E0E35" w:rsidP="008B2429">
            <w:pPr>
              <w:pStyle w:val="ListParagraph"/>
              <w:numPr>
                <w:ilvl w:val="0"/>
                <w:numId w:val="66"/>
              </w:numPr>
              <w:rPr>
                <w:rFonts w:cs="Arial"/>
                <w:sz w:val="20"/>
                <w:szCs w:val="20"/>
              </w:rPr>
            </w:pPr>
            <w:r w:rsidRPr="00A10076">
              <w:rPr>
                <w:rFonts w:cs="Arial"/>
                <w:sz w:val="20"/>
                <w:szCs w:val="20"/>
              </w:rPr>
              <w:t>At least 6 Learning and Teaching Advisors supporting schools in developing different pedagogical approaches</w:t>
            </w:r>
          </w:p>
          <w:p w:rsidR="006E0E35" w:rsidRPr="00A10076" w:rsidRDefault="006E0E35" w:rsidP="008B2429">
            <w:pPr>
              <w:pStyle w:val="ListParagraph"/>
              <w:numPr>
                <w:ilvl w:val="0"/>
                <w:numId w:val="66"/>
              </w:numPr>
              <w:rPr>
                <w:rFonts w:cs="Arial"/>
                <w:sz w:val="20"/>
                <w:szCs w:val="20"/>
              </w:rPr>
            </w:pPr>
            <w:r w:rsidRPr="00A10076">
              <w:rPr>
                <w:rFonts w:cs="Arial"/>
                <w:sz w:val="20"/>
                <w:szCs w:val="20"/>
              </w:rPr>
              <w:t>Publication of local education research journal</w:t>
            </w:r>
          </w:p>
          <w:p w:rsidR="006E0E35" w:rsidRPr="00A10076" w:rsidRDefault="006E0E35" w:rsidP="008B2429">
            <w:pPr>
              <w:pStyle w:val="ListParagraph"/>
              <w:numPr>
                <w:ilvl w:val="0"/>
                <w:numId w:val="66"/>
              </w:numPr>
              <w:rPr>
                <w:rFonts w:cs="Arial"/>
                <w:sz w:val="20"/>
                <w:szCs w:val="20"/>
              </w:rPr>
            </w:pPr>
            <w:r w:rsidRPr="00A10076">
              <w:rPr>
                <w:rFonts w:cs="Arial"/>
                <w:sz w:val="20"/>
                <w:szCs w:val="20"/>
              </w:rPr>
              <w:t>Programme of pedagogical development in place for all tertiary tutors</w:t>
            </w:r>
            <w:r w:rsidRPr="00A10076" w:rsidDel="005028BE">
              <w:rPr>
                <w:rFonts w:cs="Arial"/>
                <w:sz w:val="20"/>
                <w:szCs w:val="20"/>
              </w:rPr>
              <w:t xml:space="preserve"> </w:t>
            </w:r>
          </w:p>
        </w:tc>
      </w:tr>
      <w:tr w:rsidR="00A10076" w:rsidRPr="00AE12B4" w:rsidTr="00DA1FFB">
        <w:trPr>
          <w:trHeight w:val="85"/>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val="restart"/>
            <w:shd w:val="clear" w:color="auto" w:fill="auto"/>
          </w:tcPr>
          <w:p w:rsidR="00A10076" w:rsidRPr="00A10076" w:rsidRDefault="00A10076" w:rsidP="004C766E">
            <w:pPr>
              <w:rPr>
                <w:rFonts w:ascii="Calibri" w:hAnsi="Calibri"/>
                <w:sz w:val="20"/>
                <w:szCs w:val="20"/>
              </w:rPr>
            </w:pPr>
            <w:r w:rsidRPr="00A10076">
              <w:rPr>
                <w:rFonts w:ascii="Calibri" w:hAnsi="Calibri"/>
                <w:sz w:val="20"/>
                <w:szCs w:val="20"/>
              </w:rPr>
              <w:t>c. Develop as a centre of excellence for all things Cook Islands</w:t>
            </w:r>
          </w:p>
        </w:tc>
        <w:tc>
          <w:tcPr>
            <w:tcW w:w="7027" w:type="dxa"/>
            <w:shd w:val="clear" w:color="auto" w:fill="auto"/>
          </w:tcPr>
          <w:p w:rsidR="00A10076" w:rsidRPr="00A10076" w:rsidRDefault="00A10076" w:rsidP="004C766E">
            <w:pPr>
              <w:rPr>
                <w:rFonts w:ascii="Calibri" w:hAnsi="Calibri"/>
                <w:color w:val="BFBFBF"/>
                <w:sz w:val="20"/>
                <w:szCs w:val="20"/>
              </w:rPr>
            </w:pPr>
            <w:r w:rsidRPr="00A10076">
              <w:rPr>
                <w:rFonts w:ascii="Calibri" w:hAnsi="Calibri"/>
                <w:color w:val="BFBFBF"/>
                <w:sz w:val="20"/>
                <w:szCs w:val="20"/>
              </w:rPr>
              <w:t xml:space="preserve"> FY 13/14, FY 14/15, FY15/16</w:t>
            </w:r>
          </w:p>
        </w:tc>
      </w:tr>
      <w:tr w:rsidR="00A10076" w:rsidRPr="00AE12B4" w:rsidTr="00DA1FFB">
        <w:trPr>
          <w:trHeight w:val="85"/>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0"/>
                <w:numId w:val="27"/>
              </w:numPr>
              <w:ind w:left="432" w:hanging="270"/>
              <w:rPr>
                <w:rFonts w:cs="Arial"/>
                <w:sz w:val="20"/>
                <w:szCs w:val="20"/>
              </w:rPr>
            </w:pPr>
            <w:r w:rsidRPr="00A10076">
              <w:rPr>
                <w:rFonts w:cs="Arial"/>
                <w:sz w:val="20"/>
                <w:szCs w:val="20"/>
              </w:rPr>
              <w:t>Presentation (on invitation) by at least 3 staff at regional or international conferences</w:t>
            </w:r>
          </w:p>
          <w:p w:rsidR="00A10076" w:rsidRPr="00A10076" w:rsidRDefault="00A10076" w:rsidP="008B2429">
            <w:pPr>
              <w:pStyle w:val="ListParagraph"/>
              <w:numPr>
                <w:ilvl w:val="0"/>
                <w:numId w:val="27"/>
              </w:numPr>
              <w:ind w:left="432" w:hanging="270"/>
              <w:rPr>
                <w:rFonts w:cs="Arial"/>
                <w:sz w:val="20"/>
                <w:szCs w:val="20"/>
              </w:rPr>
            </w:pPr>
            <w:r w:rsidRPr="00A10076">
              <w:rPr>
                <w:rFonts w:cs="Arial"/>
                <w:sz w:val="20"/>
                <w:szCs w:val="20"/>
              </w:rPr>
              <w:t>Implementation of EMP Communication Strategy (Gazettes, newsletters, media campaigns, stakeholder reports etc)</w:t>
            </w:r>
          </w:p>
          <w:p w:rsidR="00A10076" w:rsidRPr="00A10076" w:rsidRDefault="00A10076" w:rsidP="008B2429">
            <w:pPr>
              <w:pStyle w:val="ListParagraph"/>
              <w:numPr>
                <w:ilvl w:val="0"/>
                <w:numId w:val="27"/>
              </w:numPr>
              <w:ind w:left="432" w:hanging="270"/>
              <w:rPr>
                <w:rFonts w:cs="Arial"/>
                <w:sz w:val="20"/>
                <w:szCs w:val="20"/>
              </w:rPr>
            </w:pPr>
            <w:r w:rsidRPr="00A10076">
              <w:rPr>
                <w:rFonts w:cs="Arial"/>
                <w:sz w:val="20"/>
                <w:szCs w:val="20"/>
              </w:rPr>
              <w:t>Publication of at least one paper based on the work of the Ministry in regional or international journal</w:t>
            </w:r>
          </w:p>
          <w:p w:rsidR="00A10076" w:rsidRPr="00A10076" w:rsidRDefault="00A10076" w:rsidP="008B2429">
            <w:pPr>
              <w:pStyle w:val="ListParagraph"/>
              <w:numPr>
                <w:ilvl w:val="0"/>
                <w:numId w:val="27"/>
              </w:numPr>
              <w:ind w:left="432" w:hanging="270"/>
              <w:rPr>
                <w:rFonts w:cs="Arial"/>
                <w:sz w:val="20"/>
                <w:szCs w:val="20"/>
              </w:rPr>
            </w:pPr>
            <w:r w:rsidRPr="00A10076">
              <w:rPr>
                <w:rFonts w:cs="Arial"/>
                <w:sz w:val="20"/>
                <w:szCs w:val="20"/>
              </w:rPr>
              <w:t>Quantitative evidence of progress towards national, regional and international education targets (EMP, NSDP, PEDF,PP</w:t>
            </w:r>
            <w:r w:rsidR="00DF6343">
              <w:rPr>
                <w:rFonts w:cs="Arial"/>
                <w:sz w:val="20"/>
                <w:szCs w:val="20"/>
              </w:rPr>
              <w:t>,</w:t>
            </w:r>
            <w:r w:rsidRPr="00A10076">
              <w:rPr>
                <w:rFonts w:cs="Arial"/>
                <w:sz w:val="20"/>
                <w:szCs w:val="20"/>
              </w:rPr>
              <w:t xml:space="preserve"> EFA,</w:t>
            </w:r>
            <w:r w:rsidR="00DF6343">
              <w:rPr>
                <w:rFonts w:cs="Arial"/>
                <w:sz w:val="20"/>
                <w:szCs w:val="20"/>
              </w:rPr>
              <w:t xml:space="preserve"> </w:t>
            </w:r>
            <w:r w:rsidRPr="00A10076">
              <w:rPr>
                <w:rFonts w:cs="Arial"/>
                <w:sz w:val="20"/>
                <w:szCs w:val="20"/>
              </w:rPr>
              <w:t>MDGs and PACVET)</w:t>
            </w:r>
          </w:p>
        </w:tc>
      </w:tr>
      <w:tr w:rsidR="00A10076" w:rsidRPr="00AE12B4" w:rsidTr="00DA1FFB">
        <w:trPr>
          <w:trHeight w:val="85"/>
        </w:trPr>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rPr>
                <w:rFonts w:ascii="Calibri" w:hAnsi="Calibri"/>
                <w:color w:val="BFBFBF"/>
                <w:sz w:val="20"/>
                <w:szCs w:val="20"/>
              </w:rPr>
            </w:pPr>
            <w:r w:rsidRPr="00A10076">
              <w:rPr>
                <w:rFonts w:ascii="Calibri" w:hAnsi="Calibri"/>
                <w:color w:val="BFBFBF"/>
                <w:sz w:val="20"/>
                <w:szCs w:val="20"/>
              </w:rPr>
              <w:t>FY 13/14</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0"/>
                <w:numId w:val="67"/>
              </w:numPr>
              <w:rPr>
                <w:rFonts w:cs="Arial"/>
                <w:sz w:val="20"/>
                <w:szCs w:val="20"/>
              </w:rPr>
            </w:pPr>
            <w:r w:rsidRPr="00A10076">
              <w:rPr>
                <w:rFonts w:cs="Arial"/>
                <w:sz w:val="20"/>
                <w:szCs w:val="20"/>
              </w:rPr>
              <w:t xml:space="preserve">Development of at </w:t>
            </w:r>
            <w:r w:rsidR="00473266">
              <w:rPr>
                <w:rFonts w:cs="Arial"/>
                <w:sz w:val="20"/>
                <w:szCs w:val="20"/>
              </w:rPr>
              <w:t>least 1</w:t>
            </w:r>
            <w:r w:rsidRPr="00A10076">
              <w:rPr>
                <w:rFonts w:cs="Arial"/>
                <w:sz w:val="20"/>
                <w:szCs w:val="20"/>
              </w:rPr>
              <w:t xml:space="preserve"> traditional knowledge standard</w:t>
            </w:r>
            <w:r w:rsidR="00DF6343">
              <w:rPr>
                <w:rFonts w:cs="Arial"/>
                <w:sz w:val="20"/>
                <w:szCs w:val="20"/>
              </w:rPr>
              <w:t>s</w:t>
            </w:r>
            <w:r w:rsidRPr="00A10076">
              <w:rPr>
                <w:rFonts w:cs="Arial"/>
                <w:sz w:val="20"/>
                <w:szCs w:val="20"/>
              </w:rPr>
              <w:t xml:space="preserve"> (L1-3)</w:t>
            </w:r>
          </w:p>
          <w:p w:rsidR="00A10076" w:rsidRPr="00A10076" w:rsidRDefault="00A10076" w:rsidP="008B2429">
            <w:pPr>
              <w:pStyle w:val="ListParagraph"/>
              <w:numPr>
                <w:ilvl w:val="0"/>
                <w:numId w:val="67"/>
              </w:numPr>
              <w:rPr>
                <w:rFonts w:cs="Arial"/>
                <w:sz w:val="20"/>
                <w:szCs w:val="20"/>
              </w:rPr>
            </w:pPr>
            <w:r w:rsidRPr="00A10076">
              <w:rPr>
                <w:rFonts w:cs="Arial"/>
                <w:sz w:val="20"/>
                <w:szCs w:val="20"/>
              </w:rPr>
              <w:t>Complete process outline and timeline for the development of traditional knowledge vocational programme for registration</w:t>
            </w:r>
          </w:p>
          <w:p w:rsidR="00A10076" w:rsidRPr="00A10076" w:rsidRDefault="00A10076" w:rsidP="008B2429">
            <w:pPr>
              <w:pStyle w:val="ListParagraph"/>
              <w:numPr>
                <w:ilvl w:val="0"/>
                <w:numId w:val="67"/>
              </w:numPr>
              <w:rPr>
                <w:rFonts w:cs="Arial"/>
                <w:sz w:val="20"/>
                <w:szCs w:val="20"/>
              </w:rPr>
            </w:pPr>
            <w:r w:rsidRPr="00A10076">
              <w:rPr>
                <w:rFonts w:cs="Arial"/>
                <w:sz w:val="20"/>
                <w:szCs w:val="20"/>
              </w:rPr>
              <w:t>Establish new tertiary institute focused on skill development  including traditional skills</w:t>
            </w:r>
          </w:p>
          <w:p w:rsidR="00A10076" w:rsidRPr="00A10076" w:rsidRDefault="00A10076" w:rsidP="008B2429">
            <w:pPr>
              <w:pStyle w:val="ListParagraph"/>
              <w:numPr>
                <w:ilvl w:val="0"/>
                <w:numId w:val="67"/>
              </w:numPr>
              <w:rPr>
                <w:rFonts w:cs="Arial"/>
                <w:sz w:val="20"/>
                <w:szCs w:val="20"/>
              </w:rPr>
            </w:pPr>
            <w:r w:rsidRPr="00A10076">
              <w:rPr>
                <w:rFonts w:cs="Arial"/>
                <w:sz w:val="20"/>
                <w:szCs w:val="20"/>
              </w:rPr>
              <w:t>National Education Conference focused on Literacy</w:t>
            </w:r>
            <w:r w:rsidR="00DF6343">
              <w:rPr>
                <w:rFonts w:cs="Arial"/>
                <w:sz w:val="20"/>
                <w:szCs w:val="20"/>
              </w:rPr>
              <w:t>,</w:t>
            </w:r>
            <w:r w:rsidRPr="00A10076">
              <w:rPr>
                <w:rFonts w:cs="Arial"/>
                <w:sz w:val="20"/>
                <w:szCs w:val="20"/>
              </w:rPr>
              <w:t xml:space="preserve"> Numeracy and ECE held.</w:t>
            </w:r>
          </w:p>
          <w:p w:rsidR="00275D43" w:rsidRPr="00275D43" w:rsidRDefault="00275D43" w:rsidP="008B2429">
            <w:pPr>
              <w:pStyle w:val="ListParagraph"/>
              <w:numPr>
                <w:ilvl w:val="0"/>
                <w:numId w:val="67"/>
              </w:numPr>
              <w:rPr>
                <w:rFonts w:cs="Arial"/>
                <w:sz w:val="20"/>
                <w:szCs w:val="20"/>
              </w:rPr>
            </w:pPr>
            <w:r w:rsidRPr="00275D43">
              <w:rPr>
                <w:rFonts w:cs="Arial"/>
                <w:sz w:val="20"/>
                <w:szCs w:val="20"/>
              </w:rPr>
              <w:t>Development of costed implementation plan</w:t>
            </w:r>
            <w:r w:rsidR="00A10076" w:rsidRPr="00275D43">
              <w:rPr>
                <w:rFonts w:cs="Arial"/>
                <w:sz w:val="20"/>
                <w:szCs w:val="20"/>
              </w:rPr>
              <w:t xml:space="preserve"> of Cook Islands Education Innovation Centre </w:t>
            </w:r>
          </w:p>
          <w:p w:rsidR="00A10076" w:rsidRPr="00275D43" w:rsidRDefault="00A10076" w:rsidP="008B2429">
            <w:pPr>
              <w:pStyle w:val="ListParagraph"/>
              <w:numPr>
                <w:ilvl w:val="0"/>
                <w:numId w:val="67"/>
              </w:numPr>
              <w:rPr>
                <w:rFonts w:cs="Arial"/>
                <w:sz w:val="20"/>
                <w:szCs w:val="20"/>
              </w:rPr>
            </w:pPr>
            <w:r w:rsidRPr="00275D43">
              <w:rPr>
                <w:rFonts w:cs="Arial"/>
                <w:sz w:val="20"/>
                <w:szCs w:val="20"/>
              </w:rPr>
              <w:t xml:space="preserve">Registration of vocational traditional qualification on framework </w:t>
            </w:r>
          </w:p>
          <w:p w:rsidR="00A10076" w:rsidRPr="00A10076" w:rsidRDefault="00A10076" w:rsidP="008B2429">
            <w:pPr>
              <w:pStyle w:val="ListParagraph"/>
              <w:numPr>
                <w:ilvl w:val="0"/>
                <w:numId w:val="67"/>
              </w:numPr>
              <w:rPr>
                <w:rFonts w:cs="Arial"/>
                <w:sz w:val="20"/>
                <w:szCs w:val="20"/>
              </w:rPr>
            </w:pPr>
            <w:r w:rsidRPr="00A10076">
              <w:rPr>
                <w:rFonts w:cs="Arial"/>
                <w:sz w:val="20"/>
                <w:szCs w:val="20"/>
              </w:rPr>
              <w:t>New Institute develop</w:t>
            </w:r>
            <w:r w:rsidR="00DF6343">
              <w:rPr>
                <w:rFonts w:cs="Arial"/>
                <w:sz w:val="20"/>
                <w:szCs w:val="20"/>
              </w:rPr>
              <w:t>s</w:t>
            </w:r>
            <w:r w:rsidRPr="00A10076">
              <w:rPr>
                <w:rFonts w:cs="Arial"/>
                <w:sz w:val="20"/>
                <w:szCs w:val="20"/>
              </w:rPr>
              <w:t xml:space="preserve">  local qualifications and internationally recognized qualifications as appropriate</w:t>
            </w:r>
          </w:p>
          <w:p w:rsidR="00A10076" w:rsidRPr="00A10076" w:rsidRDefault="00A10076" w:rsidP="008B2429">
            <w:pPr>
              <w:pStyle w:val="ListParagraph"/>
              <w:numPr>
                <w:ilvl w:val="0"/>
                <w:numId w:val="67"/>
              </w:numPr>
              <w:rPr>
                <w:rFonts w:cs="Arial"/>
                <w:sz w:val="20"/>
                <w:szCs w:val="20"/>
              </w:rPr>
            </w:pPr>
            <w:r w:rsidRPr="00A10076">
              <w:rPr>
                <w:rFonts w:cs="Arial"/>
                <w:sz w:val="20"/>
                <w:szCs w:val="20"/>
              </w:rPr>
              <w:t>Development of strengthened tertiary prog</w:t>
            </w:r>
            <w:r>
              <w:rPr>
                <w:rFonts w:cs="Arial"/>
                <w:sz w:val="20"/>
                <w:szCs w:val="20"/>
              </w:rPr>
              <w:t>r</w:t>
            </w:r>
            <w:r w:rsidRPr="00A10076">
              <w:rPr>
                <w:rFonts w:cs="Arial"/>
                <w:sz w:val="20"/>
                <w:szCs w:val="20"/>
              </w:rPr>
              <w:t>amme in arts and culture</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rPr>
                <w:rFonts w:ascii="Calibri" w:hAnsi="Calibri"/>
                <w:sz w:val="20"/>
                <w:szCs w:val="20"/>
              </w:rPr>
            </w:pPr>
            <w:r w:rsidRPr="00A10076">
              <w:rPr>
                <w:rFonts w:ascii="Calibri" w:hAnsi="Calibri"/>
                <w:color w:val="BFBFBF"/>
                <w:sz w:val="20"/>
                <w:szCs w:val="20"/>
              </w:rPr>
              <w:t>FY 14/15</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275D43" w:rsidP="008B2429">
            <w:pPr>
              <w:pStyle w:val="ListParagraph"/>
              <w:numPr>
                <w:ilvl w:val="0"/>
                <w:numId w:val="72"/>
              </w:numPr>
              <w:rPr>
                <w:rFonts w:cs="Arial"/>
                <w:sz w:val="20"/>
                <w:szCs w:val="20"/>
              </w:rPr>
            </w:pPr>
            <w:r>
              <w:rPr>
                <w:rFonts w:cs="Arial"/>
                <w:sz w:val="20"/>
                <w:szCs w:val="20"/>
              </w:rPr>
              <w:t>Completion of</w:t>
            </w:r>
            <w:r w:rsidR="00A10076" w:rsidRPr="00A10076">
              <w:rPr>
                <w:rFonts w:cs="Arial"/>
                <w:sz w:val="20"/>
                <w:szCs w:val="20"/>
              </w:rPr>
              <w:t xml:space="preserve"> scoping, costing and implementation plan for  Cook Islands Education Innovation Centre</w:t>
            </w:r>
          </w:p>
          <w:p w:rsidR="00A10076" w:rsidRPr="00A10076" w:rsidRDefault="00A10076" w:rsidP="008B2429">
            <w:pPr>
              <w:pStyle w:val="ListParagraph"/>
              <w:numPr>
                <w:ilvl w:val="0"/>
                <w:numId w:val="72"/>
              </w:numPr>
              <w:rPr>
                <w:rFonts w:cs="Arial"/>
                <w:sz w:val="20"/>
                <w:szCs w:val="20"/>
              </w:rPr>
            </w:pPr>
            <w:r w:rsidRPr="00A10076">
              <w:rPr>
                <w:rFonts w:cs="Arial"/>
                <w:sz w:val="20"/>
                <w:szCs w:val="20"/>
              </w:rPr>
              <w:t>Development of programme of skill development in traditional arts and culture aligned to employment opportunities</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4C766E">
            <w:pPr>
              <w:rPr>
                <w:rFonts w:ascii="Calibri" w:hAnsi="Calibri"/>
                <w:sz w:val="20"/>
                <w:szCs w:val="20"/>
              </w:rPr>
            </w:pPr>
            <w:r w:rsidRPr="00A10076">
              <w:rPr>
                <w:rFonts w:ascii="Calibri" w:hAnsi="Calibri"/>
                <w:color w:val="BFBFBF"/>
                <w:sz w:val="20"/>
                <w:szCs w:val="20"/>
              </w:rPr>
              <w:t>FY 15/16</w:t>
            </w:r>
          </w:p>
        </w:tc>
      </w:tr>
      <w:tr w:rsidR="00A10076" w:rsidRPr="00AE12B4" w:rsidTr="00DA1FFB">
        <w:tc>
          <w:tcPr>
            <w:tcW w:w="3978" w:type="dxa"/>
            <w:vMerge/>
            <w:shd w:val="clear" w:color="auto" w:fill="auto"/>
          </w:tcPr>
          <w:p w:rsidR="00A10076" w:rsidRPr="00A10076" w:rsidRDefault="00A10076" w:rsidP="004C766E">
            <w:pPr>
              <w:rPr>
                <w:rFonts w:ascii="Calibri" w:hAnsi="Calibri"/>
                <w:sz w:val="20"/>
                <w:szCs w:val="20"/>
              </w:rPr>
            </w:pPr>
          </w:p>
        </w:tc>
        <w:tc>
          <w:tcPr>
            <w:tcW w:w="3420" w:type="dxa"/>
            <w:vMerge/>
            <w:shd w:val="clear" w:color="auto" w:fill="auto"/>
          </w:tcPr>
          <w:p w:rsidR="00A10076" w:rsidRPr="00A10076" w:rsidRDefault="00A10076" w:rsidP="004C766E">
            <w:pPr>
              <w:rPr>
                <w:rFonts w:ascii="Calibri" w:hAnsi="Calibri"/>
                <w:sz w:val="20"/>
                <w:szCs w:val="20"/>
              </w:rPr>
            </w:pPr>
          </w:p>
        </w:tc>
        <w:tc>
          <w:tcPr>
            <w:tcW w:w="7027" w:type="dxa"/>
            <w:shd w:val="clear" w:color="auto" w:fill="auto"/>
          </w:tcPr>
          <w:p w:rsidR="00A10076" w:rsidRPr="00A10076" w:rsidRDefault="00A10076" w:rsidP="008B2429">
            <w:pPr>
              <w:pStyle w:val="ListParagraph"/>
              <w:numPr>
                <w:ilvl w:val="0"/>
                <w:numId w:val="73"/>
              </w:numPr>
              <w:rPr>
                <w:rFonts w:cs="Arial"/>
                <w:sz w:val="20"/>
                <w:szCs w:val="20"/>
              </w:rPr>
            </w:pPr>
            <w:r w:rsidRPr="00A10076">
              <w:rPr>
                <w:rFonts w:cs="Arial"/>
                <w:sz w:val="20"/>
                <w:szCs w:val="20"/>
              </w:rPr>
              <w:t>Implement Cook Islands Education Innovation Centre</w:t>
            </w:r>
          </w:p>
          <w:p w:rsidR="00A10076" w:rsidRPr="00A10076" w:rsidRDefault="00A10076" w:rsidP="008B2429">
            <w:pPr>
              <w:pStyle w:val="ListParagraph"/>
              <w:numPr>
                <w:ilvl w:val="0"/>
                <w:numId w:val="73"/>
              </w:numPr>
              <w:rPr>
                <w:rFonts w:cs="Arial"/>
                <w:sz w:val="20"/>
                <w:szCs w:val="20"/>
              </w:rPr>
            </w:pPr>
            <w:r w:rsidRPr="00A10076">
              <w:rPr>
                <w:rFonts w:cs="Arial"/>
                <w:sz w:val="20"/>
                <w:szCs w:val="20"/>
              </w:rPr>
              <w:t xml:space="preserve">Complete EFA reporting </w:t>
            </w:r>
          </w:p>
        </w:tc>
      </w:tr>
    </w:tbl>
    <w:p w:rsidR="007F5D8A" w:rsidRDefault="007F5D8A" w:rsidP="007F5D8A"/>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3978"/>
        <w:gridCol w:w="3420"/>
        <w:gridCol w:w="7027"/>
      </w:tblGrid>
      <w:tr w:rsidR="007F5D8A" w:rsidTr="00A10076">
        <w:trPr>
          <w:trHeight w:val="1328"/>
        </w:trPr>
        <w:tc>
          <w:tcPr>
            <w:tcW w:w="3978" w:type="dxa"/>
            <w:shd w:val="clear" w:color="auto" w:fill="D9D9D9"/>
          </w:tcPr>
          <w:p w:rsidR="007F5D8A" w:rsidRDefault="007F5D8A" w:rsidP="004C766E"/>
          <w:p w:rsidR="007F5D8A" w:rsidRPr="00275D43" w:rsidRDefault="007F5D8A" w:rsidP="004C766E">
            <w:pPr>
              <w:rPr>
                <w:b/>
              </w:rPr>
            </w:pPr>
            <w:r w:rsidRPr="00275D43">
              <w:rPr>
                <w:b/>
              </w:rPr>
              <w:t>Strategic Development Functions:</w:t>
            </w:r>
          </w:p>
        </w:tc>
        <w:tc>
          <w:tcPr>
            <w:tcW w:w="10447" w:type="dxa"/>
            <w:gridSpan w:val="2"/>
            <w:shd w:val="clear" w:color="auto" w:fill="D9D9D9"/>
          </w:tcPr>
          <w:p w:rsidR="007F5D8A" w:rsidRDefault="007F5D8A" w:rsidP="008B2429">
            <w:pPr>
              <w:pStyle w:val="ListParagraph"/>
              <w:numPr>
                <w:ilvl w:val="0"/>
                <w:numId w:val="28"/>
              </w:numPr>
            </w:pPr>
            <w:r>
              <w:t>An effective and efficient UNESCO National Commission</w:t>
            </w:r>
          </w:p>
          <w:p w:rsidR="007F5D8A" w:rsidRDefault="007F5D8A" w:rsidP="008B2429">
            <w:pPr>
              <w:pStyle w:val="ListParagraph"/>
              <w:numPr>
                <w:ilvl w:val="0"/>
                <w:numId w:val="28"/>
              </w:numPr>
            </w:pPr>
            <w:r>
              <w:t>Production of Maori Language dictionary</w:t>
            </w:r>
          </w:p>
          <w:p w:rsidR="007F5D8A" w:rsidRDefault="007F5D8A" w:rsidP="008B2429">
            <w:pPr>
              <w:pStyle w:val="ListParagraph"/>
              <w:numPr>
                <w:ilvl w:val="0"/>
                <w:numId w:val="28"/>
              </w:numPr>
            </w:pPr>
            <w:r>
              <w:t>Contribution to the strengthening of the Maori language</w:t>
            </w:r>
          </w:p>
          <w:p w:rsidR="007F5D8A" w:rsidRDefault="007F5D8A" w:rsidP="008B2429">
            <w:pPr>
              <w:pStyle w:val="ListParagraph"/>
              <w:numPr>
                <w:ilvl w:val="0"/>
                <w:numId w:val="28"/>
              </w:numPr>
            </w:pPr>
            <w:r>
              <w:t xml:space="preserve">A “show case” of Education to the region. </w:t>
            </w:r>
          </w:p>
        </w:tc>
      </w:tr>
      <w:tr w:rsidR="007F5D8A" w:rsidRPr="00073DAE" w:rsidTr="00DA1FFB">
        <w:tblPrEx>
          <w:shd w:val="clear" w:color="auto" w:fill="548DD4"/>
        </w:tblPrEx>
        <w:tc>
          <w:tcPr>
            <w:tcW w:w="3978"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OBJECTIVE</w:t>
            </w:r>
          </w:p>
        </w:tc>
        <w:tc>
          <w:tcPr>
            <w:tcW w:w="3420"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OUTCOME</w:t>
            </w:r>
          </w:p>
        </w:tc>
        <w:tc>
          <w:tcPr>
            <w:tcW w:w="7027"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KEY DELIVERABLES</w:t>
            </w:r>
          </w:p>
        </w:tc>
      </w:tr>
      <w:tr w:rsidR="007F5D8A" w:rsidRPr="00AE12B4" w:rsidTr="00DA1FFB">
        <w:tblPrEx>
          <w:shd w:val="clear" w:color="auto" w:fill="auto"/>
        </w:tblPrEx>
        <w:tc>
          <w:tcPr>
            <w:tcW w:w="3978"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sz w:val="20"/>
              </w:rPr>
            </w:pPr>
          </w:p>
        </w:tc>
        <w:tc>
          <w:tcPr>
            <w:tcW w:w="3420"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sz w:val="20"/>
              </w:rPr>
            </w:pPr>
          </w:p>
        </w:tc>
        <w:tc>
          <w:tcPr>
            <w:tcW w:w="7027"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rFonts w:ascii="Arial Rounded MT Bold" w:hAnsi="Arial Rounded MT Bold"/>
                <w:color w:val="BFBFBF"/>
              </w:rPr>
            </w:pPr>
            <w:r>
              <w:rPr>
                <w:rFonts w:ascii="Arial Rounded MT Bold" w:hAnsi="Arial Rounded MT Bold"/>
                <w:color w:val="BFBFBF"/>
              </w:rPr>
              <w:t>FY 13/14</w:t>
            </w:r>
          </w:p>
        </w:tc>
      </w:tr>
      <w:tr w:rsidR="000362E9" w:rsidRPr="00AE12B4" w:rsidTr="00436AEA">
        <w:tblPrEx>
          <w:shd w:val="clear" w:color="auto" w:fill="auto"/>
        </w:tblPrEx>
        <w:tc>
          <w:tcPr>
            <w:tcW w:w="3978" w:type="dxa"/>
            <w:vMerge w:val="restart"/>
            <w:tcBorders>
              <w:top w:val="single" w:sz="4" w:space="0" w:color="auto"/>
              <w:left w:val="single" w:sz="4" w:space="0" w:color="auto"/>
              <w:right w:val="single" w:sz="4" w:space="0" w:color="auto"/>
            </w:tcBorders>
          </w:tcPr>
          <w:p w:rsidR="000362E9" w:rsidRPr="00EC0403" w:rsidRDefault="00C75512" w:rsidP="004C766E">
            <w:pPr>
              <w:rPr>
                <w:rFonts w:ascii="Calibri" w:hAnsi="Calibri"/>
                <w:sz w:val="20"/>
                <w:szCs w:val="20"/>
              </w:rPr>
            </w:pPr>
            <w:r>
              <w:rPr>
                <w:rFonts w:ascii="Calibri" w:hAnsi="Calibri"/>
                <w:sz w:val="20"/>
                <w:szCs w:val="20"/>
              </w:rPr>
              <w:t>1.2</w:t>
            </w:r>
            <w:r w:rsidR="000362E9" w:rsidRPr="00EC0403">
              <w:rPr>
                <w:rFonts w:ascii="Calibri" w:hAnsi="Calibri"/>
                <w:sz w:val="20"/>
                <w:szCs w:val="20"/>
              </w:rPr>
              <w:t>.</w:t>
            </w:r>
            <w:r w:rsidR="000362E9" w:rsidRPr="00EC0403">
              <w:rPr>
                <w:rFonts w:ascii="Calibri" w:hAnsi="Calibri" w:cs="Arial"/>
                <w:sz w:val="20"/>
                <w:szCs w:val="20"/>
              </w:rPr>
              <w:t xml:space="preserve"> For an effective and mutually beneficial relationship with UNESCO that allows the Cook Islands to act as a responsible global partner and maximise the potential of the development support available </w:t>
            </w:r>
          </w:p>
        </w:tc>
        <w:tc>
          <w:tcPr>
            <w:tcW w:w="3420" w:type="dxa"/>
            <w:vMerge w:val="restart"/>
            <w:tcBorders>
              <w:top w:val="single" w:sz="4" w:space="0" w:color="auto"/>
              <w:left w:val="single" w:sz="4" w:space="0" w:color="auto"/>
              <w:right w:val="single" w:sz="4" w:space="0" w:color="auto"/>
            </w:tcBorders>
          </w:tcPr>
          <w:p w:rsidR="000362E9" w:rsidRPr="00EC0403" w:rsidRDefault="000362E9" w:rsidP="004C766E">
            <w:pPr>
              <w:rPr>
                <w:rFonts w:ascii="Calibri" w:hAnsi="Calibri"/>
                <w:sz w:val="20"/>
                <w:szCs w:val="20"/>
              </w:rPr>
            </w:pPr>
            <w:r w:rsidRPr="00EC0403">
              <w:rPr>
                <w:rFonts w:ascii="Calibri" w:hAnsi="Calibri"/>
                <w:sz w:val="20"/>
                <w:szCs w:val="20"/>
              </w:rPr>
              <w:t>d. The Cook Islands is recognised as a full participating and professional member of UNESCO</w:t>
            </w:r>
          </w:p>
        </w:tc>
        <w:tc>
          <w:tcPr>
            <w:tcW w:w="7027" w:type="dxa"/>
            <w:tcBorders>
              <w:top w:val="single" w:sz="4" w:space="0" w:color="auto"/>
              <w:left w:val="single" w:sz="4" w:space="0" w:color="auto"/>
              <w:bottom w:val="single" w:sz="4" w:space="0" w:color="auto"/>
              <w:right w:val="single" w:sz="4" w:space="0" w:color="auto"/>
            </w:tcBorders>
          </w:tcPr>
          <w:p w:rsidR="000362E9" w:rsidRPr="00EC0403" w:rsidRDefault="000362E9" w:rsidP="008B2429">
            <w:pPr>
              <w:pStyle w:val="ListParagraph"/>
              <w:numPr>
                <w:ilvl w:val="0"/>
                <w:numId w:val="74"/>
              </w:numPr>
              <w:rPr>
                <w:sz w:val="20"/>
                <w:szCs w:val="20"/>
              </w:rPr>
            </w:pPr>
            <w:r w:rsidRPr="00EC0403">
              <w:rPr>
                <w:sz w:val="20"/>
                <w:szCs w:val="20"/>
              </w:rPr>
              <w:t>Approved Participation Programmes implemented</w:t>
            </w:r>
          </w:p>
          <w:p w:rsidR="000362E9" w:rsidRPr="00EC0403" w:rsidRDefault="000362E9" w:rsidP="008B2429">
            <w:pPr>
              <w:pStyle w:val="ListParagraph"/>
              <w:numPr>
                <w:ilvl w:val="0"/>
                <w:numId w:val="74"/>
              </w:numPr>
              <w:rPr>
                <w:sz w:val="20"/>
                <w:szCs w:val="20"/>
              </w:rPr>
            </w:pPr>
            <w:r w:rsidRPr="00EC0403">
              <w:rPr>
                <w:sz w:val="20"/>
                <w:szCs w:val="20"/>
              </w:rPr>
              <w:t>Training for newly appointed Commissioners</w:t>
            </w:r>
          </w:p>
          <w:p w:rsidR="000362E9" w:rsidRPr="00EC0403" w:rsidRDefault="000362E9" w:rsidP="008B2429">
            <w:pPr>
              <w:pStyle w:val="ListParagraph"/>
              <w:numPr>
                <w:ilvl w:val="0"/>
                <w:numId w:val="74"/>
              </w:numPr>
              <w:rPr>
                <w:sz w:val="20"/>
                <w:szCs w:val="20"/>
              </w:rPr>
            </w:pPr>
            <w:r w:rsidRPr="00EC0403">
              <w:rPr>
                <w:sz w:val="20"/>
                <w:szCs w:val="20"/>
              </w:rPr>
              <w:t>Full participation in ASPAC training</w:t>
            </w:r>
          </w:p>
          <w:p w:rsidR="000362E9" w:rsidRPr="00EC0403" w:rsidRDefault="000362E9" w:rsidP="008B2429">
            <w:pPr>
              <w:pStyle w:val="ListParagraph"/>
              <w:numPr>
                <w:ilvl w:val="0"/>
                <w:numId w:val="74"/>
              </w:numPr>
              <w:rPr>
                <w:sz w:val="20"/>
                <w:szCs w:val="20"/>
              </w:rPr>
            </w:pPr>
            <w:r w:rsidRPr="00EC0403">
              <w:rPr>
                <w:rFonts w:cs="Arial"/>
                <w:sz w:val="20"/>
                <w:szCs w:val="20"/>
              </w:rPr>
              <w:t xml:space="preserve">Full participation at General Conference by at least 2 Cook Islands representatives </w:t>
            </w:r>
          </w:p>
          <w:p w:rsidR="000362E9" w:rsidRPr="00080310" w:rsidRDefault="000362E9" w:rsidP="008B2429">
            <w:pPr>
              <w:pStyle w:val="ListParagraph"/>
              <w:numPr>
                <w:ilvl w:val="0"/>
                <w:numId w:val="74"/>
              </w:numPr>
              <w:rPr>
                <w:sz w:val="20"/>
                <w:szCs w:val="20"/>
              </w:rPr>
            </w:pPr>
            <w:r w:rsidRPr="00EC0403">
              <w:rPr>
                <w:rFonts w:cs="Arial"/>
                <w:sz w:val="20"/>
                <w:szCs w:val="20"/>
              </w:rPr>
              <w:t xml:space="preserve">Representation by Youth at General Conference </w:t>
            </w:r>
          </w:p>
          <w:p w:rsidR="00080310" w:rsidRPr="00EC0403" w:rsidRDefault="00080310" w:rsidP="008B2429">
            <w:pPr>
              <w:pStyle w:val="ListParagraph"/>
              <w:numPr>
                <w:ilvl w:val="0"/>
                <w:numId w:val="74"/>
              </w:numPr>
              <w:rPr>
                <w:sz w:val="20"/>
                <w:szCs w:val="20"/>
              </w:rPr>
            </w:pPr>
            <w:r>
              <w:rPr>
                <w:rFonts w:cs="Arial"/>
                <w:sz w:val="20"/>
                <w:szCs w:val="20"/>
              </w:rPr>
              <w:t xml:space="preserve">Establishment of National Commission office and website </w:t>
            </w:r>
          </w:p>
          <w:p w:rsidR="000362E9" w:rsidRPr="00EC0403" w:rsidRDefault="000362E9" w:rsidP="008B2429">
            <w:pPr>
              <w:pStyle w:val="ListParagraph"/>
              <w:numPr>
                <w:ilvl w:val="0"/>
                <w:numId w:val="74"/>
              </w:numPr>
              <w:rPr>
                <w:sz w:val="20"/>
                <w:szCs w:val="20"/>
              </w:rPr>
            </w:pPr>
            <w:r w:rsidRPr="00EC0403">
              <w:rPr>
                <w:rFonts w:cs="Arial"/>
                <w:sz w:val="20"/>
                <w:szCs w:val="20"/>
              </w:rPr>
              <w:t>Financial management of UNESCO records systemized within MoE</w:t>
            </w:r>
          </w:p>
        </w:tc>
      </w:tr>
      <w:tr w:rsidR="000362E9" w:rsidRPr="00AE12B4" w:rsidTr="00436AEA">
        <w:tblPrEx>
          <w:shd w:val="clear" w:color="auto" w:fill="auto"/>
        </w:tblPrEx>
        <w:tc>
          <w:tcPr>
            <w:tcW w:w="3978"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3420"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0362E9" w:rsidRPr="00EC0403" w:rsidRDefault="000362E9" w:rsidP="004C766E">
            <w:pPr>
              <w:rPr>
                <w:rFonts w:ascii="Calibri" w:hAnsi="Calibri"/>
                <w:sz w:val="20"/>
                <w:szCs w:val="20"/>
              </w:rPr>
            </w:pPr>
            <w:r w:rsidRPr="00EC0403">
              <w:rPr>
                <w:rFonts w:ascii="Calibri" w:hAnsi="Calibri"/>
                <w:color w:val="BFBFBF"/>
                <w:sz w:val="20"/>
                <w:szCs w:val="20"/>
              </w:rPr>
              <w:t>FY 14/15</w:t>
            </w:r>
          </w:p>
        </w:tc>
      </w:tr>
      <w:tr w:rsidR="000362E9" w:rsidRPr="00AE12B4" w:rsidTr="00436AEA">
        <w:tblPrEx>
          <w:shd w:val="clear" w:color="auto" w:fill="auto"/>
        </w:tblPrEx>
        <w:tc>
          <w:tcPr>
            <w:tcW w:w="3978"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3420"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0362E9" w:rsidRPr="00EC0403" w:rsidRDefault="000362E9" w:rsidP="008B2429">
            <w:pPr>
              <w:pStyle w:val="ListParagraph"/>
              <w:numPr>
                <w:ilvl w:val="0"/>
                <w:numId w:val="68"/>
              </w:numPr>
              <w:tabs>
                <w:tab w:val="left" w:pos="236"/>
              </w:tabs>
              <w:rPr>
                <w:rFonts w:cs="Arial"/>
                <w:sz w:val="20"/>
                <w:szCs w:val="20"/>
              </w:rPr>
            </w:pPr>
            <w:r w:rsidRPr="00EC0403">
              <w:rPr>
                <w:rFonts w:cs="Arial"/>
                <w:sz w:val="20"/>
                <w:szCs w:val="20"/>
              </w:rPr>
              <w:t>Development of proposals for next Participation Programme biennium</w:t>
            </w:r>
          </w:p>
          <w:p w:rsidR="000362E9" w:rsidRPr="00EC0403" w:rsidRDefault="000362E9" w:rsidP="008B2429">
            <w:pPr>
              <w:pStyle w:val="ListParagraph"/>
              <w:numPr>
                <w:ilvl w:val="0"/>
                <w:numId w:val="68"/>
              </w:numPr>
              <w:tabs>
                <w:tab w:val="left" w:pos="236"/>
              </w:tabs>
              <w:rPr>
                <w:rFonts w:cs="Arial"/>
                <w:sz w:val="20"/>
                <w:szCs w:val="20"/>
              </w:rPr>
            </w:pPr>
            <w:r w:rsidRPr="00EC0403">
              <w:rPr>
                <w:sz w:val="20"/>
                <w:szCs w:val="20"/>
              </w:rPr>
              <w:t>Approved Participation Programmes implemented</w:t>
            </w:r>
          </w:p>
          <w:p w:rsidR="000362E9" w:rsidRPr="00EC0403" w:rsidRDefault="000362E9" w:rsidP="008B2429">
            <w:pPr>
              <w:pStyle w:val="ListParagraph"/>
              <w:numPr>
                <w:ilvl w:val="0"/>
                <w:numId w:val="68"/>
              </w:numPr>
              <w:tabs>
                <w:tab w:val="left" w:pos="236"/>
              </w:tabs>
              <w:rPr>
                <w:rFonts w:cs="Arial"/>
                <w:sz w:val="20"/>
                <w:szCs w:val="20"/>
              </w:rPr>
            </w:pPr>
            <w:r w:rsidRPr="00EC0403">
              <w:rPr>
                <w:sz w:val="20"/>
                <w:szCs w:val="20"/>
              </w:rPr>
              <w:t xml:space="preserve">Commission operational </w:t>
            </w:r>
          </w:p>
          <w:p w:rsidR="000362E9" w:rsidRPr="00EC0403" w:rsidRDefault="000362E9" w:rsidP="008B2429">
            <w:pPr>
              <w:pStyle w:val="ListParagraph"/>
              <w:numPr>
                <w:ilvl w:val="0"/>
                <w:numId w:val="68"/>
              </w:numPr>
              <w:tabs>
                <w:tab w:val="left" w:pos="236"/>
              </w:tabs>
              <w:rPr>
                <w:rFonts w:cs="Arial"/>
                <w:sz w:val="20"/>
                <w:szCs w:val="20"/>
              </w:rPr>
            </w:pPr>
            <w:r w:rsidRPr="00EC0403">
              <w:rPr>
                <w:sz w:val="20"/>
                <w:szCs w:val="20"/>
              </w:rPr>
              <w:t xml:space="preserve">Conference representation </w:t>
            </w:r>
          </w:p>
        </w:tc>
      </w:tr>
      <w:tr w:rsidR="000362E9" w:rsidRPr="00AE12B4" w:rsidTr="00436AEA">
        <w:tblPrEx>
          <w:shd w:val="clear" w:color="auto" w:fill="auto"/>
        </w:tblPrEx>
        <w:tc>
          <w:tcPr>
            <w:tcW w:w="3978"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3420" w:type="dxa"/>
            <w:vMerge/>
            <w:tcBorders>
              <w:left w:val="single" w:sz="4" w:space="0" w:color="auto"/>
              <w:right w:val="single" w:sz="4" w:space="0" w:color="auto"/>
            </w:tcBorders>
          </w:tcPr>
          <w:p w:rsidR="000362E9" w:rsidRPr="00EC0403" w:rsidRDefault="000362E9"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0362E9" w:rsidRPr="00EC0403" w:rsidRDefault="000362E9" w:rsidP="004C766E">
            <w:pPr>
              <w:rPr>
                <w:rFonts w:ascii="Calibri" w:hAnsi="Calibri"/>
                <w:sz w:val="20"/>
                <w:szCs w:val="20"/>
              </w:rPr>
            </w:pPr>
            <w:r w:rsidRPr="00EC0403">
              <w:rPr>
                <w:rFonts w:ascii="Calibri" w:hAnsi="Calibri"/>
                <w:color w:val="BFBFBF"/>
                <w:sz w:val="20"/>
                <w:szCs w:val="20"/>
              </w:rPr>
              <w:t>FY 15/16</w:t>
            </w:r>
          </w:p>
        </w:tc>
      </w:tr>
      <w:tr w:rsidR="000362E9" w:rsidRPr="00AE12B4" w:rsidTr="00436AEA">
        <w:tblPrEx>
          <w:shd w:val="clear" w:color="auto" w:fill="auto"/>
        </w:tblPrEx>
        <w:tc>
          <w:tcPr>
            <w:tcW w:w="3978" w:type="dxa"/>
            <w:vMerge/>
            <w:tcBorders>
              <w:left w:val="single" w:sz="4" w:space="0" w:color="auto"/>
              <w:bottom w:val="single" w:sz="4" w:space="0" w:color="auto"/>
              <w:right w:val="single" w:sz="4" w:space="0" w:color="auto"/>
            </w:tcBorders>
          </w:tcPr>
          <w:p w:rsidR="000362E9" w:rsidRPr="00EC0403" w:rsidRDefault="000362E9" w:rsidP="004C766E">
            <w:pPr>
              <w:rPr>
                <w:rFonts w:ascii="Calibri" w:hAnsi="Calibri"/>
                <w:sz w:val="20"/>
                <w:szCs w:val="20"/>
              </w:rPr>
            </w:pPr>
          </w:p>
        </w:tc>
        <w:tc>
          <w:tcPr>
            <w:tcW w:w="3420" w:type="dxa"/>
            <w:vMerge/>
            <w:tcBorders>
              <w:left w:val="single" w:sz="4" w:space="0" w:color="auto"/>
              <w:bottom w:val="single" w:sz="4" w:space="0" w:color="auto"/>
              <w:right w:val="single" w:sz="4" w:space="0" w:color="auto"/>
            </w:tcBorders>
          </w:tcPr>
          <w:p w:rsidR="000362E9" w:rsidRPr="00EC0403" w:rsidRDefault="000362E9"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0362E9" w:rsidRPr="00EC0403" w:rsidRDefault="000362E9" w:rsidP="008B2429">
            <w:pPr>
              <w:pStyle w:val="ListParagraph"/>
              <w:numPr>
                <w:ilvl w:val="0"/>
                <w:numId w:val="75"/>
              </w:numPr>
              <w:rPr>
                <w:rFonts w:cs="Arial"/>
                <w:sz w:val="20"/>
                <w:szCs w:val="20"/>
              </w:rPr>
            </w:pPr>
            <w:r w:rsidRPr="00EC0403">
              <w:rPr>
                <w:rFonts w:cs="Arial"/>
                <w:sz w:val="20"/>
                <w:szCs w:val="20"/>
              </w:rPr>
              <w:t>Development of proposals for next Participation Programme biennium</w:t>
            </w:r>
          </w:p>
          <w:p w:rsidR="000362E9" w:rsidRPr="00EC0403" w:rsidRDefault="000362E9" w:rsidP="008B2429">
            <w:pPr>
              <w:pStyle w:val="ListParagraph"/>
              <w:numPr>
                <w:ilvl w:val="0"/>
                <w:numId w:val="75"/>
              </w:numPr>
              <w:rPr>
                <w:rFonts w:cs="Arial"/>
                <w:sz w:val="20"/>
                <w:szCs w:val="20"/>
              </w:rPr>
            </w:pPr>
            <w:r w:rsidRPr="00EC0403">
              <w:rPr>
                <w:sz w:val="20"/>
                <w:szCs w:val="20"/>
              </w:rPr>
              <w:t>Approved Participation Programmes implemented</w:t>
            </w:r>
          </w:p>
          <w:p w:rsidR="000362E9" w:rsidRPr="00EC0403" w:rsidRDefault="000362E9" w:rsidP="008B2429">
            <w:pPr>
              <w:pStyle w:val="ListParagraph"/>
              <w:numPr>
                <w:ilvl w:val="0"/>
                <w:numId w:val="75"/>
              </w:numPr>
              <w:rPr>
                <w:rFonts w:cs="Arial"/>
                <w:sz w:val="20"/>
                <w:szCs w:val="20"/>
              </w:rPr>
            </w:pPr>
            <w:r w:rsidRPr="00EC0403">
              <w:rPr>
                <w:sz w:val="20"/>
                <w:szCs w:val="20"/>
              </w:rPr>
              <w:t>Commission operational</w:t>
            </w:r>
          </w:p>
          <w:p w:rsidR="000362E9" w:rsidRPr="00EC0403" w:rsidRDefault="000362E9" w:rsidP="008B2429">
            <w:pPr>
              <w:pStyle w:val="ListParagraph"/>
              <w:numPr>
                <w:ilvl w:val="0"/>
                <w:numId w:val="75"/>
              </w:numPr>
              <w:rPr>
                <w:rFonts w:cs="Arial"/>
                <w:sz w:val="20"/>
                <w:szCs w:val="20"/>
              </w:rPr>
            </w:pPr>
            <w:r w:rsidRPr="00EC0403">
              <w:rPr>
                <w:sz w:val="20"/>
                <w:szCs w:val="20"/>
              </w:rPr>
              <w:t xml:space="preserve">Conference representation </w:t>
            </w:r>
          </w:p>
        </w:tc>
      </w:tr>
      <w:tr w:rsidR="007F5D8A" w:rsidRPr="00AE12B4" w:rsidTr="00DA1FFB">
        <w:tblPrEx>
          <w:shd w:val="clear" w:color="auto" w:fill="auto"/>
        </w:tblPrEx>
        <w:tc>
          <w:tcPr>
            <w:tcW w:w="3978"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sz w:val="20"/>
                <w:szCs w:val="20"/>
              </w:rPr>
            </w:pPr>
          </w:p>
        </w:tc>
      </w:tr>
      <w:tr w:rsidR="007C2C5D" w:rsidRPr="006E2BE4" w:rsidTr="00DA1FFB">
        <w:tblPrEx>
          <w:shd w:val="clear" w:color="auto" w:fill="auto"/>
        </w:tblPrEx>
        <w:tc>
          <w:tcPr>
            <w:tcW w:w="3978" w:type="dxa"/>
            <w:vMerge w:val="restart"/>
            <w:tcBorders>
              <w:top w:val="single" w:sz="4" w:space="0" w:color="auto"/>
              <w:left w:val="single" w:sz="4" w:space="0" w:color="auto"/>
              <w:right w:val="single" w:sz="4" w:space="0" w:color="auto"/>
            </w:tcBorders>
          </w:tcPr>
          <w:p w:rsidR="007C2C5D" w:rsidRPr="00EC0403" w:rsidRDefault="00C75512" w:rsidP="004C766E">
            <w:pPr>
              <w:rPr>
                <w:rFonts w:ascii="Calibri" w:hAnsi="Calibri" w:cs="Arial"/>
                <w:sz w:val="20"/>
                <w:szCs w:val="20"/>
              </w:rPr>
            </w:pPr>
            <w:r>
              <w:rPr>
                <w:rFonts w:ascii="Calibri" w:hAnsi="Calibri" w:cs="Arial"/>
                <w:sz w:val="20"/>
                <w:szCs w:val="20"/>
              </w:rPr>
              <w:t>1.3</w:t>
            </w:r>
            <w:r w:rsidR="007C2C5D" w:rsidRPr="00EC0403">
              <w:rPr>
                <w:rFonts w:ascii="Calibri" w:hAnsi="Calibri" w:cs="Arial"/>
                <w:sz w:val="20"/>
                <w:szCs w:val="20"/>
              </w:rPr>
              <w:t xml:space="preserve">.For a comprehensive Maori language dictionary to be available through print and on line </w:t>
            </w:r>
          </w:p>
        </w:tc>
        <w:tc>
          <w:tcPr>
            <w:tcW w:w="3420" w:type="dxa"/>
            <w:vMerge w:val="restart"/>
            <w:tcBorders>
              <w:top w:val="single" w:sz="4" w:space="0" w:color="auto"/>
              <w:left w:val="single" w:sz="4" w:space="0" w:color="auto"/>
              <w:right w:val="single" w:sz="4" w:space="0" w:color="auto"/>
            </w:tcBorders>
          </w:tcPr>
          <w:p w:rsidR="007C2C5D" w:rsidRPr="00EC0403" w:rsidRDefault="007C2C5D" w:rsidP="004C766E">
            <w:pPr>
              <w:rPr>
                <w:rFonts w:ascii="Calibri" w:hAnsi="Calibri" w:cs="Arial"/>
                <w:sz w:val="20"/>
                <w:szCs w:val="20"/>
              </w:rPr>
            </w:pPr>
            <w:r w:rsidRPr="00EC0403">
              <w:rPr>
                <w:rFonts w:ascii="Calibri" w:hAnsi="Calibri" w:cs="Arial"/>
                <w:sz w:val="20"/>
                <w:szCs w:val="20"/>
              </w:rPr>
              <w:t>e.  Current Maori language dictionary available in different modalities for all interested stakeholders</w:t>
            </w: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4C766E">
            <w:pPr>
              <w:rPr>
                <w:rFonts w:ascii="Calibri" w:hAnsi="Calibri"/>
                <w:color w:val="BFBFBF"/>
                <w:sz w:val="20"/>
                <w:szCs w:val="20"/>
              </w:rPr>
            </w:pPr>
            <w:r w:rsidRPr="00EC0403">
              <w:rPr>
                <w:rFonts w:ascii="Calibri" w:hAnsi="Calibri"/>
                <w:color w:val="BFBFBF"/>
                <w:sz w:val="20"/>
                <w:szCs w:val="20"/>
              </w:rPr>
              <w:t>FY 13/14</w:t>
            </w:r>
          </w:p>
        </w:tc>
      </w:tr>
      <w:tr w:rsidR="007C2C5D" w:rsidRPr="00AE12B4" w:rsidTr="00DA1FFB">
        <w:tblPrEx>
          <w:shd w:val="clear" w:color="auto" w:fill="auto"/>
        </w:tblPrEx>
        <w:tc>
          <w:tcPr>
            <w:tcW w:w="3978"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3420"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8B2429">
            <w:pPr>
              <w:pStyle w:val="ListParagraph"/>
              <w:numPr>
                <w:ilvl w:val="0"/>
                <w:numId w:val="56"/>
              </w:numPr>
              <w:ind w:left="342" w:hanging="342"/>
              <w:rPr>
                <w:rFonts w:cs="Arial"/>
                <w:sz w:val="20"/>
                <w:szCs w:val="20"/>
              </w:rPr>
            </w:pPr>
            <w:r w:rsidRPr="00EC0403">
              <w:rPr>
                <w:rFonts w:cs="Arial"/>
                <w:sz w:val="20"/>
                <w:szCs w:val="20"/>
              </w:rPr>
              <w:t>Compilation and digitization of Maori language dictionary in partnership with USP and  AUT</w:t>
            </w:r>
          </w:p>
          <w:p w:rsidR="007C2C5D" w:rsidRPr="00EC0403" w:rsidRDefault="007C2C5D" w:rsidP="008B2429">
            <w:pPr>
              <w:pStyle w:val="ListParagraph"/>
              <w:numPr>
                <w:ilvl w:val="0"/>
                <w:numId w:val="56"/>
              </w:numPr>
              <w:ind w:left="342" w:hanging="342"/>
              <w:rPr>
                <w:sz w:val="20"/>
                <w:szCs w:val="20"/>
              </w:rPr>
            </w:pPr>
            <w:r w:rsidRPr="00EC0403">
              <w:rPr>
                <w:rFonts w:cs="Arial"/>
                <w:sz w:val="20"/>
                <w:szCs w:val="20"/>
              </w:rPr>
              <w:t>Work programme developed and implemented informed by Language strategy</w:t>
            </w:r>
          </w:p>
          <w:p w:rsidR="007C2C5D" w:rsidRPr="00EC0403" w:rsidRDefault="007C2C5D" w:rsidP="008B2429">
            <w:pPr>
              <w:pStyle w:val="ListParagraph"/>
              <w:numPr>
                <w:ilvl w:val="0"/>
                <w:numId w:val="56"/>
              </w:numPr>
              <w:ind w:left="342" w:hanging="342"/>
              <w:rPr>
                <w:sz w:val="20"/>
                <w:szCs w:val="20"/>
              </w:rPr>
            </w:pPr>
            <w:r w:rsidRPr="00EC0403">
              <w:rPr>
                <w:rFonts w:cs="Arial"/>
                <w:sz w:val="20"/>
                <w:szCs w:val="20"/>
              </w:rPr>
              <w:t xml:space="preserve">Community consultations carried out to inform Language Strategy </w:t>
            </w:r>
          </w:p>
        </w:tc>
      </w:tr>
      <w:tr w:rsidR="007C2C5D" w:rsidRPr="00AE12B4" w:rsidTr="00DA1FFB">
        <w:tblPrEx>
          <w:shd w:val="clear" w:color="auto" w:fill="auto"/>
        </w:tblPrEx>
        <w:tc>
          <w:tcPr>
            <w:tcW w:w="3978"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3420"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4C766E">
            <w:pPr>
              <w:rPr>
                <w:rFonts w:ascii="Calibri" w:hAnsi="Calibri"/>
                <w:sz w:val="20"/>
                <w:szCs w:val="20"/>
              </w:rPr>
            </w:pPr>
            <w:r w:rsidRPr="00EC0403">
              <w:rPr>
                <w:rFonts w:ascii="Calibri" w:hAnsi="Calibri"/>
                <w:color w:val="BFBFBF"/>
                <w:sz w:val="20"/>
                <w:szCs w:val="20"/>
              </w:rPr>
              <w:t>FY 14/15</w:t>
            </w:r>
          </w:p>
        </w:tc>
      </w:tr>
      <w:tr w:rsidR="007C2C5D" w:rsidRPr="00AE12B4" w:rsidTr="00DA1FFB">
        <w:tblPrEx>
          <w:shd w:val="clear" w:color="auto" w:fill="auto"/>
        </w:tblPrEx>
        <w:tc>
          <w:tcPr>
            <w:tcW w:w="3978"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3420"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8B2429">
            <w:pPr>
              <w:pStyle w:val="ListParagraph"/>
              <w:numPr>
                <w:ilvl w:val="0"/>
                <w:numId w:val="57"/>
              </w:numPr>
              <w:ind w:left="252" w:hanging="252"/>
              <w:rPr>
                <w:rFonts w:cs="Arial"/>
                <w:sz w:val="20"/>
                <w:szCs w:val="20"/>
              </w:rPr>
            </w:pPr>
            <w:r w:rsidRPr="00EC0403">
              <w:rPr>
                <w:rFonts w:cs="Arial"/>
                <w:sz w:val="20"/>
                <w:szCs w:val="20"/>
              </w:rPr>
              <w:t xml:space="preserve">Ongoing expansion and updating of on line dictionary </w:t>
            </w:r>
          </w:p>
        </w:tc>
      </w:tr>
      <w:tr w:rsidR="007C2C5D" w:rsidRPr="00AE12B4" w:rsidTr="00DA1FFB">
        <w:tblPrEx>
          <w:shd w:val="clear" w:color="auto" w:fill="auto"/>
        </w:tblPrEx>
        <w:tc>
          <w:tcPr>
            <w:tcW w:w="3978"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3420" w:type="dxa"/>
            <w:vMerge/>
            <w:tcBorders>
              <w:left w:val="single" w:sz="4" w:space="0" w:color="auto"/>
              <w:right w:val="single" w:sz="4" w:space="0" w:color="auto"/>
            </w:tcBorders>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4C766E">
            <w:pPr>
              <w:rPr>
                <w:rFonts w:ascii="Calibri" w:hAnsi="Calibri"/>
                <w:sz w:val="20"/>
                <w:szCs w:val="20"/>
              </w:rPr>
            </w:pPr>
            <w:r w:rsidRPr="00EC0403">
              <w:rPr>
                <w:rFonts w:ascii="Calibri" w:hAnsi="Calibri"/>
                <w:color w:val="BFBFBF"/>
                <w:sz w:val="20"/>
                <w:szCs w:val="20"/>
              </w:rPr>
              <w:t>FY 15/16</w:t>
            </w:r>
          </w:p>
        </w:tc>
      </w:tr>
      <w:tr w:rsidR="007C2C5D" w:rsidRPr="00AE12B4" w:rsidTr="00DA1FFB">
        <w:tblPrEx>
          <w:shd w:val="clear" w:color="auto" w:fill="auto"/>
        </w:tblPrEx>
        <w:tc>
          <w:tcPr>
            <w:tcW w:w="3978" w:type="dxa"/>
            <w:vMerge/>
            <w:tcBorders>
              <w:left w:val="single" w:sz="4" w:space="0" w:color="auto"/>
              <w:bottom w:val="single" w:sz="4" w:space="0" w:color="auto"/>
              <w:right w:val="single" w:sz="4" w:space="0" w:color="auto"/>
            </w:tcBorders>
          </w:tcPr>
          <w:p w:rsidR="007C2C5D" w:rsidRPr="00EC0403" w:rsidRDefault="007C2C5D" w:rsidP="004C766E">
            <w:pPr>
              <w:rPr>
                <w:rFonts w:ascii="Calibri" w:hAnsi="Calibri"/>
                <w:sz w:val="20"/>
                <w:szCs w:val="20"/>
              </w:rPr>
            </w:pPr>
          </w:p>
        </w:tc>
        <w:tc>
          <w:tcPr>
            <w:tcW w:w="3420" w:type="dxa"/>
            <w:vMerge/>
            <w:tcBorders>
              <w:left w:val="single" w:sz="4" w:space="0" w:color="auto"/>
              <w:bottom w:val="single" w:sz="4" w:space="0" w:color="auto"/>
              <w:right w:val="single" w:sz="4" w:space="0" w:color="auto"/>
            </w:tcBorders>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tcPr>
          <w:p w:rsidR="007C2C5D" w:rsidRPr="00EC0403" w:rsidRDefault="007C2C5D" w:rsidP="004C766E">
            <w:pPr>
              <w:rPr>
                <w:rFonts w:ascii="Calibri" w:hAnsi="Calibri"/>
                <w:sz w:val="20"/>
                <w:szCs w:val="20"/>
              </w:rPr>
            </w:pPr>
            <w:r w:rsidRPr="00EC0403">
              <w:rPr>
                <w:rFonts w:ascii="Calibri" w:hAnsi="Calibri"/>
                <w:sz w:val="20"/>
                <w:szCs w:val="20"/>
              </w:rPr>
              <w:t>1. Ongoing expansion and updating of on line dictionary</w:t>
            </w:r>
          </w:p>
        </w:tc>
      </w:tr>
      <w:tr w:rsidR="007F5D8A" w:rsidRPr="00AE12B4" w:rsidTr="00DA1FFB">
        <w:tblPrEx>
          <w:shd w:val="clear" w:color="auto" w:fill="auto"/>
        </w:tblPrEx>
        <w:tc>
          <w:tcPr>
            <w:tcW w:w="3978"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cs="Arial"/>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cs="Arial"/>
                <w:sz w:val="20"/>
                <w:szCs w:val="20"/>
              </w:rPr>
            </w:pPr>
          </w:p>
        </w:tc>
        <w:tc>
          <w:tcPr>
            <w:tcW w:w="7027" w:type="dxa"/>
            <w:tcBorders>
              <w:top w:val="single" w:sz="4" w:space="0" w:color="auto"/>
              <w:left w:val="single" w:sz="4" w:space="0" w:color="auto"/>
              <w:bottom w:val="single" w:sz="4" w:space="0" w:color="auto"/>
              <w:right w:val="single" w:sz="4" w:space="0" w:color="auto"/>
            </w:tcBorders>
            <w:shd w:val="clear" w:color="auto" w:fill="D9D9D9"/>
          </w:tcPr>
          <w:p w:rsidR="007F5D8A" w:rsidRPr="00EC0403" w:rsidRDefault="007F5D8A" w:rsidP="004C766E">
            <w:pPr>
              <w:rPr>
                <w:rFonts w:ascii="Calibri" w:hAnsi="Calibri"/>
                <w:color w:val="BFBFBF"/>
                <w:sz w:val="20"/>
                <w:szCs w:val="20"/>
              </w:rPr>
            </w:pPr>
          </w:p>
        </w:tc>
      </w:tr>
      <w:tr w:rsidR="007F5D8A" w:rsidRPr="00AE12B4" w:rsidTr="00DA1FFB">
        <w:tblPrEx>
          <w:shd w:val="clear" w:color="auto" w:fill="auto"/>
        </w:tblPrEx>
        <w:trPr>
          <w:trHeight w:val="458"/>
        </w:trPr>
        <w:tc>
          <w:tcPr>
            <w:tcW w:w="3978" w:type="dxa"/>
            <w:vMerge w:val="restart"/>
            <w:tcBorders>
              <w:top w:val="single" w:sz="4" w:space="0" w:color="auto"/>
              <w:left w:val="single" w:sz="4" w:space="0" w:color="auto"/>
              <w:right w:val="single" w:sz="4" w:space="0" w:color="auto"/>
            </w:tcBorders>
            <w:shd w:val="clear" w:color="auto" w:fill="auto"/>
          </w:tcPr>
          <w:p w:rsidR="007F5D8A" w:rsidRPr="00EC0403" w:rsidRDefault="00C75512" w:rsidP="004C766E">
            <w:pPr>
              <w:rPr>
                <w:rFonts w:ascii="Calibri" w:hAnsi="Calibri" w:cs="Arial"/>
                <w:sz w:val="20"/>
                <w:szCs w:val="20"/>
              </w:rPr>
            </w:pPr>
            <w:r>
              <w:rPr>
                <w:rFonts w:ascii="Calibri" w:hAnsi="Calibri" w:cs="Arial"/>
                <w:sz w:val="20"/>
                <w:szCs w:val="20"/>
              </w:rPr>
              <w:t>1.4</w:t>
            </w:r>
            <w:r w:rsidR="007F5D8A" w:rsidRPr="00EC0403">
              <w:rPr>
                <w:rFonts w:ascii="Calibri" w:hAnsi="Calibri" w:cs="Arial"/>
                <w:sz w:val="20"/>
                <w:szCs w:val="20"/>
              </w:rPr>
              <w:t xml:space="preserve">. Contribution to the development and strengthening of the Maori language. </w:t>
            </w:r>
          </w:p>
        </w:tc>
        <w:tc>
          <w:tcPr>
            <w:tcW w:w="3420" w:type="dxa"/>
            <w:vMerge w:val="restart"/>
            <w:tcBorders>
              <w:top w:val="single" w:sz="4" w:space="0" w:color="auto"/>
              <w:left w:val="single" w:sz="4" w:space="0" w:color="auto"/>
              <w:right w:val="single" w:sz="4" w:space="0" w:color="auto"/>
            </w:tcBorders>
            <w:shd w:val="clear" w:color="auto" w:fill="auto"/>
          </w:tcPr>
          <w:p w:rsidR="007F5D8A" w:rsidRPr="00EC0403" w:rsidRDefault="007F5D8A" w:rsidP="004C766E">
            <w:pPr>
              <w:rPr>
                <w:rFonts w:ascii="Calibri" w:hAnsi="Calibri" w:cs="Arial"/>
                <w:sz w:val="20"/>
                <w:szCs w:val="20"/>
              </w:rPr>
            </w:pPr>
            <w:r w:rsidRPr="00EC0403">
              <w:rPr>
                <w:rFonts w:ascii="Calibri" w:hAnsi="Calibri" w:cs="Arial"/>
                <w:sz w:val="20"/>
                <w:szCs w:val="20"/>
              </w:rPr>
              <w:t xml:space="preserve">f. The </w:t>
            </w:r>
            <w:r w:rsidR="00E45C6B">
              <w:rPr>
                <w:rFonts w:ascii="Calibri" w:hAnsi="Calibri" w:cs="Arial"/>
                <w:sz w:val="20"/>
                <w:szCs w:val="20"/>
              </w:rPr>
              <w:t>MoE</w:t>
            </w:r>
            <w:r w:rsidRPr="00EC0403">
              <w:rPr>
                <w:rFonts w:ascii="Calibri" w:hAnsi="Calibri" w:cs="Arial"/>
                <w:sz w:val="20"/>
                <w:szCs w:val="20"/>
              </w:rPr>
              <w:t>’s representative offers professional input to the Maori Language Commission</w:t>
            </w:r>
          </w:p>
        </w:tc>
        <w:tc>
          <w:tcPr>
            <w:tcW w:w="7027" w:type="dxa"/>
            <w:tcBorders>
              <w:top w:val="single" w:sz="4" w:space="0" w:color="auto"/>
              <w:left w:val="single" w:sz="4" w:space="0" w:color="auto"/>
              <w:bottom w:val="single" w:sz="4" w:space="0" w:color="auto"/>
              <w:right w:val="single" w:sz="4" w:space="0" w:color="auto"/>
            </w:tcBorders>
            <w:shd w:val="clear" w:color="auto" w:fill="auto"/>
          </w:tcPr>
          <w:p w:rsidR="007F5D8A" w:rsidRPr="00EC0403" w:rsidRDefault="007F5D8A" w:rsidP="004C766E">
            <w:pPr>
              <w:rPr>
                <w:rFonts w:ascii="Calibri" w:hAnsi="Calibri"/>
                <w:color w:val="BFBFBF"/>
                <w:sz w:val="20"/>
                <w:szCs w:val="20"/>
              </w:rPr>
            </w:pPr>
            <w:r w:rsidRPr="00EC0403">
              <w:rPr>
                <w:rFonts w:ascii="Calibri" w:hAnsi="Calibri"/>
                <w:color w:val="BFBFBF"/>
                <w:sz w:val="20"/>
                <w:szCs w:val="20"/>
              </w:rPr>
              <w:t>FY 13/14, FY 14/15, FY15/16</w:t>
            </w:r>
          </w:p>
        </w:tc>
      </w:tr>
      <w:tr w:rsidR="007F5D8A" w:rsidRPr="00AE12B4" w:rsidTr="00DA1FFB">
        <w:tblPrEx>
          <w:shd w:val="clear" w:color="auto" w:fill="auto"/>
        </w:tblPrEx>
        <w:trPr>
          <w:trHeight w:val="457"/>
        </w:trPr>
        <w:tc>
          <w:tcPr>
            <w:tcW w:w="3978" w:type="dxa"/>
            <w:vMerge/>
            <w:tcBorders>
              <w:left w:val="single" w:sz="4" w:space="0" w:color="auto"/>
              <w:bottom w:val="single" w:sz="4" w:space="0" w:color="auto"/>
              <w:right w:val="single" w:sz="4" w:space="0" w:color="auto"/>
            </w:tcBorders>
            <w:shd w:val="clear" w:color="auto" w:fill="auto"/>
          </w:tcPr>
          <w:p w:rsidR="007F5D8A" w:rsidRPr="00EC0403" w:rsidRDefault="007F5D8A" w:rsidP="004C766E">
            <w:pPr>
              <w:rPr>
                <w:rFonts w:ascii="Calibri" w:hAnsi="Calibri" w:cs="Arial"/>
                <w:sz w:val="20"/>
                <w:szCs w:val="20"/>
              </w:rPr>
            </w:pPr>
          </w:p>
        </w:tc>
        <w:tc>
          <w:tcPr>
            <w:tcW w:w="3420" w:type="dxa"/>
            <w:vMerge/>
            <w:tcBorders>
              <w:left w:val="single" w:sz="4" w:space="0" w:color="auto"/>
              <w:bottom w:val="single" w:sz="4" w:space="0" w:color="auto"/>
              <w:right w:val="single" w:sz="4" w:space="0" w:color="auto"/>
            </w:tcBorders>
            <w:shd w:val="clear" w:color="auto" w:fill="auto"/>
          </w:tcPr>
          <w:p w:rsidR="007F5D8A" w:rsidRPr="00EC0403" w:rsidRDefault="007F5D8A" w:rsidP="004C766E">
            <w:pPr>
              <w:rPr>
                <w:rFonts w:ascii="Calibri" w:hAnsi="Calibri" w:cs="Arial"/>
                <w:sz w:val="20"/>
                <w:szCs w:val="20"/>
              </w:rPr>
            </w:pPr>
          </w:p>
        </w:tc>
        <w:tc>
          <w:tcPr>
            <w:tcW w:w="7027" w:type="dxa"/>
            <w:tcBorders>
              <w:top w:val="single" w:sz="4" w:space="0" w:color="auto"/>
              <w:left w:val="single" w:sz="4" w:space="0" w:color="auto"/>
              <w:bottom w:val="single" w:sz="4" w:space="0" w:color="auto"/>
              <w:right w:val="single" w:sz="4" w:space="0" w:color="auto"/>
            </w:tcBorders>
            <w:shd w:val="clear" w:color="auto" w:fill="auto"/>
          </w:tcPr>
          <w:p w:rsidR="007F5D8A" w:rsidRPr="00EC0403" w:rsidRDefault="007F5D8A" w:rsidP="008B2429">
            <w:pPr>
              <w:pStyle w:val="ListParagraph"/>
              <w:numPr>
                <w:ilvl w:val="0"/>
                <w:numId w:val="77"/>
              </w:numPr>
              <w:rPr>
                <w:color w:val="BFBFBF"/>
                <w:sz w:val="20"/>
                <w:szCs w:val="20"/>
              </w:rPr>
            </w:pPr>
            <w:r w:rsidRPr="00EC0403">
              <w:rPr>
                <w:rFonts w:cs="Arial"/>
                <w:sz w:val="20"/>
                <w:szCs w:val="20"/>
              </w:rPr>
              <w:t>Full participation in the Language Commission and communication of outcomes to wider education stakeholders</w:t>
            </w:r>
          </w:p>
        </w:tc>
      </w:tr>
      <w:tr w:rsidR="007F5D8A" w:rsidRPr="00AE12B4" w:rsidTr="00DA1FFB">
        <w:tblPrEx>
          <w:shd w:val="clear" w:color="auto" w:fill="auto"/>
        </w:tblPrEx>
        <w:tc>
          <w:tcPr>
            <w:tcW w:w="3978" w:type="dxa"/>
            <w:tcBorders>
              <w:top w:val="single" w:sz="4" w:space="0" w:color="auto"/>
              <w:left w:val="single" w:sz="4" w:space="0" w:color="auto"/>
              <w:bottom w:val="single" w:sz="4" w:space="0" w:color="auto"/>
              <w:right w:val="single" w:sz="4" w:space="0" w:color="auto"/>
            </w:tcBorders>
            <w:shd w:val="clear" w:color="auto" w:fill="D9D9D9"/>
          </w:tcPr>
          <w:p w:rsidR="007F5D8A" w:rsidRPr="003275FC" w:rsidRDefault="007F5D8A" w:rsidP="004C766E">
            <w:pPr>
              <w:rPr>
                <w:sz w:val="20"/>
              </w:rPr>
            </w:pPr>
          </w:p>
        </w:tc>
        <w:tc>
          <w:tcPr>
            <w:tcW w:w="3420" w:type="dxa"/>
            <w:tcBorders>
              <w:top w:val="single" w:sz="4" w:space="0" w:color="auto"/>
              <w:left w:val="single" w:sz="4" w:space="0" w:color="auto"/>
              <w:bottom w:val="single" w:sz="4" w:space="0" w:color="auto"/>
              <w:right w:val="single" w:sz="4" w:space="0" w:color="auto"/>
            </w:tcBorders>
            <w:shd w:val="clear" w:color="auto" w:fill="D9D9D9"/>
          </w:tcPr>
          <w:p w:rsidR="007F5D8A" w:rsidRPr="003275FC" w:rsidRDefault="007F5D8A" w:rsidP="004C766E">
            <w:pPr>
              <w:rPr>
                <w:sz w:val="20"/>
              </w:rPr>
            </w:pPr>
          </w:p>
        </w:tc>
        <w:tc>
          <w:tcPr>
            <w:tcW w:w="7027" w:type="dxa"/>
            <w:tcBorders>
              <w:top w:val="single" w:sz="4" w:space="0" w:color="auto"/>
              <w:left w:val="single" w:sz="4" w:space="0" w:color="auto"/>
              <w:bottom w:val="single" w:sz="4" w:space="0" w:color="auto"/>
              <w:right w:val="single" w:sz="4" w:space="0" w:color="auto"/>
            </w:tcBorders>
            <w:shd w:val="clear" w:color="auto" w:fill="D9D9D9"/>
          </w:tcPr>
          <w:p w:rsidR="007F5D8A" w:rsidRPr="003275FC" w:rsidRDefault="007F5D8A" w:rsidP="004C766E">
            <w:pPr>
              <w:rPr>
                <w:rFonts w:cs="Arial"/>
                <w:sz w:val="20"/>
                <w:szCs w:val="20"/>
              </w:rPr>
            </w:pPr>
          </w:p>
        </w:tc>
      </w:tr>
      <w:tr w:rsidR="007C2C5D" w:rsidRPr="00EC0403" w:rsidTr="00DA1FFB">
        <w:tblPrEx>
          <w:shd w:val="clear" w:color="auto" w:fill="auto"/>
        </w:tblPrEx>
        <w:trPr>
          <w:trHeight w:val="228"/>
        </w:trPr>
        <w:tc>
          <w:tcPr>
            <w:tcW w:w="3978" w:type="dxa"/>
            <w:vMerge w:val="restart"/>
            <w:tcBorders>
              <w:top w:val="single" w:sz="4" w:space="0" w:color="auto"/>
              <w:left w:val="single" w:sz="4" w:space="0" w:color="auto"/>
              <w:right w:val="single" w:sz="4" w:space="0" w:color="auto"/>
            </w:tcBorders>
            <w:shd w:val="clear" w:color="auto" w:fill="auto"/>
          </w:tcPr>
          <w:p w:rsidR="007C2C5D" w:rsidRPr="00925F65" w:rsidRDefault="00C75512" w:rsidP="009A7491">
            <w:pPr>
              <w:rPr>
                <w:rFonts w:ascii="Calibri" w:hAnsi="Calibri"/>
                <w:sz w:val="20"/>
                <w:szCs w:val="20"/>
              </w:rPr>
            </w:pPr>
            <w:r w:rsidRPr="00925F65">
              <w:rPr>
                <w:rFonts w:ascii="Calibri" w:hAnsi="Calibri"/>
                <w:sz w:val="20"/>
                <w:szCs w:val="20"/>
              </w:rPr>
              <w:t>1.5.</w:t>
            </w:r>
            <w:r w:rsidR="009A7491" w:rsidRPr="00925F65">
              <w:rPr>
                <w:rFonts w:ascii="Calibri" w:hAnsi="Calibri"/>
                <w:sz w:val="20"/>
                <w:szCs w:val="20"/>
              </w:rPr>
              <w:t xml:space="preserve"> Promote Cook Islands leadership in education </w:t>
            </w:r>
            <w:r w:rsidR="007C2C5D" w:rsidRPr="00925F65">
              <w:rPr>
                <w:rFonts w:ascii="Calibri" w:hAnsi="Calibri"/>
                <w:sz w:val="20"/>
                <w:szCs w:val="20"/>
              </w:rPr>
              <w:t>to the wider Pacific region</w:t>
            </w:r>
          </w:p>
        </w:tc>
        <w:tc>
          <w:tcPr>
            <w:tcW w:w="3420" w:type="dxa"/>
            <w:vMerge w:val="restart"/>
            <w:tcBorders>
              <w:top w:val="single" w:sz="4" w:space="0" w:color="auto"/>
              <w:left w:val="single" w:sz="4" w:space="0" w:color="auto"/>
              <w:right w:val="single" w:sz="4" w:space="0" w:color="auto"/>
            </w:tcBorders>
            <w:shd w:val="clear" w:color="auto" w:fill="auto"/>
          </w:tcPr>
          <w:p w:rsidR="007C2C5D" w:rsidRPr="00925F65" w:rsidRDefault="007C2C5D" w:rsidP="0029035A">
            <w:pPr>
              <w:rPr>
                <w:rFonts w:ascii="Calibri" w:hAnsi="Calibri"/>
                <w:sz w:val="20"/>
                <w:szCs w:val="20"/>
              </w:rPr>
            </w:pPr>
            <w:r w:rsidRPr="00925F65">
              <w:rPr>
                <w:rFonts w:ascii="Calibri" w:hAnsi="Calibri"/>
                <w:sz w:val="20"/>
                <w:szCs w:val="20"/>
              </w:rPr>
              <w:t xml:space="preserve">g. The </w:t>
            </w:r>
            <w:r w:rsidR="00E45C6B" w:rsidRPr="00925F65">
              <w:rPr>
                <w:rFonts w:ascii="Calibri" w:hAnsi="Calibri"/>
                <w:sz w:val="20"/>
                <w:szCs w:val="20"/>
              </w:rPr>
              <w:t>MoE</w:t>
            </w:r>
            <w:r w:rsidRPr="00925F65">
              <w:rPr>
                <w:rFonts w:ascii="Calibri" w:hAnsi="Calibri"/>
                <w:sz w:val="20"/>
                <w:szCs w:val="20"/>
              </w:rPr>
              <w:t xml:space="preserve"> convenes a profess</w:t>
            </w:r>
            <w:r w:rsidR="00C43FDA" w:rsidRPr="00925F65">
              <w:rPr>
                <w:rFonts w:ascii="Calibri" w:hAnsi="Calibri"/>
                <w:sz w:val="20"/>
                <w:szCs w:val="20"/>
              </w:rPr>
              <w:t>ional and comprehensive National</w:t>
            </w:r>
            <w:r w:rsidRPr="00925F65">
              <w:rPr>
                <w:rFonts w:ascii="Calibri" w:hAnsi="Calibri"/>
                <w:sz w:val="20"/>
                <w:szCs w:val="20"/>
              </w:rPr>
              <w:t xml:space="preserve"> </w:t>
            </w:r>
            <w:r w:rsidR="00C43FDA" w:rsidRPr="00925F65">
              <w:rPr>
                <w:rFonts w:ascii="Calibri" w:hAnsi="Calibri"/>
                <w:sz w:val="20"/>
                <w:szCs w:val="20"/>
              </w:rPr>
              <w:t xml:space="preserve">and Regional </w:t>
            </w:r>
            <w:r w:rsidRPr="00925F65">
              <w:rPr>
                <w:rFonts w:ascii="Calibri" w:hAnsi="Calibri"/>
                <w:sz w:val="20"/>
                <w:szCs w:val="20"/>
              </w:rPr>
              <w:t xml:space="preserve">Education </w:t>
            </w:r>
            <w:r w:rsidR="0029035A">
              <w:rPr>
                <w:rFonts w:ascii="Calibri" w:hAnsi="Calibri"/>
                <w:sz w:val="20"/>
                <w:szCs w:val="20"/>
              </w:rPr>
              <w:t>Event</w:t>
            </w:r>
          </w:p>
        </w:tc>
        <w:tc>
          <w:tcPr>
            <w:tcW w:w="7027" w:type="dxa"/>
            <w:tcBorders>
              <w:top w:val="single" w:sz="4" w:space="0" w:color="auto"/>
              <w:left w:val="single" w:sz="4" w:space="0" w:color="auto"/>
              <w:bottom w:val="single" w:sz="4" w:space="0" w:color="auto"/>
              <w:right w:val="single" w:sz="4" w:space="0" w:color="auto"/>
            </w:tcBorders>
            <w:shd w:val="clear" w:color="auto" w:fill="auto"/>
          </w:tcPr>
          <w:p w:rsidR="007C2C5D" w:rsidRPr="00EC0403" w:rsidRDefault="007C2C5D" w:rsidP="007C2C5D">
            <w:pPr>
              <w:pStyle w:val="ListParagraph"/>
              <w:ind w:left="252"/>
              <w:rPr>
                <w:color w:val="BFBFBF"/>
                <w:sz w:val="20"/>
                <w:szCs w:val="20"/>
              </w:rPr>
            </w:pPr>
            <w:r w:rsidRPr="00EC0403">
              <w:rPr>
                <w:color w:val="BFBFBF"/>
                <w:sz w:val="20"/>
                <w:szCs w:val="20"/>
              </w:rPr>
              <w:t>FY 13/14</w:t>
            </w:r>
          </w:p>
        </w:tc>
      </w:tr>
      <w:tr w:rsidR="007C2C5D" w:rsidRPr="00EC0403" w:rsidTr="00DA1FFB">
        <w:tblPrEx>
          <w:shd w:val="clear" w:color="auto" w:fill="auto"/>
        </w:tblPrEx>
        <w:tc>
          <w:tcPr>
            <w:tcW w:w="3978" w:type="dxa"/>
            <w:vMerge/>
            <w:tcBorders>
              <w:left w:val="single" w:sz="4" w:space="0" w:color="auto"/>
              <w:bottom w:val="single" w:sz="4" w:space="0" w:color="auto"/>
              <w:right w:val="single" w:sz="4" w:space="0" w:color="auto"/>
            </w:tcBorders>
            <w:shd w:val="clear" w:color="auto" w:fill="auto"/>
          </w:tcPr>
          <w:p w:rsidR="007C2C5D" w:rsidRPr="00EC0403" w:rsidRDefault="007C2C5D" w:rsidP="004C766E">
            <w:pPr>
              <w:rPr>
                <w:rFonts w:ascii="Calibri" w:hAnsi="Calibri"/>
                <w:sz w:val="20"/>
                <w:szCs w:val="20"/>
              </w:rPr>
            </w:pPr>
          </w:p>
        </w:tc>
        <w:tc>
          <w:tcPr>
            <w:tcW w:w="3420" w:type="dxa"/>
            <w:vMerge/>
            <w:tcBorders>
              <w:left w:val="single" w:sz="4" w:space="0" w:color="auto"/>
              <w:bottom w:val="single" w:sz="4" w:space="0" w:color="auto"/>
              <w:right w:val="single" w:sz="4" w:space="0" w:color="auto"/>
            </w:tcBorders>
            <w:shd w:val="clear" w:color="auto" w:fill="auto"/>
          </w:tcPr>
          <w:p w:rsidR="007C2C5D" w:rsidRPr="00EC0403" w:rsidRDefault="007C2C5D" w:rsidP="004C766E">
            <w:pPr>
              <w:rPr>
                <w:rFonts w:ascii="Calibri" w:hAnsi="Calibri"/>
                <w:sz w:val="20"/>
                <w:szCs w:val="20"/>
              </w:rPr>
            </w:pPr>
          </w:p>
        </w:tc>
        <w:tc>
          <w:tcPr>
            <w:tcW w:w="7027" w:type="dxa"/>
            <w:tcBorders>
              <w:top w:val="single" w:sz="4" w:space="0" w:color="auto"/>
              <w:left w:val="single" w:sz="4" w:space="0" w:color="auto"/>
              <w:bottom w:val="single" w:sz="4" w:space="0" w:color="auto"/>
              <w:right w:val="single" w:sz="4" w:space="0" w:color="auto"/>
            </w:tcBorders>
            <w:shd w:val="clear" w:color="auto" w:fill="auto"/>
          </w:tcPr>
          <w:p w:rsidR="007C2C5D" w:rsidRPr="00EC0403" w:rsidRDefault="007C2C5D" w:rsidP="004C766E">
            <w:pPr>
              <w:tabs>
                <w:tab w:val="left" w:pos="162"/>
              </w:tabs>
              <w:rPr>
                <w:rFonts w:ascii="Calibri" w:hAnsi="Calibri" w:cs="Arial"/>
                <w:sz w:val="20"/>
                <w:szCs w:val="20"/>
              </w:rPr>
            </w:pPr>
          </w:p>
          <w:p w:rsidR="007C2C5D" w:rsidRDefault="007C2C5D" w:rsidP="008B2429">
            <w:pPr>
              <w:pStyle w:val="ListParagraph"/>
              <w:numPr>
                <w:ilvl w:val="0"/>
                <w:numId w:val="76"/>
              </w:numPr>
              <w:tabs>
                <w:tab w:val="left" w:pos="162"/>
              </w:tabs>
              <w:rPr>
                <w:rFonts w:cs="Arial"/>
                <w:sz w:val="20"/>
                <w:szCs w:val="20"/>
              </w:rPr>
            </w:pPr>
            <w:r w:rsidRPr="00EC0403">
              <w:rPr>
                <w:rFonts w:cs="Arial"/>
                <w:sz w:val="20"/>
                <w:szCs w:val="20"/>
              </w:rPr>
              <w:t xml:space="preserve">National Education Conference held with focus on Literacy, Numeracy and ECE </w:t>
            </w:r>
          </w:p>
          <w:p w:rsidR="00C43FDA" w:rsidRPr="00EC0403" w:rsidRDefault="00925F65" w:rsidP="008B2429">
            <w:pPr>
              <w:pStyle w:val="ListParagraph"/>
              <w:numPr>
                <w:ilvl w:val="0"/>
                <w:numId w:val="76"/>
              </w:numPr>
              <w:tabs>
                <w:tab w:val="left" w:pos="162"/>
              </w:tabs>
              <w:rPr>
                <w:rFonts w:cs="Arial"/>
                <w:sz w:val="20"/>
                <w:szCs w:val="20"/>
              </w:rPr>
            </w:pPr>
            <w:r>
              <w:rPr>
                <w:rFonts w:cs="Arial"/>
                <w:sz w:val="20"/>
                <w:szCs w:val="20"/>
              </w:rPr>
              <w:t>Successful P</w:t>
            </w:r>
            <w:r w:rsidR="00C43FDA" w:rsidRPr="00925F65">
              <w:rPr>
                <w:rFonts w:cs="Arial"/>
                <w:sz w:val="20"/>
                <w:szCs w:val="20"/>
              </w:rPr>
              <w:t>acific Islands Forum Education Ministers Meeting held</w:t>
            </w:r>
            <w:r w:rsidR="00C43FDA">
              <w:rPr>
                <w:rFonts w:cs="Arial"/>
                <w:sz w:val="20"/>
                <w:szCs w:val="20"/>
              </w:rPr>
              <w:t xml:space="preserve"> </w:t>
            </w:r>
          </w:p>
        </w:tc>
      </w:tr>
    </w:tbl>
    <w:p w:rsidR="007F5D8A" w:rsidRPr="00EC0403" w:rsidRDefault="007F5D8A" w:rsidP="007F5D8A">
      <w:pPr>
        <w:rPr>
          <w:rFonts w:ascii="Calibri" w:hAnsi="Calibri"/>
          <w:sz w:val="20"/>
          <w:szCs w:val="20"/>
        </w:rPr>
      </w:pPr>
    </w:p>
    <w:p w:rsidR="007F5D8A" w:rsidRPr="00AE12B4" w:rsidRDefault="007F5D8A" w:rsidP="007F5D8A"/>
    <w:p w:rsidR="007F5D8A" w:rsidRDefault="007F5D8A" w:rsidP="007F5D8A">
      <w:r>
        <w:br w:type="page"/>
      </w:r>
    </w:p>
    <w:p w:rsidR="007F5D8A" w:rsidRPr="00AE12B4" w:rsidRDefault="007F5D8A" w:rsidP="007F5D8A"/>
    <w:p w:rsidR="007F5D8A" w:rsidRDefault="007F5D8A" w:rsidP="007F5D8A">
      <w:pPr>
        <w:tabs>
          <w:tab w:val="left" w:pos="4290"/>
        </w:tabs>
        <w:rPr>
          <w:rFonts w:ascii="Arial Rounded MT Bold" w:hAnsi="Arial Rounded MT Bold"/>
          <w:b/>
          <w:sz w:val="28"/>
          <w:szCs w:val="24"/>
        </w:rPr>
      </w:pPr>
    </w:p>
    <w:p w:rsidR="007F5D8A" w:rsidRDefault="007F5D8A" w:rsidP="007F5D8A">
      <w:pPr>
        <w:jc w:val="center"/>
        <w:rPr>
          <w:rFonts w:ascii="Arial Rounded MT Bold" w:hAnsi="Arial Rounded MT Bold"/>
          <w:b/>
          <w:sz w:val="28"/>
          <w:szCs w:val="24"/>
        </w:rPr>
      </w:pPr>
      <w:r w:rsidRPr="00AE0EBF">
        <w:rPr>
          <w:rFonts w:ascii="Arial Rounded MT Bold" w:hAnsi="Arial Rounded MT Bold"/>
          <w:b/>
          <w:sz w:val="28"/>
          <w:szCs w:val="24"/>
        </w:rPr>
        <w:t>OUTPUT</w:t>
      </w:r>
      <w:r>
        <w:rPr>
          <w:rFonts w:ascii="Arial Rounded MT Bold" w:hAnsi="Arial Rounded MT Bold"/>
          <w:b/>
          <w:sz w:val="28"/>
          <w:szCs w:val="24"/>
        </w:rPr>
        <w:t xml:space="preserve"> 2</w:t>
      </w:r>
      <w:r w:rsidRPr="00AE0EBF">
        <w:rPr>
          <w:rFonts w:ascii="Arial Rounded MT Bold" w:hAnsi="Arial Rounded MT Bold"/>
          <w:b/>
          <w:sz w:val="28"/>
          <w:szCs w:val="24"/>
        </w:rPr>
        <w:t xml:space="preserve">:          </w:t>
      </w:r>
      <w:r>
        <w:rPr>
          <w:rFonts w:ascii="Arial Rounded MT Bold" w:hAnsi="Arial Rounded MT Bold"/>
          <w:b/>
          <w:sz w:val="28"/>
          <w:szCs w:val="24"/>
        </w:rPr>
        <w:t>Learning and Teaching</w:t>
      </w:r>
    </w:p>
    <w:p w:rsidR="007F5D8A" w:rsidRPr="00EA3050" w:rsidRDefault="007F5D8A" w:rsidP="007F5D8A">
      <w:pPr>
        <w:rPr>
          <w:rFonts w:ascii="Arial Rounded MT Bold" w:hAnsi="Arial Rounded MT Bold"/>
          <w:sz w:val="20"/>
          <w:szCs w:val="20"/>
        </w:rPr>
      </w:pPr>
    </w:p>
    <w:p w:rsidR="007F5D8A" w:rsidRPr="00723DC6" w:rsidRDefault="00164B9B" w:rsidP="00C75512">
      <w:pPr>
        <w:jc w:val="both"/>
        <w:rPr>
          <w:rFonts w:ascii="Calibri" w:hAnsi="Calibri" w:cs="Arial"/>
          <w:sz w:val="20"/>
          <w:szCs w:val="20"/>
        </w:rPr>
      </w:pPr>
      <w:r w:rsidRPr="00723DC6">
        <w:rPr>
          <w:rFonts w:ascii="Calibri" w:hAnsi="Calibri" w:cs="Arial"/>
          <w:sz w:val="20"/>
          <w:szCs w:val="20"/>
        </w:rPr>
        <w:t>Educational su</w:t>
      </w:r>
      <w:r w:rsidR="0093710A" w:rsidRPr="00723DC6">
        <w:rPr>
          <w:rFonts w:ascii="Calibri" w:hAnsi="Calibri" w:cs="Arial"/>
          <w:sz w:val="20"/>
          <w:szCs w:val="20"/>
        </w:rPr>
        <w:t>cc</w:t>
      </w:r>
      <w:r w:rsidRPr="00723DC6">
        <w:rPr>
          <w:rFonts w:ascii="Calibri" w:hAnsi="Calibri" w:cs="Arial"/>
          <w:sz w:val="20"/>
          <w:szCs w:val="20"/>
        </w:rPr>
        <w:t xml:space="preserve">ess can be improved by improving the </w:t>
      </w:r>
      <w:r w:rsidR="007F5D8A" w:rsidRPr="00723DC6">
        <w:rPr>
          <w:rFonts w:ascii="Calibri" w:hAnsi="Calibri"/>
          <w:sz w:val="20"/>
        </w:rPr>
        <w:t xml:space="preserve">quality </w:t>
      </w:r>
      <w:r w:rsidRPr="00723DC6">
        <w:rPr>
          <w:rFonts w:ascii="Calibri" w:hAnsi="Calibri" w:cs="Arial"/>
          <w:sz w:val="20"/>
          <w:szCs w:val="20"/>
        </w:rPr>
        <w:t xml:space="preserve">of </w:t>
      </w:r>
      <w:r w:rsidR="007F5D8A" w:rsidRPr="00723DC6">
        <w:rPr>
          <w:rFonts w:ascii="Calibri" w:hAnsi="Calibri"/>
          <w:sz w:val="20"/>
        </w:rPr>
        <w:t xml:space="preserve">teaching </w:t>
      </w:r>
      <w:r w:rsidRPr="00723DC6">
        <w:rPr>
          <w:rFonts w:ascii="Calibri" w:hAnsi="Calibri" w:cs="Arial"/>
          <w:sz w:val="20"/>
          <w:szCs w:val="20"/>
        </w:rPr>
        <w:t>and the qua</w:t>
      </w:r>
      <w:r w:rsidR="00723DC6">
        <w:rPr>
          <w:rFonts w:ascii="Calibri" w:hAnsi="Calibri" w:cs="Arial"/>
          <w:sz w:val="20"/>
          <w:szCs w:val="20"/>
        </w:rPr>
        <w:t>lity of educational leadership.</w:t>
      </w:r>
      <w:r w:rsidR="007F5D8A" w:rsidRPr="00723DC6">
        <w:rPr>
          <w:rFonts w:ascii="Calibri" w:hAnsi="Calibri"/>
          <w:sz w:val="20"/>
        </w:rPr>
        <w:t xml:space="preserve"> This output focuses on </w:t>
      </w:r>
      <w:r w:rsidRPr="00723DC6">
        <w:rPr>
          <w:rFonts w:ascii="Calibri" w:hAnsi="Calibri" w:cs="Arial"/>
          <w:sz w:val="20"/>
          <w:szCs w:val="20"/>
        </w:rPr>
        <w:t xml:space="preserve">improving teaching and learning across all aspects of the education system and for all learners. In particular we will focus on improving the </w:t>
      </w:r>
      <w:r w:rsidR="007F5D8A" w:rsidRPr="00723DC6">
        <w:rPr>
          <w:rFonts w:ascii="Calibri" w:hAnsi="Calibri"/>
          <w:sz w:val="20"/>
        </w:rPr>
        <w:t xml:space="preserve">core skills </w:t>
      </w:r>
      <w:r w:rsidR="00C43FDA">
        <w:rPr>
          <w:rFonts w:ascii="Calibri" w:hAnsi="Calibri" w:cs="Arial"/>
          <w:sz w:val="20"/>
          <w:szCs w:val="20"/>
        </w:rPr>
        <w:t xml:space="preserve">of </w:t>
      </w:r>
      <w:r w:rsidR="007F5D8A" w:rsidRPr="00723DC6">
        <w:rPr>
          <w:rFonts w:ascii="Calibri" w:hAnsi="Calibri"/>
          <w:sz w:val="20"/>
        </w:rPr>
        <w:t xml:space="preserve">literacy and numeracy </w:t>
      </w:r>
      <w:r w:rsidRPr="00723DC6">
        <w:rPr>
          <w:rFonts w:ascii="Calibri" w:hAnsi="Calibri" w:cs="Arial"/>
          <w:sz w:val="20"/>
          <w:szCs w:val="20"/>
        </w:rPr>
        <w:t>and on lifting the achievement</w:t>
      </w:r>
      <w:r w:rsidR="00366900">
        <w:rPr>
          <w:rFonts w:ascii="Calibri" w:hAnsi="Calibri" w:cs="Arial"/>
          <w:sz w:val="20"/>
          <w:szCs w:val="20"/>
        </w:rPr>
        <w:t xml:space="preserve"> of</w:t>
      </w:r>
      <w:r w:rsidRPr="00723DC6">
        <w:rPr>
          <w:rFonts w:ascii="Calibri" w:hAnsi="Calibri" w:cs="Arial"/>
          <w:sz w:val="20"/>
          <w:szCs w:val="20"/>
        </w:rPr>
        <w:t xml:space="preserve"> those </w:t>
      </w:r>
      <w:r w:rsidR="007F5D8A" w:rsidRPr="00723DC6">
        <w:rPr>
          <w:rFonts w:ascii="Calibri" w:hAnsi="Calibri"/>
          <w:sz w:val="20"/>
        </w:rPr>
        <w:t xml:space="preserve">groups of learners who </w:t>
      </w:r>
      <w:r w:rsidR="00366900">
        <w:rPr>
          <w:rFonts w:ascii="Calibri" w:hAnsi="Calibri"/>
          <w:sz w:val="20"/>
        </w:rPr>
        <w:t xml:space="preserve">are </w:t>
      </w:r>
      <w:r w:rsidRPr="00723DC6">
        <w:rPr>
          <w:rFonts w:ascii="Calibri" w:hAnsi="Calibri" w:cs="Arial"/>
          <w:sz w:val="20"/>
          <w:szCs w:val="20"/>
        </w:rPr>
        <w:t xml:space="preserve">not </w:t>
      </w:r>
      <w:r w:rsidR="00723DC6" w:rsidRPr="00723DC6">
        <w:rPr>
          <w:rFonts w:ascii="Calibri" w:hAnsi="Calibri" w:cs="Arial"/>
          <w:sz w:val="20"/>
          <w:szCs w:val="20"/>
        </w:rPr>
        <w:t>achieving</w:t>
      </w:r>
      <w:r w:rsidRPr="00723DC6">
        <w:rPr>
          <w:rFonts w:ascii="Calibri" w:hAnsi="Calibri" w:cs="Arial"/>
          <w:sz w:val="20"/>
          <w:szCs w:val="20"/>
        </w:rPr>
        <w:t xml:space="preserve"> as well as their peers.</w:t>
      </w:r>
      <w:r w:rsidR="007F5D8A" w:rsidRPr="00723DC6">
        <w:rPr>
          <w:rFonts w:ascii="Calibri" w:hAnsi="Calibri" w:cs="Arial"/>
          <w:sz w:val="20"/>
          <w:szCs w:val="20"/>
        </w:rPr>
        <w:t xml:space="preserve"> </w:t>
      </w:r>
    </w:p>
    <w:p w:rsidR="007F5D8A" w:rsidRPr="00723DC6" w:rsidRDefault="007F5D8A" w:rsidP="00C75512">
      <w:pPr>
        <w:tabs>
          <w:tab w:val="left" w:pos="8880"/>
        </w:tabs>
        <w:jc w:val="both"/>
        <w:rPr>
          <w:rFonts w:ascii="Calibri" w:hAnsi="Calibri" w:cs="Arial"/>
          <w:sz w:val="20"/>
          <w:szCs w:val="20"/>
        </w:rPr>
      </w:pPr>
      <w:r w:rsidRPr="00723DC6">
        <w:rPr>
          <w:rFonts w:ascii="Calibri" w:hAnsi="Calibri" w:cs="Arial"/>
          <w:b/>
          <w:sz w:val="24"/>
          <w:szCs w:val="24"/>
        </w:rPr>
        <w:tab/>
      </w:r>
    </w:p>
    <w:p w:rsidR="007F5D8A" w:rsidRPr="00723DC6" w:rsidRDefault="007F5D8A" w:rsidP="007F5D8A">
      <w:pPr>
        <w:rPr>
          <w:rFonts w:ascii="Calibri" w:hAnsi="Calibri" w:cs="Arial"/>
          <w:sz w:val="20"/>
          <w:szCs w:val="20"/>
        </w:rPr>
      </w:pPr>
      <w:r w:rsidRPr="00723DC6">
        <w:rPr>
          <w:rFonts w:ascii="Calibri" w:hAnsi="Calibri" w:cs="Arial"/>
          <w:sz w:val="20"/>
          <w:szCs w:val="20"/>
        </w:rPr>
        <w:t xml:space="preserve">Our current priorities in this area include: </w:t>
      </w:r>
    </w:p>
    <w:p w:rsidR="007F5D8A" w:rsidRPr="00723DC6" w:rsidRDefault="007F5D8A" w:rsidP="008B2429">
      <w:pPr>
        <w:pStyle w:val="ListParagraph"/>
        <w:numPr>
          <w:ilvl w:val="0"/>
          <w:numId w:val="78"/>
        </w:numPr>
        <w:rPr>
          <w:rFonts w:cs="Arial"/>
          <w:sz w:val="20"/>
          <w:szCs w:val="20"/>
        </w:rPr>
      </w:pPr>
      <w:r w:rsidRPr="00723DC6">
        <w:rPr>
          <w:rFonts w:cs="Arial"/>
          <w:sz w:val="20"/>
          <w:szCs w:val="20"/>
        </w:rPr>
        <w:t>Increasing ECE participation by reducing the entrance age from 3.5 to 3 years and supporting communities where enrolment rates are currently low.</w:t>
      </w:r>
    </w:p>
    <w:p w:rsidR="007F5D8A" w:rsidRPr="00723DC6" w:rsidRDefault="007F5D8A" w:rsidP="008B2429">
      <w:pPr>
        <w:pStyle w:val="ListParagraph"/>
        <w:numPr>
          <w:ilvl w:val="0"/>
          <w:numId w:val="78"/>
        </w:numPr>
        <w:rPr>
          <w:rFonts w:cs="Arial"/>
          <w:sz w:val="20"/>
          <w:szCs w:val="20"/>
        </w:rPr>
      </w:pPr>
      <w:r w:rsidRPr="00723DC6">
        <w:rPr>
          <w:rFonts w:eastAsia="Times New Roman" w:cs="Arial"/>
          <w:sz w:val="20"/>
          <w:szCs w:val="20"/>
        </w:rPr>
        <w:t xml:space="preserve">Literacy and numeracy </w:t>
      </w:r>
      <w:r w:rsidRPr="00723DC6">
        <w:rPr>
          <w:rFonts w:cs="Arial"/>
          <w:sz w:val="20"/>
          <w:szCs w:val="20"/>
        </w:rPr>
        <w:t>by extending our primary school programmes to include</w:t>
      </w:r>
      <w:r w:rsidRPr="00723DC6">
        <w:rPr>
          <w:rFonts w:eastAsia="Times New Roman" w:cs="Arial"/>
          <w:sz w:val="20"/>
          <w:szCs w:val="20"/>
        </w:rPr>
        <w:t xml:space="preserve"> secondary and tertiary levels</w:t>
      </w:r>
      <w:r w:rsidRPr="00723DC6">
        <w:rPr>
          <w:rFonts w:cs="Arial"/>
          <w:sz w:val="20"/>
          <w:szCs w:val="20"/>
        </w:rPr>
        <w:t xml:space="preserve">. We also intend to gather baseline data on adult literacy. </w:t>
      </w:r>
    </w:p>
    <w:p w:rsidR="0093710A" w:rsidRPr="00723DC6" w:rsidRDefault="00164B9B" w:rsidP="008B2429">
      <w:pPr>
        <w:pStyle w:val="ListParagraph"/>
        <w:numPr>
          <w:ilvl w:val="0"/>
          <w:numId w:val="78"/>
        </w:numPr>
        <w:rPr>
          <w:rFonts w:cs="Arial"/>
          <w:sz w:val="20"/>
          <w:szCs w:val="20"/>
        </w:rPr>
      </w:pPr>
      <w:r w:rsidRPr="00723DC6">
        <w:rPr>
          <w:rFonts w:cs="Arial"/>
          <w:sz w:val="20"/>
          <w:szCs w:val="20"/>
        </w:rPr>
        <w:t>Providing a programme of support for principals to improve educational leadership</w:t>
      </w:r>
      <w:r w:rsidR="00366900">
        <w:rPr>
          <w:rFonts w:cs="Arial"/>
          <w:sz w:val="20"/>
          <w:szCs w:val="20"/>
        </w:rPr>
        <w:t>.</w:t>
      </w:r>
    </w:p>
    <w:p w:rsidR="007F5D8A" w:rsidRPr="00723DC6" w:rsidRDefault="007F5D8A" w:rsidP="008B2429">
      <w:pPr>
        <w:pStyle w:val="ListParagraph"/>
        <w:numPr>
          <w:ilvl w:val="0"/>
          <w:numId w:val="78"/>
        </w:numPr>
        <w:rPr>
          <w:rFonts w:cs="Arial"/>
          <w:sz w:val="20"/>
          <w:szCs w:val="20"/>
        </w:rPr>
      </w:pPr>
      <w:r w:rsidRPr="00723DC6">
        <w:rPr>
          <w:rFonts w:eastAsia="Times New Roman" w:cs="Arial"/>
          <w:sz w:val="20"/>
          <w:szCs w:val="20"/>
        </w:rPr>
        <w:t>Increasing subject and programme scope</w:t>
      </w:r>
      <w:r w:rsidRPr="00723DC6">
        <w:rPr>
          <w:rFonts w:cs="Arial"/>
          <w:sz w:val="20"/>
          <w:szCs w:val="20"/>
        </w:rPr>
        <w:t xml:space="preserve"> in Education for Sustainable Development programmes (including climate change and DRM (JNAP)).</w:t>
      </w:r>
    </w:p>
    <w:p w:rsidR="007F5D8A" w:rsidRPr="00723DC6" w:rsidRDefault="00164B9B" w:rsidP="008B2429">
      <w:pPr>
        <w:pStyle w:val="ListParagraph"/>
        <w:numPr>
          <w:ilvl w:val="0"/>
          <w:numId w:val="78"/>
        </w:numPr>
        <w:rPr>
          <w:sz w:val="20"/>
        </w:rPr>
      </w:pPr>
      <w:r w:rsidRPr="00723DC6">
        <w:rPr>
          <w:rFonts w:cs="Arial"/>
          <w:sz w:val="20"/>
          <w:szCs w:val="20"/>
        </w:rPr>
        <w:t>Expanding</w:t>
      </w:r>
      <w:r w:rsidR="007F5D8A" w:rsidRPr="00723DC6">
        <w:rPr>
          <w:sz w:val="20"/>
        </w:rPr>
        <w:t xml:space="preserve"> the </w:t>
      </w:r>
      <w:r w:rsidRPr="00723DC6">
        <w:rPr>
          <w:rFonts w:cs="Arial"/>
          <w:sz w:val="20"/>
          <w:szCs w:val="20"/>
        </w:rPr>
        <w:t>provision</w:t>
      </w:r>
      <w:r w:rsidR="007F5D8A" w:rsidRPr="00723DC6">
        <w:rPr>
          <w:sz w:val="20"/>
        </w:rPr>
        <w:t xml:space="preserve"> of</w:t>
      </w:r>
      <w:r w:rsidRPr="00723DC6">
        <w:rPr>
          <w:rFonts w:cs="Arial"/>
          <w:sz w:val="20"/>
          <w:szCs w:val="20"/>
        </w:rPr>
        <w:t xml:space="preserve"> quality</w:t>
      </w:r>
      <w:r w:rsidR="007F5D8A" w:rsidRPr="00723DC6">
        <w:rPr>
          <w:sz w:val="20"/>
        </w:rPr>
        <w:t xml:space="preserve"> </w:t>
      </w:r>
      <w:r w:rsidR="00D36A3E" w:rsidRPr="00723DC6">
        <w:rPr>
          <w:sz w:val="20"/>
        </w:rPr>
        <w:t xml:space="preserve">tertiary </w:t>
      </w:r>
      <w:r w:rsidR="007F5D8A" w:rsidRPr="00723DC6">
        <w:rPr>
          <w:sz w:val="20"/>
        </w:rPr>
        <w:t xml:space="preserve">programmes available in country. </w:t>
      </w:r>
    </w:p>
    <w:p w:rsidR="00CD6CA5" w:rsidRPr="00723DC6" w:rsidRDefault="00164B9B" w:rsidP="008B2429">
      <w:pPr>
        <w:pStyle w:val="ListParagraph"/>
        <w:numPr>
          <w:ilvl w:val="0"/>
          <w:numId w:val="78"/>
        </w:numPr>
        <w:rPr>
          <w:rFonts w:cs="Arial"/>
          <w:sz w:val="20"/>
          <w:szCs w:val="20"/>
        </w:rPr>
      </w:pPr>
      <w:r w:rsidRPr="00723DC6">
        <w:rPr>
          <w:rFonts w:cs="Arial"/>
          <w:sz w:val="20"/>
          <w:szCs w:val="20"/>
        </w:rPr>
        <w:t>Providing a range of tertiary programmes that build effective links to the workplace for young people.</w:t>
      </w:r>
    </w:p>
    <w:p w:rsidR="00CD6CA5" w:rsidRPr="00723DC6" w:rsidRDefault="00164B9B" w:rsidP="008B2429">
      <w:pPr>
        <w:pStyle w:val="ListParagraph"/>
        <w:numPr>
          <w:ilvl w:val="0"/>
          <w:numId w:val="78"/>
        </w:numPr>
        <w:rPr>
          <w:rFonts w:cs="Arial"/>
          <w:sz w:val="20"/>
          <w:szCs w:val="20"/>
        </w:rPr>
      </w:pPr>
      <w:r w:rsidRPr="00723DC6">
        <w:rPr>
          <w:rFonts w:cs="Arial"/>
          <w:sz w:val="20"/>
          <w:szCs w:val="20"/>
        </w:rPr>
        <w:t>Expanding the provision of e</w:t>
      </w:r>
      <w:r w:rsidR="00366900">
        <w:rPr>
          <w:rFonts w:cs="Arial"/>
          <w:sz w:val="20"/>
          <w:szCs w:val="20"/>
        </w:rPr>
        <w:t>-</w:t>
      </w:r>
      <w:r w:rsidRPr="00723DC6">
        <w:rPr>
          <w:rFonts w:cs="Arial"/>
          <w:sz w:val="20"/>
          <w:szCs w:val="20"/>
        </w:rPr>
        <w:t>learning opportunities in tertiary education</w:t>
      </w:r>
      <w:r w:rsidR="00366900">
        <w:rPr>
          <w:rFonts w:cs="Arial"/>
          <w:sz w:val="20"/>
          <w:szCs w:val="20"/>
        </w:rPr>
        <w:t>.</w:t>
      </w:r>
    </w:p>
    <w:p w:rsidR="007F5D8A" w:rsidRPr="00723DC6" w:rsidRDefault="007F5D8A" w:rsidP="008B2429">
      <w:pPr>
        <w:pStyle w:val="ListParagraph"/>
        <w:numPr>
          <w:ilvl w:val="0"/>
          <w:numId w:val="78"/>
        </w:numPr>
        <w:rPr>
          <w:rFonts w:cs="Arial"/>
          <w:sz w:val="20"/>
          <w:szCs w:val="20"/>
        </w:rPr>
      </w:pPr>
      <w:r w:rsidRPr="00723DC6">
        <w:rPr>
          <w:rFonts w:cs="Arial"/>
          <w:sz w:val="20"/>
          <w:szCs w:val="20"/>
        </w:rPr>
        <w:t xml:space="preserve">A review of the </w:t>
      </w:r>
      <w:r w:rsidRPr="00723DC6">
        <w:rPr>
          <w:rFonts w:eastAsia="Times New Roman" w:cs="Arial"/>
          <w:sz w:val="20"/>
          <w:szCs w:val="20"/>
        </w:rPr>
        <w:t xml:space="preserve">Curriculum Framework </w:t>
      </w:r>
      <w:r w:rsidRPr="00723DC6">
        <w:rPr>
          <w:rFonts w:cs="Arial"/>
          <w:sz w:val="20"/>
          <w:szCs w:val="20"/>
        </w:rPr>
        <w:t xml:space="preserve">which has now been in place for 10 years. </w:t>
      </w:r>
    </w:p>
    <w:p w:rsidR="007F5D8A" w:rsidRPr="00723DC6" w:rsidRDefault="007F5D8A" w:rsidP="008B2429">
      <w:pPr>
        <w:pStyle w:val="ListParagraph"/>
        <w:numPr>
          <w:ilvl w:val="0"/>
          <w:numId w:val="78"/>
        </w:numPr>
        <w:rPr>
          <w:rFonts w:cs="Arial"/>
          <w:sz w:val="20"/>
          <w:szCs w:val="20"/>
        </w:rPr>
      </w:pPr>
      <w:r w:rsidRPr="00723DC6">
        <w:rPr>
          <w:rFonts w:eastAsia="Times New Roman" w:cs="Arial"/>
          <w:sz w:val="20"/>
          <w:szCs w:val="20"/>
        </w:rPr>
        <w:t>Improving access for isolated students</w:t>
      </w:r>
      <w:r w:rsidRPr="00723DC6">
        <w:rPr>
          <w:rFonts w:cs="Arial"/>
          <w:sz w:val="20"/>
          <w:szCs w:val="20"/>
        </w:rPr>
        <w:t xml:space="preserve"> by extending our on line </w:t>
      </w:r>
      <w:r w:rsidRPr="00723DC6">
        <w:rPr>
          <w:rFonts w:cs="Arial"/>
          <w:i/>
          <w:sz w:val="20"/>
          <w:szCs w:val="20"/>
        </w:rPr>
        <w:t>Te Kura Uira</w:t>
      </w:r>
      <w:r w:rsidRPr="00723DC6">
        <w:rPr>
          <w:rFonts w:cs="Arial"/>
          <w:sz w:val="20"/>
          <w:szCs w:val="20"/>
        </w:rPr>
        <w:t xml:space="preserve"> programmes.</w:t>
      </w:r>
    </w:p>
    <w:p w:rsidR="007F5D8A" w:rsidRPr="00723DC6" w:rsidRDefault="007F5D8A" w:rsidP="008B2429">
      <w:pPr>
        <w:pStyle w:val="ListParagraph"/>
        <w:numPr>
          <w:ilvl w:val="0"/>
          <w:numId w:val="78"/>
        </w:numPr>
        <w:rPr>
          <w:rFonts w:cs="Arial"/>
          <w:sz w:val="20"/>
          <w:szCs w:val="20"/>
        </w:rPr>
      </w:pPr>
      <w:r w:rsidRPr="00723DC6">
        <w:rPr>
          <w:rFonts w:eastAsia="Times New Roman" w:cs="Arial"/>
          <w:sz w:val="20"/>
          <w:szCs w:val="20"/>
        </w:rPr>
        <w:t>Strengthening pastoral care systems</w:t>
      </w:r>
      <w:r w:rsidRPr="00723DC6">
        <w:rPr>
          <w:rFonts w:cs="Arial"/>
          <w:sz w:val="20"/>
          <w:szCs w:val="20"/>
        </w:rPr>
        <w:t xml:space="preserve"> such as careers and guidance and increasing their scope across all levels of education. </w:t>
      </w:r>
    </w:p>
    <w:p w:rsidR="007F5D8A" w:rsidRPr="002B03C5" w:rsidRDefault="007F5D8A" w:rsidP="007F5D8A">
      <w:pPr>
        <w:rPr>
          <w:rFonts w:ascii="Calibri" w:hAnsi="Calibri" w:cs="Arial"/>
          <w:i/>
          <w:sz w:val="16"/>
          <w:szCs w:val="16"/>
        </w:rPr>
      </w:pPr>
      <w:r w:rsidRPr="002B03C5">
        <w:rPr>
          <w:rFonts w:ascii="Calibri" w:hAnsi="Calibri" w:cs="Arial"/>
          <w:i/>
          <w:sz w:val="16"/>
          <w:szCs w:val="16"/>
        </w:rPr>
        <w:t>Tracking of achievement against the EMP midterm targets (2015) can be found as an appendix to this document.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tblPr>
      <w:tblGrid>
        <w:gridCol w:w="3794"/>
        <w:gridCol w:w="2977"/>
        <w:gridCol w:w="7654"/>
      </w:tblGrid>
      <w:tr w:rsidR="007F5D8A" w:rsidTr="00DA1FFB">
        <w:tc>
          <w:tcPr>
            <w:tcW w:w="3794" w:type="dxa"/>
            <w:shd w:val="clear" w:color="auto" w:fill="D9D9D9"/>
          </w:tcPr>
          <w:p w:rsidR="007F5D8A" w:rsidRPr="00275D43" w:rsidRDefault="007F5D8A" w:rsidP="004C766E">
            <w:pPr>
              <w:rPr>
                <w:rFonts w:ascii="Calibri" w:hAnsi="Calibri"/>
              </w:rPr>
            </w:pPr>
          </w:p>
          <w:p w:rsidR="007F5D8A" w:rsidRPr="00275D43" w:rsidRDefault="007F5D8A" w:rsidP="004C766E">
            <w:pPr>
              <w:rPr>
                <w:rFonts w:ascii="Calibri" w:hAnsi="Calibri"/>
                <w:b/>
              </w:rPr>
            </w:pPr>
            <w:r w:rsidRPr="00275D43">
              <w:rPr>
                <w:rFonts w:ascii="Calibri" w:hAnsi="Calibri"/>
                <w:b/>
              </w:rPr>
              <w:t>Mandated (Core) Functions:</w:t>
            </w:r>
          </w:p>
        </w:tc>
        <w:tc>
          <w:tcPr>
            <w:tcW w:w="10631" w:type="dxa"/>
            <w:gridSpan w:val="2"/>
            <w:shd w:val="clear" w:color="auto" w:fill="D9D9D9"/>
          </w:tcPr>
          <w:p w:rsidR="009D4DD3" w:rsidRDefault="007F5D8A">
            <w:pPr>
              <w:pStyle w:val="ListParagraph"/>
              <w:numPr>
                <w:ilvl w:val="0"/>
                <w:numId w:val="11"/>
              </w:numPr>
              <w:spacing w:after="0" w:line="240" w:lineRule="auto"/>
              <w:ind w:left="357" w:hanging="357"/>
            </w:pPr>
            <w:r w:rsidRPr="00275D43">
              <w:t>Providing education for all age groups</w:t>
            </w:r>
          </w:p>
          <w:p w:rsidR="009D4DD3" w:rsidRDefault="007F5D8A">
            <w:pPr>
              <w:pStyle w:val="ListParagraph"/>
              <w:numPr>
                <w:ilvl w:val="0"/>
                <w:numId w:val="11"/>
              </w:numPr>
              <w:spacing w:after="0" w:line="240" w:lineRule="auto"/>
              <w:ind w:left="357" w:hanging="357"/>
            </w:pPr>
            <w:r w:rsidRPr="00275D43">
              <w:t>Equitable access to quality learning</w:t>
            </w:r>
          </w:p>
          <w:p w:rsidR="009D4DD3" w:rsidRDefault="007F5D8A">
            <w:pPr>
              <w:pStyle w:val="ListParagraph"/>
              <w:numPr>
                <w:ilvl w:val="0"/>
                <w:numId w:val="133"/>
              </w:numPr>
              <w:spacing w:after="0" w:line="240" w:lineRule="auto"/>
              <w:ind w:left="357" w:hanging="357"/>
            </w:pPr>
            <w:r w:rsidRPr="00275D43">
              <w:t>Ensuring everyone involved in the education system is treated with dignity, respect and understanding</w:t>
            </w:r>
            <w:r w:rsidR="00CB02A3">
              <w:t xml:space="preserve"> </w:t>
            </w:r>
          </w:p>
          <w:p w:rsidR="009D4DD3" w:rsidRDefault="00CB02A3">
            <w:pPr>
              <w:pStyle w:val="ListParagraph"/>
              <w:numPr>
                <w:ilvl w:val="0"/>
                <w:numId w:val="133"/>
              </w:numPr>
              <w:spacing w:after="0" w:line="240" w:lineRule="auto"/>
              <w:ind w:left="357" w:hanging="357"/>
            </w:pPr>
            <w:r w:rsidRPr="009A5963">
              <w:t>encourage the p</w:t>
            </w:r>
            <w:r>
              <w:t>rovision of in-country training</w:t>
            </w:r>
            <w:r w:rsidRPr="009A5963">
              <w:t xml:space="preserve"> </w:t>
            </w:r>
          </w:p>
          <w:p w:rsidR="009D4DD3" w:rsidRDefault="00CB02A3">
            <w:pPr>
              <w:pStyle w:val="ListParagraph"/>
              <w:numPr>
                <w:ilvl w:val="0"/>
                <w:numId w:val="133"/>
              </w:numPr>
              <w:spacing w:after="0" w:line="240" w:lineRule="auto"/>
              <w:ind w:left="357" w:hanging="357"/>
            </w:pPr>
            <w:r w:rsidRPr="009A5963">
              <w:t xml:space="preserve">utilize e-learning to </w:t>
            </w:r>
            <w:r>
              <w:t>improve access to training</w:t>
            </w:r>
          </w:p>
          <w:p w:rsidR="007F5D8A" w:rsidRPr="00275D43" w:rsidRDefault="007F5D8A" w:rsidP="004C766E">
            <w:pPr>
              <w:pStyle w:val="ListParagraph"/>
              <w:spacing w:after="0" w:line="240" w:lineRule="auto"/>
              <w:ind w:left="360"/>
            </w:pPr>
          </w:p>
          <w:p w:rsidR="007F5D8A" w:rsidRPr="002B03C5" w:rsidRDefault="007F5D8A" w:rsidP="00275D43">
            <w:pPr>
              <w:pStyle w:val="ListParagraph"/>
              <w:spacing w:after="0" w:line="240" w:lineRule="auto"/>
              <w:ind w:left="0"/>
              <w:rPr>
                <w:i/>
                <w:sz w:val="16"/>
                <w:szCs w:val="16"/>
              </w:rPr>
            </w:pPr>
            <w:r w:rsidRPr="002B03C5">
              <w:rPr>
                <w:i/>
                <w:sz w:val="16"/>
                <w:szCs w:val="16"/>
              </w:rPr>
              <w:t>The education system must provide for the following kinds of education: early childhood education, primary education, secondary education, tertiary education, continuing education</w:t>
            </w:r>
          </w:p>
        </w:tc>
      </w:tr>
      <w:tr w:rsidR="007F5D8A" w:rsidRPr="00073DAE" w:rsidTr="00DA1FFB">
        <w:tblPrEx>
          <w:shd w:val="clear" w:color="auto" w:fill="548DD4"/>
        </w:tblPrEx>
        <w:tc>
          <w:tcPr>
            <w:tcW w:w="3794" w:type="dxa"/>
            <w:tcBorders>
              <w:bottom w:val="nil"/>
            </w:tcBorders>
            <w:shd w:val="clear" w:color="auto" w:fill="548DD4"/>
          </w:tcPr>
          <w:p w:rsidR="007F5D8A" w:rsidRPr="003275FC" w:rsidRDefault="007F5D8A" w:rsidP="004C766E">
            <w:pPr>
              <w:spacing w:line="276" w:lineRule="auto"/>
              <w:jc w:val="center"/>
              <w:rPr>
                <w:b/>
                <w:color w:val="FFFFFF"/>
              </w:rPr>
            </w:pPr>
            <w:r>
              <w:rPr>
                <w:b/>
                <w:color w:val="FFFFFF"/>
              </w:rPr>
              <w:t xml:space="preserve">STRATEGIC </w:t>
            </w:r>
            <w:r w:rsidRPr="003275FC">
              <w:rPr>
                <w:b/>
                <w:color w:val="FFFFFF"/>
              </w:rPr>
              <w:t>OBJECTIVE</w:t>
            </w:r>
          </w:p>
        </w:tc>
        <w:tc>
          <w:tcPr>
            <w:tcW w:w="2977"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OUTCOME</w:t>
            </w:r>
          </w:p>
        </w:tc>
        <w:tc>
          <w:tcPr>
            <w:tcW w:w="7654"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KEY DELIVERABLES</w:t>
            </w:r>
          </w:p>
        </w:tc>
      </w:tr>
      <w:tr w:rsidR="00722308" w:rsidRPr="00AE12B4" w:rsidTr="00DA1FFB">
        <w:tblPrEx>
          <w:shd w:val="clear" w:color="auto" w:fill="auto"/>
        </w:tblPrEx>
        <w:trPr>
          <w:trHeight w:val="411"/>
        </w:trPr>
        <w:tc>
          <w:tcPr>
            <w:tcW w:w="3794" w:type="dxa"/>
            <w:vMerge w:val="restart"/>
            <w:tcBorders>
              <w:top w:val="single" w:sz="4" w:space="0" w:color="auto"/>
              <w:left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sz w:val="20"/>
                <w:szCs w:val="20"/>
              </w:rPr>
              <w:t>2.1. equitable access to quality learning and the experience of success through a range of programmes that meet individual needs and celebrate individual talents</w:t>
            </w:r>
          </w:p>
        </w:tc>
        <w:tc>
          <w:tcPr>
            <w:tcW w:w="2977" w:type="dxa"/>
            <w:vMerge w:val="restart"/>
            <w:tcBorders>
              <w:top w:val="single" w:sz="4" w:space="0" w:color="auto"/>
              <w:left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sz w:val="20"/>
                <w:szCs w:val="20"/>
              </w:rPr>
              <w:t>a. Equitable access for all learners to quality learning programmes</w:t>
            </w: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olor w:val="BFBFBF"/>
                <w:sz w:val="20"/>
                <w:szCs w:val="20"/>
              </w:rPr>
            </w:pPr>
            <w:r w:rsidRPr="00275D43">
              <w:rPr>
                <w:rFonts w:ascii="Calibri" w:hAnsi="Calibri"/>
                <w:color w:val="BFBFBF"/>
                <w:sz w:val="20"/>
                <w:szCs w:val="20"/>
              </w:rPr>
              <w:t>FY 13/14, FY 14/15, FY15/16</w:t>
            </w:r>
          </w:p>
        </w:tc>
      </w:tr>
      <w:tr w:rsidR="00722308" w:rsidRPr="00AE12B4" w:rsidTr="00DA1FFB">
        <w:tblPrEx>
          <w:shd w:val="clear" w:color="auto" w:fill="auto"/>
        </w:tblPrEx>
        <w:trPr>
          <w:trHeight w:val="700"/>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38"/>
              </w:numPr>
              <w:ind w:left="342" w:hanging="342"/>
              <w:rPr>
                <w:rFonts w:cs="Arial"/>
                <w:sz w:val="20"/>
                <w:szCs w:val="20"/>
              </w:rPr>
            </w:pPr>
            <w:r w:rsidRPr="00275D43">
              <w:rPr>
                <w:rFonts w:cs="Arial"/>
                <w:sz w:val="20"/>
                <w:szCs w:val="20"/>
              </w:rPr>
              <w:t xml:space="preserve">Quality Assurance of all Cook Islands providers (schools and tertiary training) as per Review Cycle. Education, Supplementary or Special Review of at least 18 schools and 10% of tertiary education programs per year </w:t>
            </w:r>
          </w:p>
          <w:p w:rsidR="00722308" w:rsidRPr="00275D43" w:rsidRDefault="00722308" w:rsidP="008B2429">
            <w:pPr>
              <w:pStyle w:val="ListParagraph"/>
              <w:numPr>
                <w:ilvl w:val="0"/>
                <w:numId w:val="38"/>
              </w:numPr>
              <w:ind w:left="342" w:hanging="342"/>
              <w:rPr>
                <w:rFonts w:cs="Arial"/>
                <w:sz w:val="20"/>
                <w:szCs w:val="20"/>
              </w:rPr>
            </w:pPr>
            <w:r w:rsidRPr="00275D43">
              <w:rPr>
                <w:rFonts w:cs="Arial"/>
                <w:sz w:val="20"/>
                <w:szCs w:val="20"/>
              </w:rPr>
              <w:t>Continued development of Te Kura Uira On line Learning Initiative</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ind w:left="252" w:hanging="180"/>
              <w:rPr>
                <w:rFonts w:ascii="Calibri" w:hAnsi="Calibri"/>
                <w:color w:val="BFBFBF"/>
                <w:sz w:val="20"/>
                <w:szCs w:val="20"/>
              </w:rPr>
            </w:pPr>
            <w:r w:rsidRPr="00275D43">
              <w:rPr>
                <w:rFonts w:ascii="Calibri" w:hAnsi="Calibri"/>
                <w:color w:val="BFBFBF"/>
                <w:sz w:val="20"/>
                <w:szCs w:val="20"/>
              </w:rPr>
              <w:t>FY 13/14</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45"/>
              </w:numPr>
              <w:ind w:left="252" w:hanging="180"/>
              <w:rPr>
                <w:rFonts w:cs="Arial"/>
                <w:sz w:val="20"/>
                <w:szCs w:val="20"/>
              </w:rPr>
            </w:pPr>
            <w:r w:rsidRPr="00275D43">
              <w:rPr>
                <w:rFonts w:cs="Arial"/>
                <w:sz w:val="20"/>
                <w:szCs w:val="20"/>
              </w:rPr>
              <w:t>Plan to implement findings of Cook Islands Curriculum Framework</w:t>
            </w:r>
            <w:r w:rsidR="00366900">
              <w:rPr>
                <w:rFonts w:cs="Arial"/>
                <w:sz w:val="20"/>
                <w:szCs w:val="20"/>
              </w:rPr>
              <w:t xml:space="preserve"> -</w:t>
            </w:r>
            <w:r w:rsidRPr="00275D43">
              <w:rPr>
                <w:rFonts w:cs="Arial"/>
                <w:sz w:val="20"/>
                <w:szCs w:val="20"/>
              </w:rPr>
              <w:t xml:space="preserve"> review prepared (include development timeline and costings) and implemented  </w:t>
            </w:r>
          </w:p>
          <w:p w:rsidR="00722308" w:rsidRPr="00275D43" w:rsidRDefault="00722308" w:rsidP="008B2429">
            <w:pPr>
              <w:pStyle w:val="ListParagraph"/>
              <w:numPr>
                <w:ilvl w:val="0"/>
                <w:numId w:val="45"/>
              </w:numPr>
              <w:ind w:left="252" w:hanging="180"/>
              <w:rPr>
                <w:rFonts w:cs="Arial"/>
                <w:sz w:val="20"/>
                <w:szCs w:val="20"/>
              </w:rPr>
            </w:pPr>
            <w:r w:rsidRPr="00275D43">
              <w:rPr>
                <w:rFonts w:cs="Arial"/>
                <w:sz w:val="20"/>
                <w:szCs w:val="20"/>
              </w:rPr>
              <w:t>Scoping of Open Education modalities</w:t>
            </w:r>
          </w:p>
          <w:p w:rsidR="00722308" w:rsidRPr="00275D43" w:rsidRDefault="00722308" w:rsidP="008B2429">
            <w:pPr>
              <w:pStyle w:val="ListParagraph"/>
              <w:numPr>
                <w:ilvl w:val="0"/>
                <w:numId w:val="45"/>
              </w:numPr>
              <w:ind w:left="252" w:hanging="180"/>
              <w:rPr>
                <w:sz w:val="20"/>
                <w:szCs w:val="20"/>
              </w:rPr>
            </w:pPr>
            <w:r w:rsidRPr="00275D43">
              <w:rPr>
                <w:rFonts w:cs="Arial"/>
                <w:sz w:val="20"/>
                <w:szCs w:val="20"/>
              </w:rPr>
              <w:t>Development of an ESD matrix and gap analysis</w:t>
            </w:r>
          </w:p>
          <w:p w:rsidR="00722308" w:rsidRPr="00275D43" w:rsidRDefault="00722308" w:rsidP="008B2429">
            <w:pPr>
              <w:pStyle w:val="ListParagraph"/>
              <w:numPr>
                <w:ilvl w:val="0"/>
                <w:numId w:val="45"/>
              </w:numPr>
              <w:ind w:left="252" w:hanging="180"/>
              <w:rPr>
                <w:sz w:val="20"/>
                <w:szCs w:val="20"/>
              </w:rPr>
            </w:pPr>
            <w:r w:rsidRPr="00275D43">
              <w:rPr>
                <w:rFonts w:cs="Arial"/>
                <w:sz w:val="20"/>
                <w:szCs w:val="20"/>
              </w:rPr>
              <w:t>Tertiary education strategy developed and implementation started with</w:t>
            </w:r>
            <w:r w:rsidR="00366900">
              <w:rPr>
                <w:rFonts w:cs="Arial"/>
                <w:sz w:val="20"/>
                <w:szCs w:val="20"/>
              </w:rPr>
              <w:t>:</w:t>
            </w:r>
          </w:p>
          <w:p w:rsidR="00722308" w:rsidRPr="00275D43" w:rsidRDefault="00722308" w:rsidP="008B2429">
            <w:pPr>
              <w:pStyle w:val="ListParagraph"/>
              <w:numPr>
                <w:ilvl w:val="0"/>
                <w:numId w:val="15"/>
              </w:numPr>
              <w:rPr>
                <w:sz w:val="20"/>
                <w:szCs w:val="20"/>
              </w:rPr>
            </w:pPr>
            <w:r w:rsidRPr="00275D43">
              <w:rPr>
                <w:sz w:val="20"/>
                <w:szCs w:val="20"/>
              </w:rPr>
              <w:t>Improved access through expanded training opportunities for young people</w:t>
            </w:r>
          </w:p>
          <w:p w:rsidR="00722308" w:rsidRPr="00275D43" w:rsidRDefault="00722308" w:rsidP="008B2429">
            <w:pPr>
              <w:pStyle w:val="ListParagraph"/>
              <w:numPr>
                <w:ilvl w:val="0"/>
                <w:numId w:val="15"/>
              </w:numPr>
              <w:rPr>
                <w:sz w:val="20"/>
                <w:szCs w:val="20"/>
              </w:rPr>
            </w:pPr>
            <w:r w:rsidRPr="00275D43">
              <w:rPr>
                <w:sz w:val="20"/>
                <w:szCs w:val="20"/>
              </w:rPr>
              <w:t>Expand e</w:t>
            </w:r>
            <w:r w:rsidR="00366900">
              <w:rPr>
                <w:sz w:val="20"/>
                <w:szCs w:val="20"/>
              </w:rPr>
              <w:t>-</w:t>
            </w:r>
            <w:r w:rsidRPr="00275D43">
              <w:rPr>
                <w:sz w:val="20"/>
                <w:szCs w:val="20"/>
              </w:rPr>
              <w:t>learning opportunities in tertiary education</w:t>
            </w:r>
          </w:p>
          <w:p w:rsidR="00722308" w:rsidRPr="00275D43" w:rsidRDefault="00925F65" w:rsidP="008B2429">
            <w:pPr>
              <w:pStyle w:val="ListParagraph"/>
              <w:numPr>
                <w:ilvl w:val="0"/>
                <w:numId w:val="15"/>
              </w:numPr>
              <w:rPr>
                <w:sz w:val="20"/>
                <w:szCs w:val="20"/>
              </w:rPr>
            </w:pPr>
            <w:r>
              <w:rPr>
                <w:sz w:val="20"/>
                <w:szCs w:val="20"/>
              </w:rPr>
              <w:t>P</w:t>
            </w:r>
            <w:r w:rsidR="00722308" w:rsidRPr="00275D43">
              <w:rPr>
                <w:sz w:val="20"/>
                <w:szCs w:val="20"/>
              </w:rPr>
              <w:t>rogrammes customized to meet the differing needs of learners</w:t>
            </w:r>
          </w:p>
          <w:p w:rsidR="00722308" w:rsidRPr="00275D43" w:rsidRDefault="00722308" w:rsidP="008B2429">
            <w:pPr>
              <w:pStyle w:val="ListParagraph"/>
              <w:numPr>
                <w:ilvl w:val="0"/>
                <w:numId w:val="45"/>
              </w:numPr>
              <w:ind w:left="252" w:hanging="180"/>
              <w:rPr>
                <w:rFonts w:cs="Arial"/>
                <w:sz w:val="20"/>
                <w:szCs w:val="20"/>
              </w:rPr>
            </w:pPr>
            <w:r w:rsidRPr="00275D43">
              <w:rPr>
                <w:rFonts w:cs="Arial"/>
                <w:sz w:val="20"/>
                <w:szCs w:val="20"/>
              </w:rPr>
              <w:t xml:space="preserve">Communication strategy for Rarotonga and  Pa Enua </w:t>
            </w:r>
          </w:p>
          <w:p w:rsidR="00722308" w:rsidRPr="00275D43" w:rsidRDefault="00722308" w:rsidP="008B2429">
            <w:pPr>
              <w:pStyle w:val="ListParagraph"/>
              <w:numPr>
                <w:ilvl w:val="0"/>
                <w:numId w:val="45"/>
              </w:numPr>
              <w:ind w:left="252" w:hanging="180"/>
              <w:rPr>
                <w:sz w:val="20"/>
                <w:szCs w:val="20"/>
              </w:rPr>
            </w:pPr>
            <w:r w:rsidRPr="00275D43">
              <w:rPr>
                <w:rFonts w:cs="Arial"/>
                <w:sz w:val="20"/>
                <w:szCs w:val="20"/>
              </w:rPr>
              <w:t xml:space="preserve">A Three Year Plan for Pa Enua tertiary </w:t>
            </w:r>
            <w:r w:rsidR="00366900">
              <w:rPr>
                <w:rFonts w:cs="Arial"/>
                <w:sz w:val="20"/>
                <w:szCs w:val="20"/>
              </w:rPr>
              <w:t>p</w:t>
            </w:r>
            <w:r w:rsidRPr="00275D43">
              <w:rPr>
                <w:rFonts w:cs="Arial"/>
                <w:sz w:val="20"/>
                <w:szCs w:val="20"/>
              </w:rPr>
              <w:t>rogrammes is developed and implemented</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ind w:left="252" w:hanging="180"/>
              <w:rPr>
                <w:rFonts w:ascii="Calibri" w:hAnsi="Calibri"/>
                <w:sz w:val="20"/>
                <w:szCs w:val="20"/>
              </w:rPr>
            </w:pPr>
            <w:r w:rsidRPr="00275D43">
              <w:rPr>
                <w:rFonts w:ascii="Calibri" w:hAnsi="Calibri"/>
                <w:color w:val="BFBFBF"/>
                <w:sz w:val="20"/>
                <w:szCs w:val="20"/>
              </w:rPr>
              <w:t>FY 14/15</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6"/>
                <w:numId w:val="22"/>
              </w:numPr>
              <w:ind w:left="360"/>
              <w:rPr>
                <w:rFonts w:cs="Arial"/>
                <w:sz w:val="20"/>
                <w:szCs w:val="20"/>
              </w:rPr>
            </w:pPr>
            <w:r w:rsidRPr="00275D43">
              <w:rPr>
                <w:rFonts w:cs="Arial"/>
                <w:sz w:val="20"/>
                <w:szCs w:val="20"/>
              </w:rPr>
              <w:t>Implementation and expansion of Open Education programmes (including adult education opportunities in secondary schools)</w:t>
            </w:r>
          </w:p>
          <w:p w:rsidR="00722308" w:rsidRPr="00275D43" w:rsidRDefault="00366900" w:rsidP="008B2429">
            <w:pPr>
              <w:pStyle w:val="ListParagraph"/>
              <w:numPr>
                <w:ilvl w:val="6"/>
                <w:numId w:val="22"/>
              </w:numPr>
              <w:ind w:left="360"/>
              <w:rPr>
                <w:rFonts w:cs="Arial"/>
                <w:sz w:val="20"/>
                <w:szCs w:val="20"/>
              </w:rPr>
            </w:pPr>
            <w:r>
              <w:rPr>
                <w:rFonts w:cs="Arial"/>
                <w:sz w:val="20"/>
                <w:szCs w:val="20"/>
              </w:rPr>
              <w:t>I</w:t>
            </w:r>
            <w:r w:rsidR="00722308" w:rsidRPr="00275D43">
              <w:rPr>
                <w:rFonts w:cs="Arial"/>
                <w:sz w:val="20"/>
                <w:szCs w:val="20"/>
              </w:rPr>
              <w:t>mplementation of tertiary education strategy</w:t>
            </w:r>
          </w:p>
          <w:p w:rsidR="00722308" w:rsidRPr="00275D43" w:rsidRDefault="00722308" w:rsidP="008B2429">
            <w:pPr>
              <w:pStyle w:val="ListParagraph"/>
              <w:numPr>
                <w:ilvl w:val="6"/>
                <w:numId w:val="22"/>
              </w:numPr>
              <w:ind w:left="360"/>
              <w:rPr>
                <w:rFonts w:cs="Arial"/>
                <w:sz w:val="20"/>
                <w:szCs w:val="20"/>
              </w:rPr>
            </w:pPr>
            <w:r w:rsidRPr="00275D43">
              <w:rPr>
                <w:rFonts w:cs="Arial"/>
                <w:sz w:val="20"/>
                <w:szCs w:val="20"/>
              </w:rPr>
              <w:t>Isolated students review carried out</w:t>
            </w:r>
          </w:p>
          <w:p w:rsidR="00722308" w:rsidRPr="00275D43" w:rsidRDefault="00722308" w:rsidP="00366900">
            <w:pPr>
              <w:pStyle w:val="ListParagraph"/>
              <w:numPr>
                <w:ilvl w:val="6"/>
                <w:numId w:val="22"/>
              </w:numPr>
              <w:ind w:left="360"/>
              <w:rPr>
                <w:rFonts w:cs="Arial"/>
                <w:sz w:val="20"/>
                <w:szCs w:val="20"/>
              </w:rPr>
            </w:pPr>
            <w:r w:rsidRPr="00275D43">
              <w:rPr>
                <w:rFonts w:cs="Arial"/>
                <w:sz w:val="20"/>
                <w:szCs w:val="20"/>
              </w:rPr>
              <w:t xml:space="preserve">Plan and implement </w:t>
            </w:r>
            <w:r w:rsidR="00366900">
              <w:rPr>
                <w:rFonts w:cs="Arial"/>
                <w:sz w:val="20"/>
                <w:szCs w:val="20"/>
              </w:rPr>
              <w:t>o</w:t>
            </w:r>
            <w:r w:rsidRPr="00275D43">
              <w:rPr>
                <w:rFonts w:cs="Arial"/>
                <w:sz w:val="20"/>
                <w:szCs w:val="20"/>
              </w:rPr>
              <w:t>n</w:t>
            </w:r>
            <w:r w:rsidR="00366900">
              <w:rPr>
                <w:rFonts w:cs="Arial"/>
                <w:sz w:val="20"/>
                <w:szCs w:val="20"/>
              </w:rPr>
              <w:t xml:space="preserve"> </w:t>
            </w:r>
            <w:r w:rsidRPr="00275D43">
              <w:rPr>
                <w:rFonts w:cs="Arial"/>
                <w:sz w:val="20"/>
                <w:szCs w:val="20"/>
              </w:rPr>
              <w:t>line learning programme and infrastructure</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color w:val="BFBFBF"/>
                <w:sz w:val="20"/>
                <w:szCs w:val="20"/>
              </w:rPr>
              <w:t>FY 15/16</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79"/>
              </w:numPr>
              <w:rPr>
                <w:rFonts w:cs="Arial"/>
                <w:sz w:val="20"/>
                <w:szCs w:val="20"/>
              </w:rPr>
            </w:pPr>
            <w:r w:rsidRPr="00275D43">
              <w:rPr>
                <w:rFonts w:cs="Arial"/>
                <w:sz w:val="20"/>
                <w:szCs w:val="20"/>
              </w:rPr>
              <w:t>Implementation of tertiary education strategy</w:t>
            </w:r>
          </w:p>
          <w:p w:rsidR="00722308" w:rsidRPr="00275D43" w:rsidRDefault="00722308" w:rsidP="008B2429">
            <w:pPr>
              <w:pStyle w:val="ListParagraph"/>
              <w:numPr>
                <w:ilvl w:val="0"/>
                <w:numId w:val="79"/>
              </w:numPr>
              <w:rPr>
                <w:rFonts w:cs="Arial"/>
                <w:sz w:val="20"/>
                <w:szCs w:val="20"/>
              </w:rPr>
            </w:pPr>
            <w:r w:rsidRPr="00275D43">
              <w:rPr>
                <w:rFonts w:cs="Arial"/>
                <w:sz w:val="20"/>
                <w:szCs w:val="20"/>
              </w:rPr>
              <w:t>Review of on</w:t>
            </w:r>
            <w:r w:rsidR="00366900">
              <w:rPr>
                <w:rFonts w:cs="Arial"/>
                <w:sz w:val="20"/>
                <w:szCs w:val="20"/>
              </w:rPr>
              <w:t xml:space="preserve"> </w:t>
            </w:r>
            <w:r w:rsidRPr="00275D43">
              <w:rPr>
                <w:rFonts w:cs="Arial"/>
                <w:sz w:val="20"/>
                <w:szCs w:val="20"/>
              </w:rPr>
              <w:t>line learning programme</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sz w:val="20"/>
                <w:szCs w:val="20"/>
              </w:rPr>
              <w:t>b. Improved literacy and numeracy outcomes for all learners</w:t>
            </w: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olor w:val="BFBFBF"/>
                <w:sz w:val="20"/>
                <w:szCs w:val="20"/>
              </w:rPr>
            </w:pPr>
            <w:r w:rsidRPr="00275D43">
              <w:rPr>
                <w:rFonts w:ascii="Calibri" w:hAnsi="Calibri"/>
                <w:color w:val="BFBFBF"/>
                <w:sz w:val="20"/>
                <w:szCs w:val="20"/>
              </w:rPr>
              <w:t>FY 13/14, FY 14/15, FY15/16</w:t>
            </w:r>
          </w:p>
        </w:tc>
      </w:tr>
      <w:tr w:rsidR="00722308" w:rsidRPr="00AE12B4" w:rsidTr="00DA1FFB">
        <w:tblPrEx>
          <w:shd w:val="clear" w:color="auto" w:fill="auto"/>
        </w:tblPrEx>
        <w:trPr>
          <w:trHeight w:val="59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49"/>
              </w:numPr>
              <w:ind w:left="252" w:hanging="180"/>
              <w:rPr>
                <w:rFonts w:cs="Arial"/>
                <w:sz w:val="20"/>
                <w:szCs w:val="20"/>
              </w:rPr>
            </w:pPr>
            <w:r w:rsidRPr="00275D43">
              <w:rPr>
                <w:rFonts w:cs="Arial"/>
                <w:sz w:val="20"/>
                <w:szCs w:val="20"/>
              </w:rPr>
              <w:t>National monitoring of Year 3/4, 8 and 11 Literacy and Numeracy (annual targets set based on student achievement data and longitudinal tracking towards EMP – tracking available since 2008)</w:t>
            </w:r>
          </w:p>
          <w:p w:rsidR="00722308" w:rsidRPr="00275D43" w:rsidRDefault="00722308" w:rsidP="008B2429">
            <w:pPr>
              <w:pStyle w:val="ListParagraph"/>
              <w:numPr>
                <w:ilvl w:val="0"/>
                <w:numId w:val="49"/>
              </w:numPr>
              <w:ind w:left="252" w:hanging="180"/>
              <w:rPr>
                <w:rFonts w:cs="Arial"/>
                <w:sz w:val="20"/>
                <w:szCs w:val="20"/>
              </w:rPr>
            </w:pPr>
            <w:r w:rsidRPr="00275D43">
              <w:rPr>
                <w:rFonts w:cs="Arial"/>
                <w:sz w:val="20"/>
                <w:szCs w:val="20"/>
              </w:rPr>
              <w:t>Literacy across the Curriculum and Numeracy across the Curriculum Professional Development programmes implemented in Secondary and Area Schools</w:t>
            </w:r>
          </w:p>
        </w:tc>
      </w:tr>
      <w:tr w:rsidR="00722308" w:rsidRPr="00AE12B4" w:rsidTr="00DA1FFB">
        <w:tblPrEx>
          <w:shd w:val="clear" w:color="auto" w:fill="auto"/>
        </w:tblPrEx>
        <w:trPr>
          <w:trHeight w:val="59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s="Arial"/>
                <w:sz w:val="20"/>
                <w:szCs w:val="20"/>
              </w:rPr>
            </w:pPr>
            <w:r w:rsidRPr="00275D43">
              <w:rPr>
                <w:rFonts w:ascii="Calibri" w:hAnsi="Calibri"/>
                <w:color w:val="BFBFBF"/>
                <w:sz w:val="20"/>
                <w:szCs w:val="20"/>
              </w:rPr>
              <w:t>FY 13/14</w:t>
            </w:r>
          </w:p>
        </w:tc>
      </w:tr>
      <w:tr w:rsidR="00722308" w:rsidRPr="00AE12B4" w:rsidTr="00DA1FFB">
        <w:tblPrEx>
          <w:shd w:val="clear" w:color="auto" w:fill="auto"/>
        </w:tblPrEx>
        <w:trPr>
          <w:trHeight w:val="59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23"/>
              </w:numPr>
              <w:ind w:left="252" w:hanging="180"/>
              <w:rPr>
                <w:rFonts w:cs="Arial"/>
                <w:sz w:val="20"/>
                <w:szCs w:val="20"/>
              </w:rPr>
            </w:pPr>
            <w:r w:rsidRPr="00275D43">
              <w:rPr>
                <w:rFonts w:cs="Arial"/>
                <w:sz w:val="20"/>
                <w:szCs w:val="20"/>
              </w:rPr>
              <w:t>Review literacy/numeracy programme</w:t>
            </w:r>
          </w:p>
          <w:p w:rsidR="00722308" w:rsidRPr="00275D43" w:rsidRDefault="00722308" w:rsidP="008B2429">
            <w:pPr>
              <w:pStyle w:val="ListParagraph"/>
              <w:numPr>
                <w:ilvl w:val="0"/>
                <w:numId w:val="23"/>
              </w:numPr>
              <w:ind w:left="252" w:hanging="180"/>
              <w:rPr>
                <w:rFonts w:cs="Arial"/>
                <w:sz w:val="20"/>
                <w:szCs w:val="20"/>
              </w:rPr>
            </w:pPr>
            <w:r w:rsidRPr="00275D43">
              <w:rPr>
                <w:rFonts w:cs="Arial"/>
                <w:sz w:val="20"/>
                <w:szCs w:val="20"/>
              </w:rPr>
              <w:t>Implementation of funding formula specific to literacy and numeracy at all levels of education (including tertiary/vocational remedial support)</w:t>
            </w:r>
          </w:p>
          <w:p w:rsidR="00722308" w:rsidRPr="00275D43" w:rsidRDefault="00722308" w:rsidP="008B2429">
            <w:pPr>
              <w:pStyle w:val="ListParagraph"/>
              <w:numPr>
                <w:ilvl w:val="0"/>
                <w:numId w:val="23"/>
              </w:numPr>
              <w:ind w:left="252" w:hanging="180"/>
              <w:rPr>
                <w:rFonts w:cs="Arial"/>
                <w:sz w:val="20"/>
                <w:szCs w:val="20"/>
              </w:rPr>
            </w:pPr>
            <w:r w:rsidRPr="00275D43">
              <w:rPr>
                <w:rFonts w:cs="Arial"/>
                <w:sz w:val="20"/>
                <w:szCs w:val="20"/>
              </w:rPr>
              <w:t xml:space="preserve"> </w:t>
            </w:r>
            <w:r w:rsidR="00366900">
              <w:rPr>
                <w:rFonts w:cs="Arial"/>
                <w:sz w:val="20"/>
                <w:szCs w:val="20"/>
              </w:rPr>
              <w:t>I</w:t>
            </w:r>
            <w:r w:rsidRPr="00275D43">
              <w:rPr>
                <w:rFonts w:cs="Arial"/>
                <w:sz w:val="20"/>
                <w:szCs w:val="20"/>
              </w:rPr>
              <w:t>ssues of adult literacy addresse</w:t>
            </w:r>
            <w:r w:rsidR="00366900">
              <w:rPr>
                <w:rFonts w:cs="Arial"/>
                <w:sz w:val="20"/>
                <w:szCs w:val="20"/>
              </w:rPr>
              <w:t>d</w:t>
            </w:r>
            <w:r w:rsidRPr="00275D43">
              <w:rPr>
                <w:rFonts w:cs="Arial"/>
                <w:sz w:val="20"/>
                <w:szCs w:val="20"/>
              </w:rPr>
              <w:t xml:space="preserve"> in tert</w:t>
            </w:r>
            <w:r w:rsidR="00FF0EF3" w:rsidRPr="00275D43">
              <w:rPr>
                <w:rFonts w:cs="Arial"/>
                <w:sz w:val="20"/>
                <w:szCs w:val="20"/>
              </w:rPr>
              <w:t>i</w:t>
            </w:r>
            <w:r w:rsidRPr="00275D43">
              <w:rPr>
                <w:rFonts w:cs="Arial"/>
                <w:sz w:val="20"/>
                <w:szCs w:val="20"/>
              </w:rPr>
              <w:t>ary education</w:t>
            </w:r>
          </w:p>
          <w:p w:rsidR="00722308" w:rsidRPr="00275D43" w:rsidRDefault="00722308" w:rsidP="008B2429">
            <w:pPr>
              <w:pStyle w:val="ListParagraph"/>
              <w:numPr>
                <w:ilvl w:val="0"/>
                <w:numId w:val="23"/>
              </w:numPr>
              <w:ind w:left="252" w:hanging="180"/>
              <w:rPr>
                <w:rFonts w:cs="Arial"/>
                <w:sz w:val="20"/>
                <w:szCs w:val="20"/>
              </w:rPr>
            </w:pPr>
            <w:r w:rsidRPr="00275D43">
              <w:rPr>
                <w:rFonts w:cs="Arial"/>
                <w:sz w:val="20"/>
                <w:szCs w:val="20"/>
              </w:rPr>
              <w:t>National baseline data for Year 8 Literacy and Numeracy and Adult Literacy collated and analysed</w:t>
            </w:r>
          </w:p>
          <w:p w:rsidR="00722308" w:rsidRPr="00CE73EC" w:rsidRDefault="00FF0EF3" w:rsidP="008B2429">
            <w:pPr>
              <w:pStyle w:val="ListParagraph"/>
              <w:numPr>
                <w:ilvl w:val="0"/>
                <w:numId w:val="23"/>
              </w:numPr>
              <w:ind w:left="252" w:hanging="180"/>
              <w:rPr>
                <w:rFonts w:cs="Arial"/>
                <w:sz w:val="20"/>
                <w:szCs w:val="20"/>
              </w:rPr>
            </w:pPr>
            <w:r w:rsidRPr="00CE73EC">
              <w:rPr>
                <w:rFonts w:cs="Arial"/>
                <w:sz w:val="20"/>
                <w:szCs w:val="20"/>
              </w:rPr>
              <w:t>2013/14</w:t>
            </w:r>
            <w:r w:rsidR="00722308" w:rsidRPr="00CE73EC">
              <w:rPr>
                <w:rFonts w:cs="Arial"/>
                <w:sz w:val="20"/>
                <w:szCs w:val="20"/>
              </w:rPr>
              <w:t xml:space="preserve">  National Targets:</w:t>
            </w:r>
          </w:p>
          <w:p w:rsidR="00722308" w:rsidRPr="00CE73EC" w:rsidRDefault="00CE73EC" w:rsidP="008B2429">
            <w:pPr>
              <w:pStyle w:val="ListParagraph"/>
              <w:numPr>
                <w:ilvl w:val="0"/>
                <w:numId w:val="80"/>
              </w:numPr>
              <w:rPr>
                <w:rFonts w:cs="Arial"/>
                <w:sz w:val="20"/>
                <w:szCs w:val="20"/>
              </w:rPr>
            </w:pPr>
            <w:r w:rsidRPr="00CE73EC">
              <w:rPr>
                <w:rFonts w:cs="Arial"/>
                <w:sz w:val="20"/>
                <w:szCs w:val="20"/>
              </w:rPr>
              <w:t>Grade 4 English: 78.5</w:t>
            </w:r>
            <w:r w:rsidR="00722308" w:rsidRPr="00CE73EC">
              <w:rPr>
                <w:rFonts w:cs="Arial"/>
                <w:sz w:val="20"/>
                <w:szCs w:val="20"/>
              </w:rPr>
              <w:t xml:space="preserve">%, </w:t>
            </w:r>
          </w:p>
          <w:p w:rsidR="00722308" w:rsidRPr="00CE73EC" w:rsidRDefault="00CE73EC" w:rsidP="008B2429">
            <w:pPr>
              <w:pStyle w:val="ListParagraph"/>
              <w:numPr>
                <w:ilvl w:val="0"/>
                <w:numId w:val="80"/>
              </w:numPr>
              <w:rPr>
                <w:rFonts w:cs="Arial"/>
                <w:sz w:val="20"/>
                <w:szCs w:val="20"/>
              </w:rPr>
            </w:pPr>
            <w:r w:rsidRPr="00CE73EC">
              <w:rPr>
                <w:rFonts w:cs="Arial"/>
                <w:sz w:val="20"/>
                <w:szCs w:val="20"/>
              </w:rPr>
              <w:t>Year 11 Literacy: 88</w:t>
            </w:r>
            <w:r w:rsidR="00722308" w:rsidRPr="00CE73EC">
              <w:rPr>
                <w:rFonts w:cs="Arial"/>
                <w:sz w:val="20"/>
                <w:szCs w:val="20"/>
              </w:rPr>
              <w:t xml:space="preserve">%,  </w:t>
            </w:r>
          </w:p>
          <w:p w:rsidR="00722308" w:rsidRPr="00CE73EC" w:rsidRDefault="00CE73EC" w:rsidP="008B2429">
            <w:pPr>
              <w:pStyle w:val="ListParagraph"/>
              <w:numPr>
                <w:ilvl w:val="0"/>
                <w:numId w:val="80"/>
              </w:numPr>
              <w:rPr>
                <w:rFonts w:cs="Arial"/>
                <w:sz w:val="20"/>
                <w:szCs w:val="20"/>
              </w:rPr>
            </w:pPr>
            <w:r w:rsidRPr="00CE73EC">
              <w:rPr>
                <w:rFonts w:cs="Arial"/>
                <w:sz w:val="20"/>
                <w:szCs w:val="20"/>
              </w:rPr>
              <w:t>Grade 3 Numeracy: 67.5</w:t>
            </w:r>
            <w:r w:rsidR="00722308" w:rsidRPr="00CE73EC">
              <w:rPr>
                <w:rFonts w:cs="Arial"/>
                <w:sz w:val="20"/>
                <w:szCs w:val="20"/>
              </w:rPr>
              <w:t xml:space="preserve">%, </w:t>
            </w:r>
          </w:p>
          <w:p w:rsidR="00722308" w:rsidRPr="00CE73EC" w:rsidRDefault="00CE73EC" w:rsidP="008B2429">
            <w:pPr>
              <w:pStyle w:val="ListParagraph"/>
              <w:numPr>
                <w:ilvl w:val="0"/>
                <w:numId w:val="80"/>
              </w:numPr>
              <w:rPr>
                <w:rFonts w:cs="Arial"/>
                <w:sz w:val="20"/>
                <w:szCs w:val="20"/>
              </w:rPr>
            </w:pPr>
            <w:r w:rsidRPr="00CE73EC">
              <w:rPr>
                <w:rFonts w:cs="Arial"/>
                <w:sz w:val="20"/>
                <w:szCs w:val="20"/>
              </w:rPr>
              <w:t>Year 11 Numeracy: 94</w:t>
            </w:r>
            <w:r w:rsidR="00722308" w:rsidRPr="00CE73EC">
              <w:rPr>
                <w:rFonts w:cs="Arial"/>
                <w:sz w:val="20"/>
                <w:szCs w:val="20"/>
              </w:rPr>
              <w:t xml:space="preserve">% </w:t>
            </w:r>
          </w:p>
          <w:p w:rsidR="00722308" w:rsidRPr="00275D43" w:rsidRDefault="00722308" w:rsidP="004C766E">
            <w:pPr>
              <w:pStyle w:val="ListParagraph"/>
              <w:ind w:left="252"/>
              <w:rPr>
                <w:rFonts w:cs="Arial"/>
                <w:sz w:val="20"/>
                <w:szCs w:val="20"/>
              </w:rPr>
            </w:pPr>
            <w:r w:rsidRPr="00275D43">
              <w:rPr>
                <w:rFonts w:cs="Arial"/>
                <w:sz w:val="20"/>
                <w:szCs w:val="20"/>
              </w:rPr>
              <w:t>(see Output 1 for G4 Maori Literacy)</w:t>
            </w:r>
          </w:p>
          <w:p w:rsidR="00722308" w:rsidRPr="00CE73EC" w:rsidRDefault="00722308" w:rsidP="004C766E">
            <w:pPr>
              <w:pStyle w:val="ListParagraph"/>
              <w:ind w:left="252"/>
              <w:rPr>
                <w:rFonts w:cs="Arial"/>
                <w:i/>
                <w:sz w:val="16"/>
                <w:szCs w:val="16"/>
              </w:rPr>
            </w:pPr>
            <w:r w:rsidRPr="00CE73EC">
              <w:rPr>
                <w:rFonts w:cs="Arial"/>
                <w:i/>
                <w:sz w:val="16"/>
                <w:szCs w:val="16"/>
              </w:rPr>
              <w:t xml:space="preserve">NB: the size of northern group school cohorts at any one year level does not make the statistic reliable for tracking purposes and they are therefore excluded from this target although still individually monitored by the </w:t>
            </w:r>
            <w:r w:rsidR="00E45C6B">
              <w:rPr>
                <w:rFonts w:cs="Arial"/>
                <w:i/>
                <w:sz w:val="16"/>
                <w:szCs w:val="16"/>
              </w:rPr>
              <w:t>MoE</w:t>
            </w:r>
            <w:r w:rsidRPr="00CE73EC">
              <w:rPr>
                <w:rFonts w:cs="Arial"/>
                <w:i/>
                <w:sz w:val="16"/>
                <w:szCs w:val="16"/>
              </w:rPr>
              <w:t xml:space="preserve"> </w:t>
            </w:r>
          </w:p>
          <w:p w:rsidR="00722308" w:rsidRPr="00275D43" w:rsidRDefault="00722308" w:rsidP="004C766E">
            <w:pPr>
              <w:pStyle w:val="ListParagraph"/>
              <w:ind w:left="252"/>
              <w:rPr>
                <w:rFonts w:cs="Arial"/>
                <w:sz w:val="20"/>
                <w:szCs w:val="20"/>
              </w:rPr>
            </w:pPr>
          </w:p>
          <w:p w:rsidR="00722308" w:rsidRPr="00275D43" w:rsidRDefault="00722308" w:rsidP="008B2429">
            <w:pPr>
              <w:pStyle w:val="ListParagraph"/>
              <w:numPr>
                <w:ilvl w:val="0"/>
                <w:numId w:val="23"/>
              </w:numPr>
              <w:rPr>
                <w:rFonts w:cs="Arial"/>
                <w:sz w:val="20"/>
                <w:szCs w:val="20"/>
              </w:rPr>
            </w:pPr>
            <w:r w:rsidRPr="00275D43">
              <w:rPr>
                <w:rFonts w:cs="Arial"/>
                <w:sz w:val="20"/>
                <w:szCs w:val="20"/>
              </w:rPr>
              <w:t>Development and implementation of at least 4 research proposals in Literacy and Numeracy (see output 1)</w:t>
            </w:r>
          </w:p>
          <w:p w:rsidR="00722308" w:rsidRPr="00275D43" w:rsidRDefault="00722308" w:rsidP="008B2429">
            <w:pPr>
              <w:pStyle w:val="ListParagraph"/>
              <w:numPr>
                <w:ilvl w:val="0"/>
                <w:numId w:val="23"/>
              </w:numPr>
              <w:rPr>
                <w:rFonts w:cs="Arial"/>
                <w:sz w:val="20"/>
                <w:szCs w:val="20"/>
              </w:rPr>
            </w:pPr>
            <w:r w:rsidRPr="00275D43">
              <w:rPr>
                <w:rFonts w:cs="Arial"/>
                <w:sz w:val="20"/>
                <w:szCs w:val="20"/>
              </w:rPr>
              <w:t>National Literacy and Numeracy Conference</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color w:val="BFBFBF"/>
                <w:sz w:val="20"/>
                <w:szCs w:val="20"/>
              </w:rPr>
              <w:t>FY 14/15</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s="Arial"/>
                <w:sz w:val="20"/>
                <w:szCs w:val="20"/>
              </w:rPr>
            </w:pPr>
          </w:p>
          <w:p w:rsidR="00722308" w:rsidRPr="00275D43" w:rsidRDefault="00722308" w:rsidP="008B2429">
            <w:pPr>
              <w:pStyle w:val="ListParagraph"/>
              <w:numPr>
                <w:ilvl w:val="0"/>
                <w:numId w:val="81"/>
              </w:numPr>
              <w:rPr>
                <w:rFonts w:cs="Arial"/>
                <w:sz w:val="20"/>
                <w:szCs w:val="20"/>
              </w:rPr>
            </w:pPr>
            <w:r w:rsidRPr="00275D43">
              <w:rPr>
                <w:rFonts w:cs="Arial"/>
                <w:sz w:val="20"/>
                <w:szCs w:val="20"/>
              </w:rPr>
              <w:t>2014/15 targets set utilizing student achievement data from 2013</w:t>
            </w:r>
          </w:p>
          <w:p w:rsidR="00722308" w:rsidRPr="00275D43" w:rsidRDefault="00366900" w:rsidP="008B2429">
            <w:pPr>
              <w:pStyle w:val="ListParagraph"/>
              <w:numPr>
                <w:ilvl w:val="0"/>
                <w:numId w:val="81"/>
              </w:numPr>
              <w:rPr>
                <w:rFonts w:cs="Arial"/>
                <w:sz w:val="20"/>
                <w:szCs w:val="20"/>
              </w:rPr>
            </w:pPr>
            <w:r>
              <w:rPr>
                <w:rFonts w:cs="Arial"/>
                <w:sz w:val="20"/>
                <w:szCs w:val="20"/>
              </w:rPr>
              <w:t>C</w:t>
            </w:r>
            <w:r w:rsidR="00722308" w:rsidRPr="00275D43">
              <w:rPr>
                <w:rFonts w:cs="Arial"/>
                <w:sz w:val="20"/>
                <w:szCs w:val="20"/>
              </w:rPr>
              <w:t>ontinued development of adult literacy support in tertiary education</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color w:val="BFBFBF"/>
                <w:sz w:val="20"/>
                <w:szCs w:val="20"/>
              </w:rPr>
              <w:t>FY 15/16</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ind w:left="252" w:hanging="180"/>
              <w:rPr>
                <w:rFonts w:ascii="Calibri" w:hAnsi="Calibri"/>
                <w:sz w:val="20"/>
                <w:szCs w:val="20"/>
              </w:rPr>
            </w:pPr>
          </w:p>
          <w:p w:rsidR="00722308" w:rsidRPr="00275D43" w:rsidRDefault="00722308" w:rsidP="008B2429">
            <w:pPr>
              <w:pStyle w:val="ListParagraph"/>
              <w:numPr>
                <w:ilvl w:val="0"/>
                <w:numId w:val="82"/>
              </w:numPr>
              <w:rPr>
                <w:sz w:val="20"/>
                <w:szCs w:val="20"/>
              </w:rPr>
            </w:pPr>
            <w:r w:rsidRPr="00275D43">
              <w:rPr>
                <w:rFonts w:cs="Arial"/>
                <w:sz w:val="20"/>
                <w:szCs w:val="20"/>
              </w:rPr>
              <w:t>2015/16 targets set utilizing student achievement data from 2014</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sz w:val="20"/>
                <w:szCs w:val="20"/>
              </w:rPr>
              <w:t>c. Increased enrolment in ECE Centres</w:t>
            </w: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olor w:val="BFBFBF"/>
                <w:sz w:val="20"/>
                <w:szCs w:val="20"/>
              </w:rPr>
            </w:pPr>
            <w:r w:rsidRPr="00275D43">
              <w:rPr>
                <w:rFonts w:ascii="Calibri" w:hAnsi="Calibri"/>
                <w:color w:val="BFBFBF"/>
                <w:sz w:val="20"/>
                <w:szCs w:val="20"/>
              </w:rPr>
              <w:t>FY 13/14, FY 14/15, FY15/16</w:t>
            </w:r>
          </w:p>
        </w:tc>
      </w:tr>
      <w:tr w:rsidR="00722308" w:rsidRPr="00AE12B4" w:rsidTr="00DA1FFB">
        <w:tblPrEx>
          <w:shd w:val="clear" w:color="auto" w:fill="auto"/>
        </w:tblPrEx>
        <w:trPr>
          <w:trHeight w:val="7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6610DC" w:rsidRDefault="00722308" w:rsidP="008B2429">
            <w:pPr>
              <w:pStyle w:val="ListParagraph"/>
              <w:numPr>
                <w:ilvl w:val="0"/>
                <w:numId w:val="153"/>
              </w:numPr>
              <w:rPr>
                <w:rFonts w:cs="Arial"/>
                <w:sz w:val="20"/>
                <w:szCs w:val="20"/>
              </w:rPr>
            </w:pPr>
            <w:r w:rsidRPr="006610DC">
              <w:rPr>
                <w:rFonts w:cs="Arial"/>
                <w:sz w:val="20"/>
                <w:szCs w:val="20"/>
              </w:rPr>
              <w:t>Implementation of ECE specific media campaign</w:t>
            </w:r>
          </w:p>
          <w:p w:rsidR="00722308" w:rsidRPr="006610DC" w:rsidRDefault="00722308" w:rsidP="008B2429">
            <w:pPr>
              <w:pStyle w:val="ListParagraph"/>
              <w:numPr>
                <w:ilvl w:val="0"/>
                <w:numId w:val="153"/>
              </w:numPr>
              <w:rPr>
                <w:rFonts w:cs="Arial"/>
                <w:sz w:val="20"/>
                <w:szCs w:val="20"/>
              </w:rPr>
            </w:pPr>
            <w:r w:rsidRPr="006610DC">
              <w:rPr>
                <w:rFonts w:cs="Arial"/>
                <w:sz w:val="20"/>
                <w:szCs w:val="20"/>
              </w:rPr>
              <w:t xml:space="preserve">80% of all ECE teachers with less than a Diploma level qualification are actively supported in ECE specific studies </w:t>
            </w:r>
          </w:p>
        </w:tc>
      </w:tr>
      <w:tr w:rsidR="00722308" w:rsidRPr="00AE12B4" w:rsidTr="00DA1FFB">
        <w:tblPrEx>
          <w:shd w:val="clear" w:color="auto" w:fill="auto"/>
        </w:tblPrEx>
        <w:trPr>
          <w:trHeight w:val="7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ind w:left="252" w:hanging="180"/>
              <w:rPr>
                <w:rFonts w:ascii="Calibri" w:hAnsi="Calibri" w:cs="Arial"/>
                <w:sz w:val="20"/>
                <w:szCs w:val="20"/>
              </w:rPr>
            </w:pPr>
            <w:r w:rsidRPr="00275D43">
              <w:rPr>
                <w:rFonts w:ascii="Calibri" w:hAnsi="Calibri" w:cs="Arial"/>
                <w:color w:val="BFBFBF"/>
                <w:sz w:val="20"/>
                <w:szCs w:val="20"/>
              </w:rPr>
              <w:t>FY 13/14</w:t>
            </w:r>
          </w:p>
        </w:tc>
      </w:tr>
      <w:tr w:rsidR="00722308" w:rsidRPr="00AE12B4" w:rsidTr="00DA1FFB">
        <w:tblPrEx>
          <w:shd w:val="clear" w:color="auto" w:fill="auto"/>
        </w:tblPrEx>
        <w:trPr>
          <w:trHeight w:val="7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6610DC" w:rsidRDefault="00722308" w:rsidP="008B2429">
            <w:pPr>
              <w:pStyle w:val="ListParagraph"/>
              <w:numPr>
                <w:ilvl w:val="0"/>
                <w:numId w:val="152"/>
              </w:numPr>
              <w:rPr>
                <w:rFonts w:cs="Arial"/>
                <w:sz w:val="20"/>
                <w:szCs w:val="20"/>
              </w:rPr>
            </w:pPr>
            <w:r w:rsidRPr="006610DC">
              <w:rPr>
                <w:rFonts w:cs="Arial"/>
                <w:sz w:val="20"/>
                <w:szCs w:val="20"/>
              </w:rPr>
              <w:t>Development and implementation of at least 2 research proposals in ECE (see output 1)</w:t>
            </w:r>
          </w:p>
          <w:p w:rsidR="00722308" w:rsidRPr="00275D43" w:rsidRDefault="00722308" w:rsidP="008B2429">
            <w:pPr>
              <w:pStyle w:val="ListParagraph"/>
              <w:numPr>
                <w:ilvl w:val="0"/>
                <w:numId w:val="152"/>
              </w:numPr>
              <w:rPr>
                <w:rFonts w:cs="Arial"/>
                <w:sz w:val="20"/>
                <w:szCs w:val="20"/>
              </w:rPr>
            </w:pPr>
            <w:r w:rsidRPr="00275D43">
              <w:rPr>
                <w:rFonts w:cs="Arial"/>
                <w:sz w:val="20"/>
                <w:szCs w:val="20"/>
              </w:rPr>
              <w:t>Implementation of ECE Resourcing Policy</w:t>
            </w:r>
          </w:p>
          <w:p w:rsidR="00722308" w:rsidRPr="006610DC" w:rsidRDefault="00722308" w:rsidP="008B2429">
            <w:pPr>
              <w:pStyle w:val="ListParagraph"/>
              <w:numPr>
                <w:ilvl w:val="0"/>
                <w:numId w:val="152"/>
              </w:numPr>
              <w:rPr>
                <w:rFonts w:cs="Arial"/>
                <w:sz w:val="20"/>
                <w:szCs w:val="20"/>
              </w:rPr>
            </w:pPr>
            <w:r w:rsidRPr="006610DC">
              <w:rPr>
                <w:rFonts w:cs="Arial"/>
                <w:sz w:val="20"/>
                <w:szCs w:val="20"/>
              </w:rPr>
              <w:t>Implementation of changes to the resourcing of ECE required by the  Education Act</w:t>
            </w:r>
          </w:p>
          <w:p w:rsidR="00722308" w:rsidRPr="006610DC" w:rsidRDefault="00722308" w:rsidP="008B2429">
            <w:pPr>
              <w:pStyle w:val="ListParagraph"/>
              <w:numPr>
                <w:ilvl w:val="0"/>
                <w:numId w:val="152"/>
              </w:numPr>
              <w:rPr>
                <w:rFonts w:cs="Arial"/>
                <w:sz w:val="20"/>
                <w:szCs w:val="20"/>
              </w:rPr>
            </w:pPr>
            <w:r w:rsidRPr="006610DC">
              <w:rPr>
                <w:rFonts w:cs="Arial"/>
                <w:sz w:val="20"/>
                <w:szCs w:val="20"/>
              </w:rPr>
              <w:t>Communities at risk programme (for communities with low net enrolment rate of ECE) to bring participation rate in line with national target.</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ind w:left="252" w:hanging="180"/>
              <w:rPr>
                <w:rFonts w:ascii="Calibri" w:hAnsi="Calibri" w:cs="Arial"/>
                <w:sz w:val="20"/>
                <w:szCs w:val="20"/>
              </w:rPr>
            </w:pPr>
            <w:r w:rsidRPr="00275D43">
              <w:rPr>
                <w:rFonts w:ascii="Calibri" w:hAnsi="Calibri" w:cs="Arial"/>
                <w:color w:val="BFBFBF"/>
                <w:sz w:val="20"/>
                <w:szCs w:val="20"/>
              </w:rPr>
              <w:t>FY 14/15</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8B2429">
            <w:pPr>
              <w:pStyle w:val="ListParagraph"/>
              <w:numPr>
                <w:ilvl w:val="0"/>
                <w:numId w:val="48"/>
              </w:numPr>
              <w:ind w:left="252" w:hanging="180"/>
              <w:rPr>
                <w:rFonts w:cs="Arial"/>
                <w:sz w:val="20"/>
                <w:szCs w:val="20"/>
              </w:rPr>
            </w:pPr>
            <w:r w:rsidRPr="00275D43">
              <w:rPr>
                <w:rFonts w:cs="Arial"/>
                <w:sz w:val="20"/>
                <w:szCs w:val="20"/>
              </w:rPr>
              <w:t>Review of ECE Resourcing Policy</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r w:rsidRPr="00275D43">
              <w:rPr>
                <w:rFonts w:ascii="Calibri" w:hAnsi="Calibri"/>
                <w:color w:val="BFBFBF"/>
                <w:sz w:val="20"/>
                <w:szCs w:val="20"/>
              </w:rPr>
              <w:t>FY 15/16</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275D43" w:rsidRDefault="00722308" w:rsidP="004C766E">
            <w:pPr>
              <w:rPr>
                <w:rFonts w:ascii="Calibri" w:hAnsi="Calibri" w:cs="Arial"/>
                <w:sz w:val="20"/>
                <w:szCs w:val="20"/>
              </w:rPr>
            </w:pPr>
          </w:p>
          <w:p w:rsidR="00722308" w:rsidRPr="00275D43" w:rsidRDefault="00722308" w:rsidP="008B2429">
            <w:pPr>
              <w:pStyle w:val="ListParagraph"/>
              <w:numPr>
                <w:ilvl w:val="0"/>
                <w:numId w:val="83"/>
              </w:numPr>
              <w:rPr>
                <w:rFonts w:cs="Arial"/>
                <w:sz w:val="20"/>
                <w:szCs w:val="20"/>
              </w:rPr>
            </w:pPr>
            <w:r w:rsidRPr="00275D43">
              <w:rPr>
                <w:rFonts w:cs="Arial"/>
                <w:sz w:val="20"/>
                <w:szCs w:val="20"/>
              </w:rPr>
              <w:t xml:space="preserve">Review impact of new Education Act on ECE enrolments and curriculum delivery  </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0362E9" w:rsidRPr="00275D43" w:rsidRDefault="000362E9" w:rsidP="004C766E">
            <w:pPr>
              <w:rPr>
                <w:rFonts w:ascii="Calibri" w:hAnsi="Calibri"/>
                <w:sz w:val="20"/>
                <w:szCs w:val="20"/>
              </w:rPr>
            </w:pPr>
            <w:r w:rsidRPr="00275D43">
              <w:rPr>
                <w:rFonts w:ascii="Calibri" w:hAnsi="Calibri"/>
                <w:sz w:val="20"/>
                <w:szCs w:val="20"/>
              </w:rPr>
              <w:t>d. Increased access to vocational courses at senior level</w:t>
            </w: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0362E9" w:rsidP="004C766E">
            <w:pPr>
              <w:rPr>
                <w:rFonts w:ascii="Calibri" w:hAnsi="Calibri"/>
                <w:color w:val="BFBFBF"/>
                <w:sz w:val="20"/>
                <w:szCs w:val="20"/>
              </w:rPr>
            </w:pPr>
            <w:r w:rsidRPr="00275D43">
              <w:rPr>
                <w:rFonts w:ascii="Calibri" w:hAnsi="Calibri"/>
                <w:color w:val="BFBFBF"/>
                <w:sz w:val="20"/>
                <w:szCs w:val="20"/>
              </w:rPr>
              <w:t>FY 13/14</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0362E9" w:rsidP="008B2429">
            <w:pPr>
              <w:pStyle w:val="ListParagraph"/>
              <w:numPr>
                <w:ilvl w:val="0"/>
                <w:numId w:val="84"/>
              </w:numPr>
              <w:rPr>
                <w:rFonts w:cs="Arial"/>
                <w:sz w:val="20"/>
                <w:szCs w:val="20"/>
              </w:rPr>
            </w:pPr>
            <w:r w:rsidRPr="00275D43">
              <w:rPr>
                <w:rFonts w:cs="Arial"/>
                <w:sz w:val="20"/>
                <w:szCs w:val="20"/>
              </w:rPr>
              <w:t>Dual pathway programmes maintained and new programmes researched and developed, subject to student training needs</w:t>
            </w:r>
          </w:p>
          <w:p w:rsidR="000362E9" w:rsidRPr="00275D43" w:rsidRDefault="000362E9" w:rsidP="008B2429">
            <w:pPr>
              <w:pStyle w:val="ListParagraph"/>
              <w:numPr>
                <w:ilvl w:val="0"/>
                <w:numId w:val="84"/>
              </w:numPr>
              <w:rPr>
                <w:rFonts w:cs="Arial"/>
                <w:sz w:val="20"/>
                <w:szCs w:val="20"/>
              </w:rPr>
            </w:pPr>
            <w:r w:rsidRPr="00275D43">
              <w:rPr>
                <w:rFonts w:cs="Arial"/>
                <w:sz w:val="20"/>
                <w:szCs w:val="20"/>
              </w:rPr>
              <w:t>Findings of dual pathways review implemented</w:t>
            </w:r>
          </w:p>
          <w:p w:rsidR="000362E9" w:rsidRPr="00275D43" w:rsidRDefault="000362E9" w:rsidP="00366900">
            <w:pPr>
              <w:pStyle w:val="ListParagraph"/>
              <w:numPr>
                <w:ilvl w:val="0"/>
                <w:numId w:val="84"/>
              </w:numPr>
              <w:rPr>
                <w:sz w:val="20"/>
                <w:szCs w:val="20"/>
              </w:rPr>
            </w:pPr>
            <w:r w:rsidRPr="00275D43">
              <w:rPr>
                <w:sz w:val="20"/>
                <w:szCs w:val="20"/>
              </w:rPr>
              <w:t>Development of programme to integrate practical and vocational skills into curriculum</w:t>
            </w:r>
            <w:r w:rsidR="00FA207C">
              <w:rPr>
                <w:sz w:val="20"/>
                <w:szCs w:val="20"/>
              </w:rPr>
              <w:t xml:space="preserve"> through industry specific </w:t>
            </w:r>
            <w:r w:rsidR="00366900">
              <w:rPr>
                <w:sz w:val="20"/>
                <w:szCs w:val="20"/>
              </w:rPr>
              <w:t>academies</w:t>
            </w:r>
            <w:r w:rsidR="00FA207C">
              <w:rPr>
                <w:sz w:val="20"/>
                <w:szCs w:val="20"/>
              </w:rPr>
              <w:t xml:space="preserve"> in secondary schools. </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0362E9" w:rsidP="004C766E">
            <w:pPr>
              <w:rPr>
                <w:rFonts w:ascii="Calibri" w:hAnsi="Calibri"/>
                <w:sz w:val="20"/>
                <w:szCs w:val="20"/>
              </w:rPr>
            </w:pPr>
            <w:r w:rsidRPr="00275D43">
              <w:rPr>
                <w:rFonts w:ascii="Calibri" w:hAnsi="Calibri"/>
                <w:color w:val="BFBFBF"/>
                <w:sz w:val="20"/>
                <w:szCs w:val="20"/>
              </w:rPr>
              <w:t>FY 14/15</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0362E9" w:rsidP="008B2429">
            <w:pPr>
              <w:pStyle w:val="ListParagraph"/>
              <w:numPr>
                <w:ilvl w:val="0"/>
                <w:numId w:val="85"/>
              </w:numPr>
              <w:rPr>
                <w:rFonts w:cs="Arial"/>
                <w:sz w:val="20"/>
                <w:szCs w:val="20"/>
              </w:rPr>
            </w:pPr>
            <w:r w:rsidRPr="00275D43">
              <w:rPr>
                <w:rFonts w:cs="Arial"/>
                <w:sz w:val="20"/>
                <w:szCs w:val="20"/>
              </w:rPr>
              <w:t>Continued expansion of Dual Pathway programme (targets set based on analysis of previous year)</w:t>
            </w:r>
          </w:p>
          <w:p w:rsidR="000362E9" w:rsidRPr="00275D43" w:rsidRDefault="00FA207C" w:rsidP="00366900">
            <w:pPr>
              <w:pStyle w:val="ListParagraph"/>
              <w:numPr>
                <w:ilvl w:val="0"/>
                <w:numId w:val="85"/>
              </w:numPr>
              <w:jc w:val="both"/>
              <w:rPr>
                <w:sz w:val="20"/>
                <w:szCs w:val="20"/>
              </w:rPr>
            </w:pPr>
            <w:r w:rsidRPr="00FA207C">
              <w:rPr>
                <w:rFonts w:cs="Arial"/>
                <w:sz w:val="20"/>
                <w:szCs w:val="20"/>
              </w:rPr>
              <w:t>Further expansion of industry</w:t>
            </w:r>
            <w:r>
              <w:rPr>
                <w:rFonts w:cs="Arial"/>
                <w:sz w:val="20"/>
                <w:szCs w:val="20"/>
              </w:rPr>
              <w:t xml:space="preserve"> specific </w:t>
            </w:r>
            <w:r w:rsidR="00366900">
              <w:rPr>
                <w:rFonts w:cs="Arial"/>
                <w:sz w:val="20"/>
                <w:szCs w:val="20"/>
              </w:rPr>
              <w:t xml:space="preserve">academies </w:t>
            </w:r>
            <w:r>
              <w:rPr>
                <w:rFonts w:cs="Arial"/>
                <w:sz w:val="20"/>
                <w:szCs w:val="20"/>
              </w:rPr>
              <w:t>within secondary schools</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0362E9" w:rsidP="004C766E">
            <w:pPr>
              <w:rPr>
                <w:rFonts w:ascii="Calibri" w:hAnsi="Calibri"/>
                <w:sz w:val="20"/>
                <w:szCs w:val="20"/>
              </w:rPr>
            </w:pPr>
            <w:r w:rsidRPr="00275D43">
              <w:rPr>
                <w:rFonts w:ascii="Calibri" w:hAnsi="Calibri"/>
                <w:color w:val="BFBFBF"/>
                <w:sz w:val="20"/>
                <w:szCs w:val="20"/>
              </w:rPr>
              <w:t>FY 15/16</w:t>
            </w:r>
          </w:p>
        </w:tc>
      </w:tr>
      <w:tr w:rsidR="000362E9" w:rsidRPr="00AE12B4" w:rsidTr="00DA1FFB">
        <w:tblPrEx>
          <w:shd w:val="clear" w:color="auto" w:fill="auto"/>
        </w:tblPrEx>
        <w:tc>
          <w:tcPr>
            <w:tcW w:w="3794" w:type="dxa"/>
            <w:vMerge/>
            <w:tcBorders>
              <w:left w:val="single" w:sz="4" w:space="0" w:color="auto"/>
              <w:right w:val="single" w:sz="4" w:space="0" w:color="auto"/>
            </w:tcBorders>
          </w:tcPr>
          <w:p w:rsidR="000362E9" w:rsidRPr="00275D43" w:rsidRDefault="000362E9"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0362E9" w:rsidRPr="00275D43" w:rsidRDefault="000362E9"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0362E9" w:rsidRPr="00275D43" w:rsidRDefault="00FA207C" w:rsidP="00366900">
            <w:pPr>
              <w:pStyle w:val="ListParagraph"/>
              <w:numPr>
                <w:ilvl w:val="0"/>
                <w:numId w:val="59"/>
              </w:numPr>
              <w:ind w:left="252" w:hanging="180"/>
              <w:rPr>
                <w:rFonts w:cs="Arial"/>
                <w:sz w:val="20"/>
                <w:szCs w:val="20"/>
              </w:rPr>
            </w:pPr>
            <w:r w:rsidRPr="00FA207C">
              <w:rPr>
                <w:rFonts w:cs="Arial"/>
                <w:sz w:val="20"/>
                <w:szCs w:val="20"/>
              </w:rPr>
              <w:t>Review industry</w:t>
            </w:r>
            <w:r>
              <w:rPr>
                <w:rFonts w:cs="Arial"/>
                <w:sz w:val="20"/>
                <w:szCs w:val="20"/>
              </w:rPr>
              <w:t xml:space="preserve"> specific </w:t>
            </w:r>
            <w:r w:rsidR="00366900">
              <w:rPr>
                <w:rFonts w:cs="Arial"/>
                <w:sz w:val="20"/>
                <w:szCs w:val="20"/>
              </w:rPr>
              <w:t xml:space="preserve">academies </w:t>
            </w:r>
            <w:r>
              <w:rPr>
                <w:rFonts w:cs="Arial"/>
                <w:sz w:val="20"/>
                <w:szCs w:val="20"/>
              </w:rPr>
              <w:t>within secondary schools.</w:t>
            </w:r>
            <w:r w:rsidRPr="006610DC">
              <w:rPr>
                <w:rFonts w:cs="Arial"/>
                <w:sz w:val="20"/>
                <w:szCs w:val="20"/>
                <w:highlight w:val="yellow"/>
              </w:rPr>
              <w:t xml:space="preserve"> </w:t>
            </w:r>
          </w:p>
        </w:tc>
      </w:tr>
      <w:tr w:rsidR="003E1877" w:rsidRPr="00AE12B4" w:rsidTr="00DA1FFB">
        <w:tblPrEx>
          <w:shd w:val="clear" w:color="auto" w:fill="auto"/>
        </w:tblPrEx>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3E1877" w:rsidRPr="00275D43" w:rsidRDefault="003E1877" w:rsidP="004C766E">
            <w:pPr>
              <w:rPr>
                <w:rFonts w:ascii="Calibri" w:hAnsi="Calibri"/>
                <w:sz w:val="20"/>
                <w:szCs w:val="20"/>
              </w:rPr>
            </w:pPr>
            <w:r w:rsidRPr="00275D43">
              <w:rPr>
                <w:rFonts w:ascii="Calibri" w:hAnsi="Calibri"/>
                <w:sz w:val="20"/>
                <w:szCs w:val="20"/>
              </w:rPr>
              <w:t>e. Systems that enhance student wellbeing</w:t>
            </w: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4C766E">
            <w:pPr>
              <w:tabs>
                <w:tab w:val="left" w:pos="1515"/>
              </w:tabs>
              <w:rPr>
                <w:rFonts w:ascii="Calibri" w:hAnsi="Calibri"/>
                <w:color w:val="BFBFBF"/>
                <w:sz w:val="20"/>
                <w:szCs w:val="20"/>
              </w:rPr>
            </w:pPr>
            <w:r w:rsidRPr="00275D43">
              <w:rPr>
                <w:rFonts w:ascii="Calibri" w:hAnsi="Calibri"/>
                <w:color w:val="BFBFBF"/>
                <w:sz w:val="20"/>
                <w:szCs w:val="20"/>
              </w:rPr>
              <w:t>FY 13/14, FY 14/15, FY15/16</w:t>
            </w:r>
          </w:p>
        </w:tc>
      </w:tr>
      <w:tr w:rsidR="003E1877" w:rsidRPr="00AE12B4" w:rsidTr="00DA1FFB">
        <w:tblPrEx>
          <w:shd w:val="clear" w:color="auto" w:fill="auto"/>
        </w:tblPrEx>
        <w:trPr>
          <w:trHeight w:val="950"/>
        </w:trPr>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8B2429">
            <w:pPr>
              <w:pStyle w:val="ListParagraph"/>
              <w:numPr>
                <w:ilvl w:val="0"/>
                <w:numId w:val="32"/>
              </w:numPr>
              <w:ind w:left="270" w:hanging="270"/>
              <w:rPr>
                <w:rFonts w:cs="Arial"/>
                <w:sz w:val="20"/>
                <w:szCs w:val="20"/>
              </w:rPr>
            </w:pPr>
            <w:r w:rsidRPr="00275D43">
              <w:rPr>
                <w:rFonts w:cs="Arial"/>
                <w:sz w:val="20"/>
                <w:szCs w:val="20"/>
              </w:rPr>
              <w:t xml:space="preserve">Guidance and Careers staff available to all learners (ECE-Tertiary). </w:t>
            </w:r>
          </w:p>
          <w:p w:rsidR="003E1877" w:rsidRPr="00275D43" w:rsidRDefault="003E1877" w:rsidP="008B2429">
            <w:pPr>
              <w:pStyle w:val="ListParagraph"/>
              <w:numPr>
                <w:ilvl w:val="0"/>
                <w:numId w:val="32"/>
              </w:numPr>
              <w:ind w:left="270" w:hanging="270"/>
              <w:rPr>
                <w:rFonts w:cs="Arial"/>
                <w:sz w:val="20"/>
                <w:szCs w:val="20"/>
              </w:rPr>
            </w:pPr>
            <w:r w:rsidRPr="00275D43">
              <w:rPr>
                <w:rFonts w:cs="Arial"/>
                <w:sz w:val="20"/>
                <w:szCs w:val="20"/>
              </w:rPr>
              <w:t>Annual Careers Expo (targeted audience expansion to include tertiary, vocational and continuing education participants)</w:t>
            </w:r>
          </w:p>
          <w:p w:rsidR="003E1877" w:rsidRPr="006610DC" w:rsidRDefault="003E1877" w:rsidP="008B2429">
            <w:pPr>
              <w:pStyle w:val="ListParagraph"/>
              <w:numPr>
                <w:ilvl w:val="0"/>
                <w:numId w:val="32"/>
              </w:numPr>
              <w:ind w:left="270" w:hanging="270"/>
              <w:rPr>
                <w:rFonts w:cs="Arial"/>
                <w:sz w:val="20"/>
                <w:szCs w:val="20"/>
              </w:rPr>
            </w:pPr>
            <w:r w:rsidRPr="00275D43">
              <w:rPr>
                <w:rFonts w:cs="Arial"/>
                <w:sz w:val="20"/>
                <w:szCs w:val="20"/>
              </w:rPr>
              <w:t xml:space="preserve">Improving retention rate at senior secondary school </w:t>
            </w:r>
            <w:r w:rsidRPr="006610DC">
              <w:rPr>
                <w:rFonts w:cs="Arial"/>
                <w:sz w:val="20"/>
                <w:szCs w:val="20"/>
              </w:rPr>
              <w:t>(</w:t>
            </w:r>
            <w:r w:rsidR="006610DC" w:rsidRPr="006610DC">
              <w:rPr>
                <w:rFonts w:cs="Arial"/>
                <w:sz w:val="20"/>
                <w:szCs w:val="20"/>
              </w:rPr>
              <w:t xml:space="preserve">against set </w:t>
            </w:r>
            <w:r w:rsidRPr="006610DC">
              <w:rPr>
                <w:rFonts w:cs="Arial"/>
                <w:sz w:val="20"/>
                <w:szCs w:val="20"/>
              </w:rPr>
              <w:t>targets</w:t>
            </w:r>
            <w:r w:rsidR="006610DC" w:rsidRPr="006610DC">
              <w:rPr>
                <w:rFonts w:cs="Arial"/>
                <w:sz w:val="20"/>
                <w:szCs w:val="20"/>
              </w:rPr>
              <w:t xml:space="preserve">) </w:t>
            </w:r>
          </w:p>
          <w:p w:rsidR="003E1877" w:rsidRPr="00275D43" w:rsidRDefault="003E1877" w:rsidP="008B2429">
            <w:pPr>
              <w:pStyle w:val="ListParagraph"/>
              <w:numPr>
                <w:ilvl w:val="0"/>
                <w:numId w:val="32"/>
              </w:numPr>
              <w:ind w:left="270" w:hanging="270"/>
              <w:rPr>
                <w:rFonts w:cs="Arial"/>
                <w:sz w:val="20"/>
                <w:szCs w:val="20"/>
              </w:rPr>
            </w:pPr>
            <w:r w:rsidRPr="00275D43">
              <w:rPr>
                <w:rFonts w:cs="Arial"/>
                <w:sz w:val="20"/>
                <w:szCs w:val="20"/>
              </w:rPr>
              <w:t>Sustainable tracking of NCEA results to</w:t>
            </w:r>
            <w:r w:rsidR="006610DC">
              <w:rPr>
                <w:rFonts w:cs="Arial"/>
                <w:sz w:val="20"/>
                <w:szCs w:val="20"/>
              </w:rPr>
              <w:t xml:space="preserve"> EMP goals (against set targets</w:t>
            </w:r>
            <w:r w:rsidRPr="00275D43">
              <w:rPr>
                <w:rFonts w:cs="Arial"/>
                <w:sz w:val="20"/>
                <w:szCs w:val="20"/>
              </w:rPr>
              <w:t>)</w:t>
            </w:r>
          </w:p>
          <w:p w:rsidR="003E1877" w:rsidRPr="00275D43" w:rsidRDefault="003E1877" w:rsidP="008B2429">
            <w:pPr>
              <w:pStyle w:val="ListParagraph"/>
              <w:numPr>
                <w:ilvl w:val="0"/>
                <w:numId w:val="32"/>
              </w:numPr>
              <w:ind w:left="270" w:hanging="270"/>
              <w:rPr>
                <w:rFonts w:cs="Arial"/>
                <w:sz w:val="20"/>
                <w:szCs w:val="20"/>
              </w:rPr>
            </w:pPr>
            <w:r w:rsidRPr="00275D43">
              <w:rPr>
                <w:rFonts w:cs="Arial"/>
                <w:sz w:val="20"/>
                <w:szCs w:val="20"/>
              </w:rPr>
              <w:t>100% of new applicants to full time vocational courses are assessed in literacy and numeracy and support provided where required</w:t>
            </w:r>
          </w:p>
          <w:p w:rsidR="003E1877" w:rsidRPr="00275D43" w:rsidRDefault="003E1877" w:rsidP="008B2429">
            <w:pPr>
              <w:pStyle w:val="ListParagraph"/>
              <w:numPr>
                <w:ilvl w:val="0"/>
                <w:numId w:val="32"/>
              </w:numPr>
              <w:ind w:left="270" w:hanging="270"/>
              <w:rPr>
                <w:sz w:val="20"/>
                <w:szCs w:val="20"/>
              </w:rPr>
            </w:pPr>
            <w:r w:rsidRPr="00275D43">
              <w:rPr>
                <w:rFonts w:cs="Arial"/>
                <w:sz w:val="20"/>
                <w:szCs w:val="20"/>
              </w:rPr>
              <w:t xml:space="preserve">100% of Scholarship students (either in-country or overseas) are supported </w:t>
            </w:r>
            <w:r w:rsidR="00366900">
              <w:rPr>
                <w:rFonts w:cs="Arial"/>
                <w:sz w:val="20"/>
                <w:szCs w:val="20"/>
              </w:rPr>
              <w:t>through</w:t>
            </w:r>
            <w:r w:rsidR="00366900" w:rsidRPr="00275D43">
              <w:rPr>
                <w:rFonts w:cs="Arial"/>
                <w:sz w:val="20"/>
                <w:szCs w:val="20"/>
              </w:rPr>
              <w:t xml:space="preserve"> </w:t>
            </w:r>
            <w:r w:rsidRPr="00275D43">
              <w:rPr>
                <w:rFonts w:cs="Arial"/>
                <w:sz w:val="20"/>
                <w:szCs w:val="20"/>
              </w:rPr>
              <w:t>academic monitoring and pastoral care (in country contact: minimum twice per semester. Overseas students at least 2 times in the first semester</w:t>
            </w:r>
            <w:r w:rsidR="00E832F8">
              <w:rPr>
                <w:rFonts w:cs="Arial"/>
                <w:sz w:val="20"/>
                <w:szCs w:val="20"/>
              </w:rPr>
              <w:t xml:space="preserve"> of the first year</w:t>
            </w:r>
            <w:r w:rsidRPr="00275D43">
              <w:rPr>
                <w:rFonts w:cs="Arial"/>
                <w:sz w:val="20"/>
                <w:szCs w:val="20"/>
              </w:rPr>
              <w:t xml:space="preserve"> and at least once per semester after that)</w:t>
            </w:r>
            <w:r w:rsidR="00E832F8">
              <w:rPr>
                <w:rFonts w:cs="Arial"/>
                <w:sz w:val="20"/>
                <w:szCs w:val="20"/>
              </w:rPr>
              <w:t>.</w:t>
            </w:r>
          </w:p>
          <w:p w:rsidR="003E1877" w:rsidRPr="00275D43" w:rsidRDefault="003E1877" w:rsidP="008B2429">
            <w:pPr>
              <w:pStyle w:val="ListParagraph"/>
              <w:numPr>
                <w:ilvl w:val="0"/>
                <w:numId w:val="32"/>
              </w:numPr>
              <w:ind w:left="270" w:hanging="270"/>
              <w:rPr>
                <w:sz w:val="20"/>
                <w:szCs w:val="20"/>
              </w:rPr>
            </w:pPr>
            <w:r w:rsidRPr="00275D43">
              <w:rPr>
                <w:rFonts w:cs="Arial"/>
                <w:sz w:val="20"/>
                <w:szCs w:val="20"/>
              </w:rPr>
              <w:t>Development and implementation of cross-sector strategy on School Engagement (MoE, Justice, Internal Affairs, Police)</w:t>
            </w:r>
          </w:p>
        </w:tc>
      </w:tr>
      <w:tr w:rsidR="003E1877" w:rsidRPr="00AE12B4" w:rsidTr="00DA1FFB">
        <w:tblPrEx>
          <w:shd w:val="clear" w:color="auto" w:fill="auto"/>
        </w:tblPrEx>
        <w:trPr>
          <w:trHeight w:val="309"/>
        </w:trPr>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4C766E">
            <w:pPr>
              <w:rPr>
                <w:rFonts w:ascii="Calibri" w:hAnsi="Calibri" w:cs="Arial"/>
                <w:sz w:val="20"/>
                <w:szCs w:val="20"/>
              </w:rPr>
            </w:pPr>
            <w:r w:rsidRPr="00275D43">
              <w:rPr>
                <w:rFonts w:ascii="Calibri" w:hAnsi="Calibri"/>
                <w:color w:val="BFBFBF"/>
                <w:sz w:val="20"/>
                <w:szCs w:val="20"/>
              </w:rPr>
              <w:t>FY 13/14</w:t>
            </w:r>
          </w:p>
        </w:tc>
      </w:tr>
      <w:tr w:rsidR="003E1877" w:rsidRPr="00AE12B4" w:rsidTr="00DA1FFB">
        <w:tblPrEx>
          <w:shd w:val="clear" w:color="auto" w:fill="auto"/>
        </w:tblPrEx>
        <w:trPr>
          <w:trHeight w:val="950"/>
        </w:trPr>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Review Annual Careers Expo</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Develop School Engagement Strategy</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Pastoral Care Programmes for tertiary learners scoped and developed</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Vocational programmes for young people developed and implemented</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Design of Holistic Health Promotion programmes for schools (2 year initial programme)</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Retention Rate target: Y10 – 11: 100%</w:t>
            </w:r>
          </w:p>
          <w:p w:rsidR="003E1877" w:rsidRPr="00275D43" w:rsidRDefault="003E1877" w:rsidP="007C414A">
            <w:pPr>
              <w:pStyle w:val="ListParagraph"/>
              <w:ind w:left="360"/>
              <w:rPr>
                <w:rFonts w:cs="Arial"/>
                <w:sz w:val="20"/>
                <w:szCs w:val="20"/>
              </w:rPr>
            </w:pPr>
            <w:r w:rsidRPr="00275D43">
              <w:rPr>
                <w:rFonts w:cs="Arial"/>
                <w:sz w:val="20"/>
                <w:szCs w:val="20"/>
              </w:rPr>
              <w:t>Y11-12: 65%</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NCEA targets: Level 1:  60%; Lev</w:t>
            </w:r>
            <w:r w:rsidR="0049397B">
              <w:rPr>
                <w:rFonts w:cs="Arial"/>
                <w:sz w:val="20"/>
                <w:szCs w:val="20"/>
              </w:rPr>
              <w:t xml:space="preserve">el 2:  65%;  Level 3: 65%; </w:t>
            </w:r>
            <w:r w:rsidRPr="00275D43">
              <w:rPr>
                <w:rFonts w:cs="Arial"/>
                <w:sz w:val="20"/>
                <w:szCs w:val="20"/>
              </w:rPr>
              <w:t xml:space="preserve">University </w:t>
            </w:r>
            <w:r w:rsidRPr="0049397B">
              <w:rPr>
                <w:rFonts w:cs="Arial"/>
                <w:sz w:val="20"/>
                <w:szCs w:val="20"/>
              </w:rPr>
              <w:t>Entrance:</w:t>
            </w:r>
            <w:r w:rsidR="0049397B" w:rsidRPr="0049397B">
              <w:rPr>
                <w:rFonts w:cs="Arial"/>
                <w:sz w:val="20"/>
                <w:szCs w:val="20"/>
              </w:rPr>
              <w:t xml:space="preserve"> </w:t>
            </w:r>
            <w:r w:rsidRPr="0049397B">
              <w:rPr>
                <w:rFonts w:cs="Arial"/>
                <w:sz w:val="20"/>
                <w:szCs w:val="20"/>
              </w:rPr>
              <w:t xml:space="preserve">50% </w:t>
            </w:r>
          </w:p>
          <w:p w:rsidR="003E1877" w:rsidRPr="00CE73EC" w:rsidRDefault="003E1877" w:rsidP="007C414A">
            <w:pPr>
              <w:pStyle w:val="ListParagraph"/>
              <w:ind w:left="360"/>
              <w:rPr>
                <w:rFonts w:cs="Arial"/>
                <w:i/>
                <w:sz w:val="16"/>
                <w:szCs w:val="16"/>
              </w:rPr>
            </w:pPr>
            <w:r w:rsidRPr="00CE73EC">
              <w:rPr>
                <w:rFonts w:cs="Arial"/>
                <w:sz w:val="16"/>
                <w:szCs w:val="16"/>
              </w:rPr>
              <w:t xml:space="preserve">NB: </w:t>
            </w:r>
            <w:r w:rsidRPr="00CE73EC">
              <w:rPr>
                <w:rFonts w:cs="Arial"/>
                <w:i/>
                <w:sz w:val="16"/>
                <w:szCs w:val="16"/>
              </w:rPr>
              <w:t>all NCEA targets are for first year level students and UE eligible courses only</w:t>
            </w:r>
          </w:p>
          <w:p w:rsidR="003E1877" w:rsidRPr="00CE73EC" w:rsidRDefault="003E1877" w:rsidP="007C414A">
            <w:pPr>
              <w:pStyle w:val="ListParagraph"/>
              <w:ind w:left="360"/>
              <w:rPr>
                <w:rFonts w:cs="Arial"/>
                <w:i/>
                <w:sz w:val="16"/>
                <w:szCs w:val="16"/>
              </w:rPr>
            </w:pPr>
            <w:r w:rsidRPr="00CE73EC">
              <w:rPr>
                <w:rFonts w:cs="Arial"/>
                <w:sz w:val="16"/>
                <w:szCs w:val="16"/>
              </w:rPr>
              <w:t>NB:</w:t>
            </w:r>
            <w:r w:rsidRPr="00CE73EC">
              <w:rPr>
                <w:rFonts w:cs="Arial"/>
                <w:i/>
                <w:sz w:val="16"/>
                <w:szCs w:val="16"/>
              </w:rPr>
              <w:t xml:space="preserve"> the measure of success for key deliverables 3 and 4 will only be available after March 1</w:t>
            </w:r>
            <w:r w:rsidRPr="00CE73EC">
              <w:rPr>
                <w:rFonts w:cs="Arial"/>
                <w:i/>
                <w:sz w:val="16"/>
                <w:szCs w:val="16"/>
                <w:vertAlign w:val="superscript"/>
              </w:rPr>
              <w:t>st</w:t>
            </w:r>
            <w:r w:rsidRPr="00CE73EC">
              <w:rPr>
                <w:rFonts w:cs="Arial"/>
                <w:i/>
                <w:sz w:val="16"/>
                <w:szCs w:val="16"/>
              </w:rPr>
              <w:t xml:space="preserve"> each year</w:t>
            </w:r>
          </w:p>
          <w:p w:rsidR="003E1877" w:rsidRPr="00275D43" w:rsidRDefault="003E1877" w:rsidP="008B2429">
            <w:pPr>
              <w:pStyle w:val="ListParagraph"/>
              <w:numPr>
                <w:ilvl w:val="0"/>
                <w:numId w:val="46"/>
              </w:numPr>
              <w:ind w:left="360"/>
              <w:rPr>
                <w:rFonts w:cs="Arial"/>
                <w:i/>
                <w:sz w:val="20"/>
                <w:szCs w:val="20"/>
              </w:rPr>
            </w:pPr>
            <w:r w:rsidRPr="00275D43">
              <w:rPr>
                <w:rFonts w:cs="Arial"/>
                <w:sz w:val="20"/>
                <w:szCs w:val="20"/>
              </w:rPr>
              <w:t>Implementation of Health Promotion programmes</w:t>
            </w:r>
          </w:p>
          <w:p w:rsidR="003E1877" w:rsidRPr="00275D43" w:rsidRDefault="003E1877" w:rsidP="008B2429">
            <w:pPr>
              <w:pStyle w:val="ListParagraph"/>
              <w:numPr>
                <w:ilvl w:val="0"/>
                <w:numId w:val="46"/>
              </w:numPr>
              <w:ind w:left="360"/>
              <w:rPr>
                <w:rFonts w:cs="Arial"/>
                <w:sz w:val="20"/>
                <w:szCs w:val="20"/>
              </w:rPr>
            </w:pPr>
            <w:r w:rsidRPr="00275D43">
              <w:rPr>
                <w:rFonts w:cs="Arial"/>
                <w:sz w:val="20"/>
                <w:szCs w:val="20"/>
              </w:rPr>
              <w:t xml:space="preserve">Implementation of Pastoral Care programme for adult learners </w:t>
            </w:r>
          </w:p>
        </w:tc>
      </w:tr>
      <w:tr w:rsidR="003E1877" w:rsidRPr="00AE12B4" w:rsidTr="00DA1FFB">
        <w:tblPrEx>
          <w:shd w:val="clear" w:color="auto" w:fill="auto"/>
        </w:tblPrEx>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4C766E">
            <w:pPr>
              <w:rPr>
                <w:rFonts w:ascii="Calibri" w:hAnsi="Calibri"/>
                <w:sz w:val="20"/>
                <w:szCs w:val="20"/>
              </w:rPr>
            </w:pPr>
            <w:r w:rsidRPr="00275D43">
              <w:rPr>
                <w:rFonts w:ascii="Calibri" w:hAnsi="Calibri"/>
                <w:color w:val="BFBFBF"/>
                <w:sz w:val="20"/>
                <w:szCs w:val="20"/>
              </w:rPr>
              <w:t>FY 14/15</w:t>
            </w:r>
          </w:p>
        </w:tc>
      </w:tr>
      <w:tr w:rsidR="003E1877" w:rsidRPr="00AE12B4" w:rsidTr="00DA1FFB">
        <w:tblPrEx>
          <w:shd w:val="clear" w:color="auto" w:fill="auto"/>
        </w:tblPrEx>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8B2429">
            <w:pPr>
              <w:pStyle w:val="ListParagraph"/>
              <w:numPr>
                <w:ilvl w:val="0"/>
                <w:numId w:val="52"/>
              </w:numPr>
              <w:rPr>
                <w:rFonts w:cs="Arial"/>
                <w:sz w:val="20"/>
                <w:szCs w:val="20"/>
              </w:rPr>
            </w:pPr>
            <w:r w:rsidRPr="00275D43">
              <w:rPr>
                <w:rFonts w:cs="Arial"/>
                <w:sz w:val="20"/>
                <w:szCs w:val="20"/>
              </w:rPr>
              <w:t>Implementation of Health Promotion programmes</w:t>
            </w:r>
          </w:p>
          <w:p w:rsidR="003E1877" w:rsidRPr="00275D43" w:rsidRDefault="003E1877" w:rsidP="008B2429">
            <w:pPr>
              <w:pStyle w:val="ListParagraph"/>
              <w:numPr>
                <w:ilvl w:val="0"/>
                <w:numId w:val="52"/>
              </w:numPr>
              <w:rPr>
                <w:rFonts w:cs="Arial"/>
                <w:sz w:val="20"/>
                <w:szCs w:val="20"/>
              </w:rPr>
            </w:pPr>
            <w:r w:rsidRPr="00275D43">
              <w:rPr>
                <w:rFonts w:cs="Arial"/>
                <w:sz w:val="20"/>
                <w:szCs w:val="20"/>
              </w:rPr>
              <w:t xml:space="preserve">Implementation of Pastoral Care programme for adult learners </w:t>
            </w:r>
          </w:p>
          <w:p w:rsidR="003E1877" w:rsidRPr="00275D43" w:rsidRDefault="003E1877" w:rsidP="008B2429">
            <w:pPr>
              <w:pStyle w:val="ListParagraph"/>
              <w:numPr>
                <w:ilvl w:val="0"/>
                <w:numId w:val="52"/>
              </w:numPr>
              <w:rPr>
                <w:sz w:val="20"/>
                <w:szCs w:val="20"/>
              </w:rPr>
            </w:pPr>
            <w:r w:rsidRPr="00275D43">
              <w:rPr>
                <w:rFonts w:cs="Arial"/>
                <w:sz w:val="20"/>
                <w:szCs w:val="20"/>
              </w:rPr>
              <w:t>Retention and NCEA targets set on analysis of 2013 results</w:t>
            </w:r>
          </w:p>
          <w:p w:rsidR="004670B4" w:rsidRPr="004670B4" w:rsidRDefault="003E1877" w:rsidP="008B2429">
            <w:pPr>
              <w:pStyle w:val="ListParagraph"/>
              <w:numPr>
                <w:ilvl w:val="0"/>
                <w:numId w:val="52"/>
              </w:numPr>
              <w:rPr>
                <w:sz w:val="20"/>
                <w:szCs w:val="20"/>
              </w:rPr>
            </w:pPr>
            <w:r w:rsidRPr="00275D43">
              <w:rPr>
                <w:rFonts w:cs="Arial"/>
                <w:sz w:val="20"/>
                <w:szCs w:val="20"/>
              </w:rPr>
              <w:t xml:space="preserve">Expansion of tertiary programmes for </w:t>
            </w:r>
            <w:r w:rsidR="00E832F8">
              <w:rPr>
                <w:rFonts w:cs="Arial"/>
                <w:sz w:val="20"/>
                <w:szCs w:val="20"/>
              </w:rPr>
              <w:t>y</w:t>
            </w:r>
            <w:r w:rsidRPr="00275D43">
              <w:rPr>
                <w:rFonts w:cs="Arial"/>
                <w:sz w:val="20"/>
                <w:szCs w:val="20"/>
              </w:rPr>
              <w:t>oung people</w:t>
            </w:r>
          </w:p>
          <w:p w:rsidR="003E1877" w:rsidRPr="00275D43" w:rsidRDefault="004670B4" w:rsidP="008B2429">
            <w:pPr>
              <w:pStyle w:val="ListParagraph"/>
              <w:numPr>
                <w:ilvl w:val="0"/>
                <w:numId w:val="52"/>
              </w:numPr>
              <w:rPr>
                <w:sz w:val="20"/>
                <w:szCs w:val="20"/>
              </w:rPr>
            </w:pPr>
            <w:r w:rsidRPr="00E832F8">
              <w:rPr>
                <w:rFonts w:cs="Arial"/>
                <w:sz w:val="20"/>
                <w:szCs w:val="20"/>
              </w:rPr>
              <w:t>Review of NCEA targets and revise for 2015 - 2020.</w:t>
            </w:r>
            <w:r w:rsidR="003E1877" w:rsidRPr="00275D43">
              <w:rPr>
                <w:rFonts w:cs="Arial"/>
                <w:sz w:val="20"/>
                <w:szCs w:val="20"/>
              </w:rPr>
              <w:t xml:space="preserve"> </w:t>
            </w:r>
          </w:p>
        </w:tc>
      </w:tr>
      <w:tr w:rsidR="003E1877" w:rsidRPr="00AE12B4" w:rsidTr="00DA1FFB">
        <w:tblPrEx>
          <w:shd w:val="clear" w:color="auto" w:fill="auto"/>
        </w:tblPrEx>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4C766E">
            <w:pPr>
              <w:rPr>
                <w:rFonts w:ascii="Calibri" w:hAnsi="Calibri"/>
                <w:sz w:val="20"/>
                <w:szCs w:val="20"/>
              </w:rPr>
            </w:pPr>
            <w:r w:rsidRPr="00275D43">
              <w:rPr>
                <w:rFonts w:ascii="Calibri" w:hAnsi="Calibri"/>
                <w:color w:val="BFBFBF"/>
                <w:sz w:val="20"/>
                <w:szCs w:val="20"/>
              </w:rPr>
              <w:t>FY 15/16</w:t>
            </w:r>
          </w:p>
        </w:tc>
      </w:tr>
      <w:tr w:rsidR="003E1877" w:rsidRPr="00AE12B4" w:rsidTr="00DA1FFB">
        <w:tblPrEx>
          <w:shd w:val="clear" w:color="auto" w:fill="auto"/>
        </w:tblPrEx>
        <w:tc>
          <w:tcPr>
            <w:tcW w:w="3794" w:type="dxa"/>
            <w:vMerge/>
            <w:tcBorders>
              <w:left w:val="single" w:sz="4" w:space="0" w:color="auto"/>
              <w:right w:val="single" w:sz="4" w:space="0" w:color="auto"/>
            </w:tcBorders>
          </w:tcPr>
          <w:p w:rsidR="003E1877" w:rsidRPr="00275D43" w:rsidRDefault="003E1877"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3E1877" w:rsidRPr="00275D43" w:rsidRDefault="003E1877"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3E1877" w:rsidRPr="00275D43" w:rsidRDefault="003E1877" w:rsidP="008B2429">
            <w:pPr>
              <w:pStyle w:val="ListParagraph"/>
              <w:numPr>
                <w:ilvl w:val="0"/>
                <w:numId w:val="53"/>
              </w:numPr>
              <w:rPr>
                <w:rFonts w:cs="Arial"/>
                <w:sz w:val="20"/>
                <w:szCs w:val="20"/>
              </w:rPr>
            </w:pPr>
            <w:r w:rsidRPr="00275D43">
              <w:rPr>
                <w:rFonts w:cs="Arial"/>
                <w:sz w:val="20"/>
                <w:szCs w:val="20"/>
              </w:rPr>
              <w:t>Implementation of Health Promotion programmes</w:t>
            </w:r>
          </w:p>
          <w:p w:rsidR="003E1877" w:rsidRPr="00275D43" w:rsidRDefault="003E1877" w:rsidP="008B2429">
            <w:pPr>
              <w:pStyle w:val="ListParagraph"/>
              <w:numPr>
                <w:ilvl w:val="0"/>
                <w:numId w:val="53"/>
              </w:numPr>
              <w:rPr>
                <w:sz w:val="20"/>
                <w:szCs w:val="20"/>
              </w:rPr>
            </w:pPr>
            <w:r w:rsidRPr="00275D43">
              <w:rPr>
                <w:rFonts w:cs="Arial"/>
                <w:sz w:val="20"/>
                <w:szCs w:val="20"/>
              </w:rPr>
              <w:t>Retention and NCEA targets set on analysis of 2014 results</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FA207C" w:rsidRPr="002B03C5" w:rsidRDefault="00FA207C" w:rsidP="004C766E">
            <w:pPr>
              <w:rPr>
                <w:rFonts w:ascii="Calibri" w:hAnsi="Calibri"/>
                <w:sz w:val="20"/>
                <w:szCs w:val="20"/>
              </w:rPr>
            </w:pPr>
            <w:r w:rsidRPr="002B03C5">
              <w:rPr>
                <w:rFonts w:ascii="Calibri" w:hAnsi="Calibri"/>
                <w:sz w:val="20"/>
                <w:szCs w:val="20"/>
              </w:rPr>
              <w:t>f. Significantly increased participation in tertiary education</w:t>
            </w:r>
          </w:p>
        </w:tc>
        <w:tc>
          <w:tcPr>
            <w:tcW w:w="7654" w:type="dxa"/>
            <w:tcBorders>
              <w:top w:val="single" w:sz="4" w:space="0" w:color="auto"/>
              <w:left w:val="single" w:sz="4" w:space="0" w:color="auto"/>
              <w:bottom w:val="single" w:sz="4" w:space="0" w:color="auto"/>
              <w:right w:val="single" w:sz="4" w:space="0" w:color="auto"/>
            </w:tcBorders>
          </w:tcPr>
          <w:p w:rsidR="00FA207C" w:rsidRPr="002B03C5" w:rsidRDefault="00FA207C" w:rsidP="004C766E">
            <w:pPr>
              <w:rPr>
                <w:rFonts w:ascii="Calibri" w:hAnsi="Calibri"/>
                <w:color w:val="BFBFBF"/>
                <w:sz w:val="20"/>
                <w:szCs w:val="20"/>
              </w:rPr>
            </w:pPr>
            <w:r w:rsidRPr="002B03C5">
              <w:rPr>
                <w:rFonts w:ascii="Calibri" w:hAnsi="Calibri"/>
                <w:color w:val="BFBFBF"/>
                <w:sz w:val="20"/>
                <w:szCs w:val="20"/>
              </w:rPr>
              <w:t>FY 13/14</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tcBorders>
              <w:left w:val="single" w:sz="4" w:space="0" w:color="auto"/>
              <w:right w:val="single" w:sz="4" w:space="0" w:color="auto"/>
            </w:tcBorders>
          </w:tcPr>
          <w:p w:rsidR="00FA207C" w:rsidRPr="002B03C5" w:rsidRDefault="00FA207C"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Tertiary Education </w:t>
            </w:r>
            <w:r w:rsidR="009B35AD">
              <w:rPr>
                <w:rFonts w:cs="Arial"/>
                <w:sz w:val="20"/>
                <w:szCs w:val="20"/>
              </w:rPr>
              <w:t>S</w:t>
            </w:r>
            <w:r w:rsidRPr="002B03C5">
              <w:rPr>
                <w:rFonts w:cs="Arial"/>
                <w:sz w:val="20"/>
                <w:szCs w:val="20"/>
              </w:rPr>
              <w:t xml:space="preserve">trategy (TES) launch </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Increased range of tertiary courses available</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Establishment of </w:t>
            </w:r>
            <w:r w:rsidR="009B35AD">
              <w:rPr>
                <w:rFonts w:cs="Arial"/>
                <w:sz w:val="20"/>
                <w:szCs w:val="20"/>
              </w:rPr>
              <w:t>T</w:t>
            </w:r>
            <w:r w:rsidRPr="002B03C5">
              <w:rPr>
                <w:rFonts w:cs="Arial"/>
                <w:sz w:val="20"/>
                <w:szCs w:val="20"/>
              </w:rPr>
              <w:t>ertiary</w:t>
            </w:r>
            <w:r>
              <w:rPr>
                <w:rFonts w:cs="Arial"/>
                <w:sz w:val="20"/>
                <w:szCs w:val="20"/>
              </w:rPr>
              <w:t xml:space="preserve"> </w:t>
            </w:r>
            <w:r w:rsidR="009B35AD">
              <w:rPr>
                <w:rFonts w:cs="Arial"/>
                <w:sz w:val="20"/>
                <w:szCs w:val="20"/>
              </w:rPr>
              <w:t>E</w:t>
            </w:r>
            <w:r>
              <w:rPr>
                <w:rFonts w:cs="Arial"/>
                <w:sz w:val="20"/>
                <w:szCs w:val="20"/>
              </w:rPr>
              <w:t>ducation</w:t>
            </w:r>
            <w:r w:rsidRPr="002B03C5">
              <w:rPr>
                <w:rFonts w:cs="Arial"/>
                <w:sz w:val="20"/>
                <w:szCs w:val="20"/>
              </w:rPr>
              <w:t xml:space="preserve"> </w:t>
            </w:r>
            <w:r w:rsidR="009B35AD">
              <w:rPr>
                <w:rFonts w:cs="Arial"/>
                <w:sz w:val="20"/>
                <w:szCs w:val="20"/>
              </w:rPr>
              <w:t>I</w:t>
            </w:r>
            <w:r w:rsidRPr="002B03C5">
              <w:rPr>
                <w:rFonts w:cs="Arial"/>
                <w:sz w:val="20"/>
                <w:szCs w:val="20"/>
              </w:rPr>
              <w:t>nstitute</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Expanded </w:t>
            </w:r>
            <w:r w:rsidR="009B35AD">
              <w:rPr>
                <w:rFonts w:cs="Arial"/>
                <w:sz w:val="20"/>
                <w:szCs w:val="20"/>
              </w:rPr>
              <w:t>p</w:t>
            </w:r>
            <w:r w:rsidRPr="002B03C5">
              <w:rPr>
                <w:rFonts w:cs="Arial"/>
                <w:sz w:val="20"/>
                <w:szCs w:val="20"/>
              </w:rPr>
              <w:t>rovision of employer based training</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Expanded use of e</w:t>
            </w:r>
            <w:r w:rsidR="009B35AD">
              <w:rPr>
                <w:rFonts w:cs="Arial"/>
                <w:sz w:val="20"/>
                <w:szCs w:val="20"/>
              </w:rPr>
              <w:t>-</w:t>
            </w:r>
            <w:r w:rsidRPr="002B03C5">
              <w:rPr>
                <w:rFonts w:cs="Arial"/>
                <w:sz w:val="20"/>
                <w:szCs w:val="20"/>
              </w:rPr>
              <w:t>learning</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Student assistance mechanisms developed to encourage participation</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Implementation of </w:t>
            </w:r>
            <w:r w:rsidR="009B35AD">
              <w:rPr>
                <w:rFonts w:cs="Arial"/>
                <w:sz w:val="20"/>
                <w:szCs w:val="20"/>
              </w:rPr>
              <w:t>c</w:t>
            </w:r>
            <w:r w:rsidR="009B35AD" w:rsidRPr="002B03C5">
              <w:rPr>
                <w:rFonts w:cs="Arial"/>
                <w:sz w:val="20"/>
                <w:szCs w:val="20"/>
              </w:rPr>
              <w:t xml:space="preserve">ommunication </w:t>
            </w:r>
            <w:r w:rsidRPr="002B03C5">
              <w:rPr>
                <w:rFonts w:cs="Arial"/>
                <w:sz w:val="20"/>
                <w:szCs w:val="20"/>
              </w:rPr>
              <w:t xml:space="preserve">strategy for scholarship services and </w:t>
            </w:r>
            <w:r w:rsidR="009B35AD">
              <w:rPr>
                <w:rFonts w:cs="Arial"/>
                <w:sz w:val="20"/>
                <w:szCs w:val="20"/>
              </w:rPr>
              <w:t>t</w:t>
            </w:r>
            <w:r w:rsidRPr="002B03C5">
              <w:rPr>
                <w:rFonts w:cs="Arial"/>
                <w:sz w:val="20"/>
                <w:szCs w:val="20"/>
              </w:rPr>
              <w:t xml:space="preserve">ertiary  </w:t>
            </w:r>
            <w:r>
              <w:rPr>
                <w:rFonts w:cs="Arial"/>
                <w:sz w:val="20"/>
                <w:szCs w:val="20"/>
              </w:rPr>
              <w:t xml:space="preserve">education </w:t>
            </w:r>
            <w:r w:rsidRPr="002B03C5">
              <w:rPr>
                <w:rFonts w:cs="Arial"/>
                <w:sz w:val="20"/>
                <w:szCs w:val="20"/>
              </w:rPr>
              <w:t xml:space="preserve">programmes </w:t>
            </w:r>
          </w:p>
          <w:p w:rsidR="00FA207C" w:rsidRPr="002B03C5" w:rsidRDefault="00FA207C" w:rsidP="008B2429">
            <w:pPr>
              <w:pStyle w:val="ListParagraph"/>
              <w:numPr>
                <w:ilvl w:val="0"/>
                <w:numId w:val="129"/>
              </w:numPr>
              <w:jc w:val="both"/>
              <w:rPr>
                <w:sz w:val="20"/>
                <w:szCs w:val="20"/>
              </w:rPr>
            </w:pPr>
            <w:r w:rsidRPr="002B03C5">
              <w:rPr>
                <w:rFonts w:cs="Arial"/>
                <w:sz w:val="20"/>
                <w:szCs w:val="20"/>
              </w:rPr>
              <w:t>Completed register of scholarships available to Cook Islanders</w:t>
            </w:r>
            <w:r w:rsidRPr="002B03C5">
              <w:rPr>
                <w:sz w:val="20"/>
                <w:szCs w:val="20"/>
              </w:rPr>
              <w:t xml:space="preserve"> </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Development of strategic relationships with a range of </w:t>
            </w:r>
            <w:r w:rsidR="009B35AD">
              <w:rPr>
                <w:rFonts w:cs="Arial"/>
                <w:sz w:val="20"/>
                <w:szCs w:val="20"/>
              </w:rPr>
              <w:t>i</w:t>
            </w:r>
            <w:r w:rsidRPr="002B03C5">
              <w:rPr>
                <w:rFonts w:cs="Arial"/>
                <w:sz w:val="20"/>
                <w:szCs w:val="20"/>
              </w:rPr>
              <w:t xml:space="preserve">nternational </w:t>
            </w:r>
            <w:r w:rsidR="009B35AD">
              <w:rPr>
                <w:rFonts w:cs="Arial"/>
                <w:sz w:val="20"/>
                <w:szCs w:val="20"/>
              </w:rPr>
              <w:t>t</w:t>
            </w:r>
            <w:r w:rsidRPr="002B03C5">
              <w:rPr>
                <w:rFonts w:cs="Arial"/>
                <w:sz w:val="20"/>
                <w:szCs w:val="20"/>
              </w:rPr>
              <w:t>ertiary</w:t>
            </w:r>
            <w:r>
              <w:rPr>
                <w:rFonts w:cs="Arial"/>
                <w:sz w:val="20"/>
                <w:szCs w:val="20"/>
              </w:rPr>
              <w:t xml:space="preserve"> education</w:t>
            </w:r>
            <w:r w:rsidRPr="002B03C5">
              <w:rPr>
                <w:rFonts w:cs="Arial"/>
                <w:sz w:val="20"/>
                <w:szCs w:val="20"/>
              </w:rPr>
              <w:t xml:space="preserve"> providers to strengthen local provision</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Development of base-line data and indicators of tertiary</w:t>
            </w:r>
            <w:r>
              <w:rPr>
                <w:rFonts w:cs="Arial"/>
                <w:sz w:val="20"/>
                <w:szCs w:val="20"/>
              </w:rPr>
              <w:t xml:space="preserve"> education</w:t>
            </w:r>
            <w:r w:rsidRPr="002B03C5">
              <w:rPr>
                <w:rFonts w:cs="Arial"/>
                <w:sz w:val="20"/>
                <w:szCs w:val="20"/>
              </w:rPr>
              <w:t xml:space="preserve"> provision</w:t>
            </w:r>
          </w:p>
          <w:p w:rsidR="00FA207C" w:rsidRPr="002B03C5" w:rsidRDefault="00FA207C" w:rsidP="008B2429">
            <w:pPr>
              <w:pStyle w:val="ListParagraph"/>
              <w:numPr>
                <w:ilvl w:val="0"/>
                <w:numId w:val="129"/>
              </w:numPr>
              <w:rPr>
                <w:rFonts w:cs="Arial"/>
                <w:sz w:val="20"/>
                <w:szCs w:val="20"/>
              </w:rPr>
            </w:pPr>
            <w:r w:rsidRPr="002B03C5">
              <w:rPr>
                <w:rFonts w:cs="Arial"/>
                <w:sz w:val="20"/>
                <w:szCs w:val="20"/>
              </w:rPr>
              <w:t xml:space="preserve">Establishment of performance indicators for tertiary </w:t>
            </w:r>
            <w:r>
              <w:rPr>
                <w:rFonts w:cs="Arial"/>
                <w:sz w:val="20"/>
                <w:szCs w:val="20"/>
              </w:rPr>
              <w:t xml:space="preserve">education </w:t>
            </w:r>
            <w:r w:rsidRPr="002B03C5">
              <w:rPr>
                <w:rFonts w:cs="Arial"/>
                <w:sz w:val="20"/>
                <w:szCs w:val="20"/>
              </w:rPr>
              <w:t>provision</w:t>
            </w:r>
          </w:p>
          <w:p w:rsidR="00FA207C" w:rsidRPr="002B03C5" w:rsidRDefault="009B35AD" w:rsidP="008B2429">
            <w:pPr>
              <w:pStyle w:val="ListParagraph"/>
              <w:numPr>
                <w:ilvl w:val="0"/>
                <w:numId w:val="129"/>
              </w:numPr>
              <w:rPr>
                <w:rFonts w:cs="Arial"/>
                <w:sz w:val="20"/>
                <w:szCs w:val="20"/>
              </w:rPr>
            </w:pPr>
            <w:r>
              <w:rPr>
                <w:rFonts w:cs="Arial"/>
                <w:sz w:val="20"/>
                <w:szCs w:val="20"/>
              </w:rPr>
              <w:t>E</w:t>
            </w:r>
            <w:r w:rsidR="00FA207C" w:rsidRPr="002B03C5">
              <w:rPr>
                <w:rFonts w:cs="Arial"/>
                <w:sz w:val="20"/>
                <w:szCs w:val="20"/>
              </w:rPr>
              <w:t>stablish e-learning hub to support employer based training</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FA207C" w:rsidRPr="0049397B" w:rsidRDefault="00FA207C" w:rsidP="004C766E">
            <w:pPr>
              <w:rPr>
                <w:rFonts w:ascii="Calibri" w:hAnsi="Calibri"/>
                <w:sz w:val="20"/>
                <w:szCs w:val="20"/>
              </w:rPr>
            </w:pPr>
            <w:r w:rsidRPr="0049397B">
              <w:rPr>
                <w:rFonts w:ascii="Calibri" w:hAnsi="Calibri"/>
                <w:color w:val="BFBFBF"/>
                <w:sz w:val="20"/>
                <w:szCs w:val="20"/>
              </w:rPr>
              <w:t>FY 14/15</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FA207C" w:rsidRPr="0049397B" w:rsidRDefault="00FA207C" w:rsidP="008B2429">
            <w:pPr>
              <w:pStyle w:val="ListParagraph"/>
              <w:numPr>
                <w:ilvl w:val="0"/>
                <w:numId w:val="33"/>
              </w:numPr>
              <w:ind w:left="342" w:hanging="270"/>
              <w:rPr>
                <w:rFonts w:cs="Arial"/>
                <w:sz w:val="20"/>
                <w:szCs w:val="20"/>
              </w:rPr>
            </w:pPr>
            <w:r w:rsidRPr="0049397B">
              <w:rPr>
                <w:rFonts w:cs="Arial"/>
                <w:sz w:val="20"/>
                <w:szCs w:val="20"/>
              </w:rPr>
              <w:t>Imp</w:t>
            </w:r>
            <w:r>
              <w:rPr>
                <w:rFonts w:cs="Arial"/>
                <w:sz w:val="20"/>
                <w:szCs w:val="20"/>
              </w:rPr>
              <w:t>lementation of TES</w:t>
            </w:r>
          </w:p>
          <w:p w:rsidR="00FA207C" w:rsidRDefault="00FA207C" w:rsidP="008B2429">
            <w:pPr>
              <w:pStyle w:val="ListParagraph"/>
              <w:numPr>
                <w:ilvl w:val="0"/>
                <w:numId w:val="33"/>
              </w:numPr>
              <w:ind w:left="342" w:hanging="270"/>
              <w:rPr>
                <w:rFonts w:cs="Arial"/>
                <w:sz w:val="20"/>
                <w:szCs w:val="20"/>
              </w:rPr>
            </w:pPr>
            <w:r w:rsidRPr="0049397B">
              <w:rPr>
                <w:rFonts w:cs="Arial"/>
                <w:sz w:val="20"/>
                <w:szCs w:val="20"/>
              </w:rPr>
              <w:t>Implementation of TES communication strategy</w:t>
            </w:r>
          </w:p>
          <w:p w:rsidR="00FA207C" w:rsidRPr="0049397B" w:rsidRDefault="00FA207C" w:rsidP="008B2429">
            <w:pPr>
              <w:pStyle w:val="ListParagraph"/>
              <w:numPr>
                <w:ilvl w:val="0"/>
                <w:numId w:val="33"/>
              </w:numPr>
              <w:ind w:left="342" w:hanging="270"/>
              <w:rPr>
                <w:rFonts w:cs="Arial"/>
                <w:sz w:val="20"/>
                <w:szCs w:val="20"/>
              </w:rPr>
            </w:pPr>
            <w:r>
              <w:rPr>
                <w:rFonts w:cs="Arial"/>
                <w:sz w:val="20"/>
                <w:szCs w:val="20"/>
              </w:rPr>
              <w:t>Implementation of monitoring performance indicators</w:t>
            </w:r>
          </w:p>
          <w:p w:rsidR="00FA207C" w:rsidRPr="0049397B" w:rsidRDefault="00FA207C" w:rsidP="008B2429">
            <w:pPr>
              <w:pStyle w:val="ListParagraph"/>
              <w:numPr>
                <w:ilvl w:val="0"/>
                <w:numId w:val="33"/>
              </w:numPr>
              <w:ind w:left="342" w:hanging="270"/>
              <w:rPr>
                <w:rFonts w:cs="Arial"/>
                <w:sz w:val="20"/>
                <w:szCs w:val="20"/>
              </w:rPr>
            </w:pPr>
            <w:r w:rsidRPr="0049397B">
              <w:rPr>
                <w:rFonts w:cs="Arial"/>
                <w:sz w:val="20"/>
                <w:szCs w:val="20"/>
              </w:rPr>
              <w:t xml:space="preserve">10% increase on previous year tertiary </w:t>
            </w:r>
            <w:r>
              <w:rPr>
                <w:rFonts w:cs="Arial"/>
                <w:sz w:val="20"/>
                <w:szCs w:val="20"/>
              </w:rPr>
              <w:t xml:space="preserve">fulltime equivalents (FTE) </w:t>
            </w:r>
            <w:r w:rsidRPr="0049397B">
              <w:rPr>
                <w:rFonts w:cs="Arial"/>
                <w:sz w:val="20"/>
                <w:szCs w:val="20"/>
              </w:rPr>
              <w:t xml:space="preserve">education enrolments  </w:t>
            </w:r>
          </w:p>
          <w:p w:rsidR="00FA207C" w:rsidRPr="0049397B" w:rsidRDefault="00FA207C" w:rsidP="008B2429">
            <w:pPr>
              <w:pStyle w:val="ListParagraph"/>
              <w:numPr>
                <w:ilvl w:val="0"/>
                <w:numId w:val="33"/>
              </w:numPr>
              <w:ind w:left="342" w:hanging="270"/>
              <w:rPr>
                <w:rFonts w:cs="Arial"/>
                <w:sz w:val="20"/>
                <w:szCs w:val="20"/>
              </w:rPr>
            </w:pPr>
            <w:r w:rsidRPr="0049397B">
              <w:rPr>
                <w:rFonts w:cs="Arial"/>
                <w:sz w:val="20"/>
                <w:szCs w:val="20"/>
              </w:rPr>
              <w:t xml:space="preserve">100% approved scholarships meet identified priority areas </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FA207C" w:rsidRPr="00683974" w:rsidRDefault="00FA207C" w:rsidP="004C766E">
            <w:pPr>
              <w:rPr>
                <w:rFonts w:ascii="Calibri" w:hAnsi="Calibri"/>
                <w:sz w:val="20"/>
                <w:szCs w:val="20"/>
              </w:rPr>
            </w:pPr>
            <w:r w:rsidRPr="00683974">
              <w:rPr>
                <w:rFonts w:ascii="Calibri" w:hAnsi="Calibri"/>
                <w:sz w:val="20"/>
                <w:szCs w:val="20"/>
              </w:rPr>
              <w:t>FY 15/16</w:t>
            </w:r>
          </w:p>
        </w:tc>
      </w:tr>
      <w:tr w:rsidR="00FA207C" w:rsidRPr="00AE12B4" w:rsidTr="00DA1FFB">
        <w:tblPrEx>
          <w:shd w:val="clear" w:color="auto" w:fill="auto"/>
        </w:tblPrEx>
        <w:tc>
          <w:tcPr>
            <w:tcW w:w="3794" w:type="dxa"/>
            <w:vMerge/>
            <w:tcBorders>
              <w:left w:val="single" w:sz="4" w:space="0" w:color="auto"/>
              <w:right w:val="single" w:sz="4" w:space="0" w:color="auto"/>
            </w:tcBorders>
          </w:tcPr>
          <w:p w:rsidR="00FA207C" w:rsidRPr="00275D43" w:rsidRDefault="00FA207C"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FA207C" w:rsidRPr="00275D43" w:rsidRDefault="00FA207C"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FA207C" w:rsidRPr="00683974" w:rsidRDefault="00FA207C" w:rsidP="008B2429">
            <w:pPr>
              <w:pStyle w:val="ListParagraph"/>
              <w:numPr>
                <w:ilvl w:val="0"/>
                <w:numId w:val="86"/>
              </w:numPr>
              <w:rPr>
                <w:rFonts w:cs="Arial"/>
                <w:sz w:val="20"/>
                <w:szCs w:val="20"/>
              </w:rPr>
            </w:pPr>
            <w:r>
              <w:rPr>
                <w:rFonts w:cs="Arial"/>
                <w:sz w:val="20"/>
                <w:szCs w:val="20"/>
              </w:rPr>
              <w:t>Progress r</w:t>
            </w:r>
            <w:r w:rsidRPr="00683974">
              <w:rPr>
                <w:rFonts w:cs="Arial"/>
                <w:sz w:val="20"/>
                <w:szCs w:val="20"/>
              </w:rPr>
              <w:t>eview of tertiary</w:t>
            </w:r>
            <w:r>
              <w:rPr>
                <w:rFonts w:cs="Arial"/>
                <w:sz w:val="20"/>
                <w:szCs w:val="20"/>
              </w:rPr>
              <w:t xml:space="preserve"> education</w:t>
            </w:r>
            <w:r w:rsidRPr="00683974">
              <w:rPr>
                <w:rFonts w:cs="Arial"/>
                <w:sz w:val="20"/>
                <w:szCs w:val="20"/>
              </w:rPr>
              <w:t xml:space="preserve"> strategy</w:t>
            </w:r>
          </w:p>
          <w:p w:rsidR="00FA207C" w:rsidRPr="00683974" w:rsidRDefault="00FA207C" w:rsidP="008B2429">
            <w:pPr>
              <w:pStyle w:val="ListParagraph"/>
              <w:numPr>
                <w:ilvl w:val="0"/>
                <w:numId w:val="86"/>
              </w:numPr>
              <w:rPr>
                <w:rFonts w:cs="Arial"/>
                <w:sz w:val="20"/>
                <w:szCs w:val="20"/>
              </w:rPr>
            </w:pPr>
            <w:r w:rsidRPr="00683974">
              <w:rPr>
                <w:rFonts w:cs="Arial"/>
                <w:sz w:val="20"/>
                <w:szCs w:val="20"/>
              </w:rPr>
              <w:t>Review of communication strategy.</w:t>
            </w:r>
          </w:p>
          <w:p w:rsidR="00FA207C" w:rsidRPr="00683974" w:rsidRDefault="00FA207C" w:rsidP="008B2429">
            <w:pPr>
              <w:pStyle w:val="ListParagraph"/>
              <w:numPr>
                <w:ilvl w:val="0"/>
                <w:numId w:val="86"/>
              </w:numPr>
              <w:rPr>
                <w:rFonts w:cs="Arial"/>
                <w:sz w:val="20"/>
                <w:szCs w:val="20"/>
              </w:rPr>
            </w:pPr>
            <w:r w:rsidRPr="00683974">
              <w:rPr>
                <w:rFonts w:cs="Arial"/>
                <w:sz w:val="20"/>
                <w:szCs w:val="20"/>
              </w:rPr>
              <w:t xml:space="preserve">10% increase on previous year </w:t>
            </w:r>
            <w:r>
              <w:rPr>
                <w:rFonts w:cs="Arial"/>
                <w:sz w:val="20"/>
                <w:szCs w:val="20"/>
              </w:rPr>
              <w:t xml:space="preserve">FTE tertiary education </w:t>
            </w:r>
            <w:r w:rsidRPr="00683974">
              <w:rPr>
                <w:rFonts w:cs="Arial"/>
                <w:sz w:val="20"/>
                <w:szCs w:val="20"/>
              </w:rPr>
              <w:t xml:space="preserve">enrolments </w:t>
            </w:r>
          </w:p>
          <w:p w:rsidR="00FA207C" w:rsidRPr="00683974" w:rsidRDefault="00FA207C" w:rsidP="008B2429">
            <w:pPr>
              <w:pStyle w:val="ListParagraph"/>
              <w:numPr>
                <w:ilvl w:val="0"/>
                <w:numId w:val="86"/>
              </w:numPr>
              <w:rPr>
                <w:rFonts w:cs="Arial"/>
                <w:sz w:val="20"/>
                <w:szCs w:val="20"/>
              </w:rPr>
            </w:pPr>
            <w:r w:rsidRPr="00683974">
              <w:rPr>
                <w:rFonts w:cs="Arial"/>
                <w:sz w:val="20"/>
                <w:szCs w:val="20"/>
              </w:rPr>
              <w:t xml:space="preserve">100% approved scholarships meet identified priority areas </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val="restart"/>
            <w:tcBorders>
              <w:top w:val="single" w:sz="4" w:space="0" w:color="auto"/>
              <w:left w:val="single" w:sz="4" w:space="0" w:color="auto"/>
              <w:right w:val="single" w:sz="4" w:space="0" w:color="auto"/>
            </w:tcBorders>
          </w:tcPr>
          <w:p w:rsidR="008C4D87" w:rsidRDefault="00722308" w:rsidP="009E6554">
            <w:pPr>
              <w:rPr>
                <w:rFonts w:ascii="Calibri" w:hAnsi="Calibri"/>
                <w:sz w:val="20"/>
                <w:szCs w:val="20"/>
              </w:rPr>
            </w:pPr>
            <w:r w:rsidRPr="00E804CB">
              <w:rPr>
                <w:rFonts w:ascii="Calibri" w:hAnsi="Calibri"/>
                <w:sz w:val="20"/>
                <w:szCs w:val="20"/>
              </w:rPr>
              <w:t>g.</w:t>
            </w:r>
            <w:r w:rsidR="008C4D87">
              <w:rPr>
                <w:rFonts w:ascii="Calibri" w:hAnsi="Calibri"/>
                <w:sz w:val="20"/>
                <w:szCs w:val="20"/>
              </w:rPr>
              <w:t xml:space="preserve"> Increased number of accredited institutions and courses available in country</w:t>
            </w:r>
          </w:p>
          <w:p w:rsidR="008C4D87" w:rsidRDefault="008C4D87" w:rsidP="009E6554">
            <w:pPr>
              <w:rPr>
                <w:rFonts w:ascii="Calibri" w:hAnsi="Calibri"/>
                <w:sz w:val="20"/>
                <w:szCs w:val="20"/>
              </w:rPr>
            </w:pPr>
          </w:p>
          <w:p w:rsidR="009E6554" w:rsidRPr="00E804CB" w:rsidRDefault="009E6554" w:rsidP="009E6554">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722308" w:rsidP="004C766E">
            <w:pPr>
              <w:rPr>
                <w:rFonts w:ascii="Calibri" w:hAnsi="Calibri"/>
                <w:color w:val="BFBFBF"/>
                <w:sz w:val="20"/>
                <w:szCs w:val="20"/>
              </w:rPr>
            </w:pPr>
            <w:r w:rsidRPr="00F83673">
              <w:rPr>
                <w:rFonts w:ascii="Calibri" w:hAnsi="Calibri"/>
                <w:color w:val="BFBFBF"/>
                <w:sz w:val="20"/>
                <w:szCs w:val="20"/>
              </w:rPr>
              <w:t>FY 13/14, FY 14/15, FY15/16</w:t>
            </w:r>
          </w:p>
        </w:tc>
      </w:tr>
      <w:tr w:rsidR="00722308" w:rsidRPr="00AE12B4" w:rsidTr="00DA1FFB">
        <w:tblPrEx>
          <w:shd w:val="clear" w:color="auto" w:fill="auto"/>
        </w:tblPrEx>
        <w:trPr>
          <w:trHeight w:val="53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2C5C75" w:rsidP="008B2429">
            <w:pPr>
              <w:pStyle w:val="ListParagraph"/>
              <w:numPr>
                <w:ilvl w:val="0"/>
                <w:numId w:val="43"/>
              </w:numPr>
              <w:ind w:left="342" w:hanging="270"/>
              <w:rPr>
                <w:rFonts w:cs="Arial"/>
                <w:sz w:val="20"/>
                <w:szCs w:val="20"/>
              </w:rPr>
            </w:pPr>
            <w:r w:rsidRPr="00F83673">
              <w:rPr>
                <w:rFonts w:cs="Arial"/>
                <w:sz w:val="20"/>
                <w:szCs w:val="20"/>
              </w:rPr>
              <w:t>Scope development of</w:t>
            </w:r>
            <w:r w:rsidR="00722308" w:rsidRPr="00F83673">
              <w:rPr>
                <w:rFonts w:cs="Arial"/>
                <w:sz w:val="20"/>
                <w:szCs w:val="20"/>
              </w:rPr>
              <w:t xml:space="preserve"> traditional vocational qualification (see output 1</w:t>
            </w:r>
            <w:r w:rsidR="009E6554" w:rsidRPr="00F83673">
              <w:rPr>
                <w:rFonts w:cs="Arial"/>
                <w:sz w:val="20"/>
                <w:szCs w:val="20"/>
              </w:rPr>
              <w:t xml:space="preserve">) </w:t>
            </w:r>
          </w:p>
          <w:p w:rsidR="00722308" w:rsidRPr="00F83673" w:rsidRDefault="002C5C75" w:rsidP="008B2429">
            <w:pPr>
              <w:pStyle w:val="ListParagraph"/>
              <w:numPr>
                <w:ilvl w:val="0"/>
                <w:numId w:val="43"/>
              </w:numPr>
              <w:ind w:left="342" w:hanging="270"/>
              <w:rPr>
                <w:rFonts w:cs="Arial"/>
                <w:sz w:val="20"/>
                <w:szCs w:val="20"/>
              </w:rPr>
            </w:pPr>
            <w:r w:rsidRPr="00F83673">
              <w:rPr>
                <w:rFonts w:cs="Arial"/>
                <w:sz w:val="20"/>
                <w:szCs w:val="20"/>
              </w:rPr>
              <w:t>Implementation</w:t>
            </w:r>
            <w:r w:rsidR="00722308" w:rsidRPr="00F83673">
              <w:rPr>
                <w:rFonts w:cs="Arial"/>
                <w:sz w:val="20"/>
                <w:szCs w:val="20"/>
              </w:rPr>
              <w:t xml:space="preserve"> of</w:t>
            </w:r>
            <w:r w:rsidRPr="00F83673">
              <w:rPr>
                <w:rFonts w:cs="Arial"/>
                <w:sz w:val="20"/>
                <w:szCs w:val="20"/>
              </w:rPr>
              <w:t xml:space="preserve"> tertiary requirements of E</w:t>
            </w:r>
            <w:r w:rsidR="00722308" w:rsidRPr="00F83673">
              <w:rPr>
                <w:rFonts w:cs="Arial"/>
                <w:sz w:val="20"/>
                <w:szCs w:val="20"/>
              </w:rPr>
              <w:t xml:space="preserve">ducation </w:t>
            </w:r>
            <w:r w:rsidRPr="00F83673">
              <w:rPr>
                <w:rFonts w:cs="Arial"/>
                <w:sz w:val="20"/>
                <w:szCs w:val="20"/>
              </w:rPr>
              <w:t>Act 2012</w:t>
            </w:r>
            <w:r w:rsidR="009E6554" w:rsidRPr="00F83673">
              <w:rPr>
                <w:rFonts w:cs="Arial"/>
                <w:sz w:val="20"/>
                <w:szCs w:val="20"/>
              </w:rPr>
              <w:t xml:space="preserve"> </w:t>
            </w:r>
          </w:p>
          <w:p w:rsidR="00722308" w:rsidRPr="00F83673" w:rsidRDefault="002C5C75" w:rsidP="008B2429">
            <w:pPr>
              <w:pStyle w:val="ListParagraph"/>
              <w:numPr>
                <w:ilvl w:val="0"/>
                <w:numId w:val="43"/>
              </w:numPr>
              <w:ind w:left="342" w:hanging="270"/>
              <w:rPr>
                <w:rFonts w:cs="Arial"/>
                <w:sz w:val="20"/>
                <w:szCs w:val="20"/>
              </w:rPr>
            </w:pPr>
            <w:r w:rsidRPr="00F83673">
              <w:rPr>
                <w:rFonts w:cs="Arial"/>
                <w:sz w:val="20"/>
                <w:szCs w:val="20"/>
              </w:rPr>
              <w:t xml:space="preserve">10% increase on previous year tertiary fulltime equivalents (FTE) education enrolments  </w:t>
            </w:r>
          </w:p>
          <w:p w:rsidR="00722308" w:rsidRPr="00F83673" w:rsidRDefault="002C5C75" w:rsidP="008B2429">
            <w:pPr>
              <w:pStyle w:val="ListParagraph"/>
              <w:numPr>
                <w:ilvl w:val="0"/>
                <w:numId w:val="43"/>
              </w:numPr>
              <w:ind w:left="342" w:hanging="270"/>
              <w:rPr>
                <w:rFonts w:cs="Arial"/>
                <w:sz w:val="20"/>
                <w:szCs w:val="20"/>
              </w:rPr>
            </w:pPr>
            <w:r w:rsidRPr="00F83673">
              <w:rPr>
                <w:rFonts w:cs="Arial"/>
                <w:sz w:val="20"/>
                <w:szCs w:val="20"/>
              </w:rPr>
              <w:t>increase in completion rates across all courses (indicators to be developed)</w:t>
            </w:r>
          </w:p>
        </w:tc>
      </w:tr>
      <w:tr w:rsidR="00722308" w:rsidRPr="00AE12B4" w:rsidTr="00DA1FFB">
        <w:tblPrEx>
          <w:shd w:val="clear" w:color="auto" w:fill="auto"/>
        </w:tblPrEx>
        <w:trPr>
          <w:trHeight w:val="34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722308" w:rsidP="004C766E">
            <w:pPr>
              <w:ind w:left="342" w:hanging="270"/>
              <w:rPr>
                <w:rFonts w:ascii="Calibri" w:hAnsi="Calibri"/>
                <w:sz w:val="20"/>
                <w:szCs w:val="20"/>
              </w:rPr>
            </w:pPr>
            <w:r w:rsidRPr="00F83673">
              <w:rPr>
                <w:rFonts w:ascii="Calibri" w:hAnsi="Calibri"/>
                <w:color w:val="BFBFBF"/>
                <w:sz w:val="20"/>
                <w:szCs w:val="20"/>
              </w:rPr>
              <w:t>FY 13/14</w:t>
            </w:r>
          </w:p>
        </w:tc>
      </w:tr>
      <w:tr w:rsidR="00722308" w:rsidRPr="00AE12B4" w:rsidTr="00DA1FFB">
        <w:tblPrEx>
          <w:shd w:val="clear" w:color="auto" w:fill="auto"/>
        </w:tblPrEx>
        <w:trPr>
          <w:trHeight w:val="535"/>
        </w:trPr>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722308" w:rsidP="008B2429">
            <w:pPr>
              <w:pStyle w:val="ListParagraph"/>
              <w:numPr>
                <w:ilvl w:val="0"/>
                <w:numId w:val="42"/>
              </w:numPr>
              <w:ind w:left="342" w:hanging="270"/>
              <w:rPr>
                <w:rFonts w:cs="Arial"/>
                <w:sz w:val="20"/>
                <w:szCs w:val="20"/>
              </w:rPr>
            </w:pPr>
            <w:r w:rsidRPr="00F83673">
              <w:rPr>
                <w:rFonts w:cs="Arial"/>
                <w:sz w:val="20"/>
                <w:szCs w:val="20"/>
              </w:rPr>
              <w:t>Increase scope of tertiary</w:t>
            </w:r>
            <w:r w:rsidR="009E6554" w:rsidRPr="00F83673">
              <w:rPr>
                <w:rFonts w:cs="Arial"/>
                <w:sz w:val="20"/>
                <w:szCs w:val="20"/>
              </w:rPr>
              <w:t xml:space="preserve"> education </w:t>
            </w:r>
            <w:r w:rsidRPr="00F83673">
              <w:rPr>
                <w:rFonts w:cs="Arial"/>
                <w:sz w:val="20"/>
                <w:szCs w:val="20"/>
              </w:rPr>
              <w:t>programmes available in country</w:t>
            </w:r>
            <w:r w:rsidR="002C5C75" w:rsidRPr="00F83673">
              <w:rPr>
                <w:rFonts w:cs="Arial"/>
                <w:sz w:val="20"/>
                <w:szCs w:val="20"/>
              </w:rPr>
              <w:t xml:space="preserve"> </w:t>
            </w:r>
            <w:r w:rsidRPr="00F83673">
              <w:rPr>
                <w:rFonts w:cs="Arial"/>
                <w:sz w:val="20"/>
                <w:szCs w:val="20"/>
              </w:rPr>
              <w:t xml:space="preserve"> by at least one </w:t>
            </w:r>
            <w:r w:rsidR="002C5C75" w:rsidRPr="00F83673">
              <w:rPr>
                <w:rFonts w:cs="Arial"/>
                <w:sz w:val="20"/>
                <w:szCs w:val="20"/>
              </w:rPr>
              <w:t>in high priority area</w:t>
            </w:r>
          </w:p>
          <w:p w:rsidR="00722308" w:rsidRPr="00F83673" w:rsidRDefault="002C5C75" w:rsidP="008B2429">
            <w:pPr>
              <w:pStyle w:val="ListParagraph"/>
              <w:numPr>
                <w:ilvl w:val="0"/>
                <w:numId w:val="42"/>
              </w:numPr>
              <w:ind w:left="342" w:hanging="270"/>
              <w:rPr>
                <w:sz w:val="20"/>
                <w:szCs w:val="20"/>
              </w:rPr>
            </w:pPr>
            <w:r w:rsidRPr="00F83673">
              <w:rPr>
                <w:rFonts w:cs="Arial"/>
                <w:sz w:val="20"/>
                <w:szCs w:val="20"/>
              </w:rPr>
              <w:t>C</w:t>
            </w:r>
            <w:r w:rsidR="00722308" w:rsidRPr="00F83673">
              <w:rPr>
                <w:rFonts w:cs="Arial"/>
                <w:sz w:val="20"/>
                <w:szCs w:val="20"/>
              </w:rPr>
              <w:t xml:space="preserve">ontinuing education </w:t>
            </w:r>
            <w:r w:rsidRPr="00F83673">
              <w:rPr>
                <w:rFonts w:cs="Arial"/>
                <w:sz w:val="20"/>
                <w:szCs w:val="20"/>
              </w:rPr>
              <w:t>prospectus offering increased range and number of courses</w:t>
            </w:r>
            <w:r w:rsidR="00722308" w:rsidRPr="00F83673">
              <w:rPr>
                <w:rFonts w:cs="Arial"/>
                <w:sz w:val="20"/>
                <w:szCs w:val="20"/>
              </w:rPr>
              <w:t xml:space="preserve"> (see Output 3)</w:t>
            </w:r>
          </w:p>
          <w:p w:rsidR="002C5C75" w:rsidRPr="00F83673" w:rsidRDefault="002C5C75" w:rsidP="008B2429">
            <w:pPr>
              <w:pStyle w:val="ListParagraph"/>
              <w:numPr>
                <w:ilvl w:val="0"/>
                <w:numId w:val="42"/>
              </w:numPr>
              <w:ind w:left="342" w:hanging="270"/>
              <w:rPr>
                <w:sz w:val="20"/>
                <w:szCs w:val="20"/>
              </w:rPr>
            </w:pPr>
            <w:r w:rsidRPr="00F83673">
              <w:rPr>
                <w:rFonts w:cs="Arial"/>
                <w:sz w:val="20"/>
                <w:szCs w:val="20"/>
              </w:rPr>
              <w:t>Establishment of performance indicators for tertiary provision</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722308" w:rsidP="004C766E">
            <w:pPr>
              <w:ind w:left="342" w:hanging="270"/>
              <w:rPr>
                <w:rFonts w:ascii="Calibri" w:hAnsi="Calibri"/>
                <w:sz w:val="20"/>
                <w:szCs w:val="20"/>
              </w:rPr>
            </w:pPr>
            <w:r w:rsidRPr="00F83673">
              <w:rPr>
                <w:rFonts w:ascii="Calibri" w:hAnsi="Calibri"/>
                <w:color w:val="BFBFBF"/>
                <w:sz w:val="20"/>
                <w:szCs w:val="20"/>
              </w:rPr>
              <w:t>FY 14/15</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F83673" w:rsidP="008B2429">
            <w:pPr>
              <w:pStyle w:val="ListParagraph"/>
              <w:numPr>
                <w:ilvl w:val="0"/>
                <w:numId w:val="50"/>
              </w:numPr>
              <w:ind w:left="342" w:hanging="270"/>
              <w:rPr>
                <w:sz w:val="20"/>
                <w:szCs w:val="20"/>
              </w:rPr>
            </w:pPr>
            <w:r w:rsidRPr="00F83673">
              <w:rPr>
                <w:rFonts w:cs="Arial"/>
                <w:sz w:val="20"/>
                <w:szCs w:val="20"/>
              </w:rPr>
              <w:t>Increase scope of tertiary education programmes in country by at least two in high priority areas (to be revised when performance indicators developed)</w:t>
            </w:r>
          </w:p>
        </w:tc>
      </w:tr>
      <w:tr w:rsidR="00722308" w:rsidRPr="00AE12B4" w:rsidTr="00DA1FFB">
        <w:tblPrEx>
          <w:shd w:val="clear" w:color="auto" w:fill="auto"/>
        </w:tblPrEx>
        <w:tc>
          <w:tcPr>
            <w:tcW w:w="3794" w:type="dxa"/>
            <w:vMerge/>
            <w:tcBorders>
              <w:left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722308" w:rsidP="004C766E">
            <w:pPr>
              <w:rPr>
                <w:rFonts w:ascii="Calibri" w:hAnsi="Calibri"/>
                <w:sz w:val="20"/>
                <w:szCs w:val="20"/>
              </w:rPr>
            </w:pPr>
            <w:r w:rsidRPr="00F83673">
              <w:rPr>
                <w:rFonts w:ascii="Calibri" w:hAnsi="Calibri"/>
                <w:color w:val="BFBFBF"/>
                <w:sz w:val="20"/>
                <w:szCs w:val="20"/>
              </w:rPr>
              <w:t>FY 15/16</w:t>
            </w:r>
          </w:p>
        </w:tc>
      </w:tr>
      <w:tr w:rsidR="00722308" w:rsidRPr="00AE12B4" w:rsidTr="00DA1FFB">
        <w:tblPrEx>
          <w:shd w:val="clear" w:color="auto" w:fill="auto"/>
        </w:tblPrEx>
        <w:tc>
          <w:tcPr>
            <w:tcW w:w="3794" w:type="dxa"/>
            <w:vMerge/>
            <w:tcBorders>
              <w:left w:val="single" w:sz="4" w:space="0" w:color="auto"/>
              <w:bottom w:val="single" w:sz="4" w:space="0" w:color="auto"/>
              <w:right w:val="single" w:sz="4" w:space="0" w:color="auto"/>
            </w:tcBorders>
          </w:tcPr>
          <w:p w:rsidR="00722308" w:rsidRPr="00275D43" w:rsidRDefault="00722308" w:rsidP="004C766E">
            <w:pPr>
              <w:rPr>
                <w:rFonts w:ascii="Calibri" w:hAnsi="Calibri"/>
                <w:sz w:val="20"/>
                <w:szCs w:val="20"/>
              </w:rPr>
            </w:pPr>
          </w:p>
        </w:tc>
        <w:tc>
          <w:tcPr>
            <w:tcW w:w="2977" w:type="dxa"/>
            <w:vMerge/>
            <w:tcBorders>
              <w:left w:val="single" w:sz="4" w:space="0" w:color="auto"/>
              <w:bottom w:val="single" w:sz="4" w:space="0" w:color="auto"/>
              <w:right w:val="single" w:sz="4" w:space="0" w:color="auto"/>
            </w:tcBorders>
          </w:tcPr>
          <w:p w:rsidR="00722308" w:rsidRPr="00E804CB" w:rsidRDefault="00722308"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tcPr>
          <w:p w:rsidR="00722308" w:rsidRPr="00F83673" w:rsidRDefault="00F83673" w:rsidP="004670B4">
            <w:pPr>
              <w:pStyle w:val="ListParagraph"/>
              <w:numPr>
                <w:ilvl w:val="0"/>
                <w:numId w:val="47"/>
              </w:numPr>
              <w:rPr>
                <w:rFonts w:cs="Arial"/>
                <w:sz w:val="20"/>
                <w:szCs w:val="20"/>
              </w:rPr>
            </w:pPr>
            <w:r w:rsidRPr="00F83673">
              <w:rPr>
                <w:rFonts w:cs="Arial"/>
                <w:sz w:val="20"/>
                <w:szCs w:val="20"/>
              </w:rPr>
              <w:t>Increase scope of tertiary education programmes in country by at least t</w:t>
            </w:r>
            <w:r w:rsidR="004670B4">
              <w:rPr>
                <w:rFonts w:cs="Arial"/>
                <w:sz w:val="20"/>
                <w:szCs w:val="20"/>
              </w:rPr>
              <w:t xml:space="preserve">hree </w:t>
            </w:r>
            <w:r w:rsidRPr="00F83673">
              <w:rPr>
                <w:rFonts w:cs="Arial"/>
                <w:sz w:val="20"/>
                <w:szCs w:val="20"/>
              </w:rPr>
              <w:t>in high priority areas (to be revised when performance indicators developed)</w:t>
            </w:r>
          </w:p>
        </w:tc>
      </w:tr>
    </w:tbl>
    <w:p w:rsidR="007F5D8A" w:rsidRDefault="007F5D8A" w:rsidP="007F5D8A"/>
    <w:p w:rsidR="007F5D8A" w:rsidRDefault="007F5D8A" w:rsidP="007F5D8A"/>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3794"/>
        <w:gridCol w:w="2977"/>
        <w:gridCol w:w="7654"/>
      </w:tblGrid>
      <w:tr w:rsidR="007F5D8A" w:rsidTr="00F83673">
        <w:tc>
          <w:tcPr>
            <w:tcW w:w="3794" w:type="dxa"/>
            <w:shd w:val="clear" w:color="auto" w:fill="D9D9D9"/>
          </w:tcPr>
          <w:p w:rsidR="007F5D8A" w:rsidRPr="00275D43" w:rsidRDefault="007F5D8A" w:rsidP="004C766E">
            <w:pPr>
              <w:rPr>
                <w:rFonts w:ascii="Calibri" w:hAnsi="Calibri"/>
              </w:rPr>
            </w:pPr>
          </w:p>
          <w:p w:rsidR="007F5D8A" w:rsidRPr="00275D43" w:rsidRDefault="007F5D8A" w:rsidP="004C766E">
            <w:pPr>
              <w:rPr>
                <w:rFonts w:ascii="Calibri" w:hAnsi="Calibri"/>
                <w:b/>
              </w:rPr>
            </w:pPr>
            <w:r w:rsidRPr="00275D43">
              <w:rPr>
                <w:rFonts w:ascii="Calibri" w:hAnsi="Calibri"/>
                <w:b/>
              </w:rPr>
              <w:t>Strategic Development Functions:</w:t>
            </w:r>
          </w:p>
          <w:p w:rsidR="007F5D8A" w:rsidRPr="00275D43" w:rsidRDefault="007F5D8A" w:rsidP="004C766E">
            <w:pPr>
              <w:rPr>
                <w:rFonts w:ascii="Calibri" w:hAnsi="Calibri"/>
              </w:rPr>
            </w:pPr>
          </w:p>
        </w:tc>
        <w:tc>
          <w:tcPr>
            <w:tcW w:w="10631" w:type="dxa"/>
            <w:gridSpan w:val="2"/>
            <w:shd w:val="clear" w:color="auto" w:fill="D9D9D9"/>
          </w:tcPr>
          <w:p w:rsidR="009A5963" w:rsidRDefault="009A5963" w:rsidP="008B2429">
            <w:pPr>
              <w:pStyle w:val="ListParagraph"/>
              <w:numPr>
                <w:ilvl w:val="0"/>
                <w:numId w:val="133"/>
              </w:numPr>
            </w:pPr>
            <w:r w:rsidRPr="002271FE">
              <w:t xml:space="preserve">Management of </w:t>
            </w:r>
            <w:r>
              <w:t>s</w:t>
            </w:r>
            <w:r w:rsidRPr="002271FE">
              <w:t>cholarship schemes</w:t>
            </w:r>
            <w:r>
              <w:t xml:space="preserve"> </w:t>
            </w:r>
          </w:p>
          <w:p w:rsidR="009A5963" w:rsidRDefault="009E2B1B" w:rsidP="008B2429">
            <w:pPr>
              <w:pStyle w:val="ListParagraph"/>
              <w:numPr>
                <w:ilvl w:val="0"/>
                <w:numId w:val="133"/>
              </w:numPr>
            </w:pPr>
            <w:r>
              <w:t>P</w:t>
            </w:r>
            <w:r w:rsidR="009A5963" w:rsidRPr="009A5963">
              <w:t>rovide customised training to meet specific needs</w:t>
            </w:r>
            <w:r w:rsidR="009A5963">
              <w:t xml:space="preserve"> of </w:t>
            </w:r>
            <w:r w:rsidR="009A5963" w:rsidRPr="009A5963">
              <w:t>youth at risk</w:t>
            </w:r>
          </w:p>
          <w:p w:rsidR="009A5963" w:rsidRPr="009A5963" w:rsidRDefault="009E2B1B" w:rsidP="008B2429">
            <w:pPr>
              <w:pStyle w:val="ListParagraph"/>
              <w:numPr>
                <w:ilvl w:val="0"/>
                <w:numId w:val="133"/>
              </w:numPr>
            </w:pPr>
            <w:r>
              <w:t>P</w:t>
            </w:r>
            <w:r w:rsidR="009A5963" w:rsidRPr="009A5963">
              <w:t>romote employer based training programmes such as apprenticeships and internships</w:t>
            </w:r>
          </w:p>
        </w:tc>
      </w:tr>
      <w:tr w:rsidR="007F5D8A" w:rsidRPr="00073DAE" w:rsidTr="00F83673">
        <w:tblPrEx>
          <w:shd w:val="clear" w:color="auto" w:fill="548DD4"/>
        </w:tblPrEx>
        <w:tc>
          <w:tcPr>
            <w:tcW w:w="3794" w:type="dxa"/>
            <w:tcBorders>
              <w:bottom w:val="single" w:sz="4" w:space="0" w:color="auto"/>
            </w:tcBorders>
            <w:shd w:val="clear" w:color="auto" w:fill="548DD4"/>
          </w:tcPr>
          <w:p w:rsidR="007F5D8A" w:rsidRPr="003275FC" w:rsidRDefault="007F5D8A" w:rsidP="004C766E">
            <w:pPr>
              <w:jc w:val="center"/>
              <w:rPr>
                <w:b/>
                <w:color w:val="FFFFFF"/>
              </w:rPr>
            </w:pPr>
            <w:r>
              <w:rPr>
                <w:b/>
                <w:color w:val="FFFFFF"/>
              </w:rPr>
              <w:t xml:space="preserve">STRATEGIC </w:t>
            </w:r>
            <w:r w:rsidRPr="003275FC">
              <w:rPr>
                <w:b/>
                <w:color w:val="FFFFFF"/>
              </w:rPr>
              <w:t>OBJECTIVE</w:t>
            </w:r>
          </w:p>
        </w:tc>
        <w:tc>
          <w:tcPr>
            <w:tcW w:w="2977" w:type="dxa"/>
            <w:tcBorders>
              <w:bottom w:val="single" w:sz="4" w:space="0" w:color="auto"/>
            </w:tcBorders>
            <w:shd w:val="clear" w:color="auto" w:fill="548DD4"/>
          </w:tcPr>
          <w:p w:rsidR="007F5D8A" w:rsidRPr="003275FC" w:rsidRDefault="007F5D8A" w:rsidP="004C766E">
            <w:pPr>
              <w:jc w:val="center"/>
              <w:rPr>
                <w:b/>
                <w:color w:val="FFFFFF"/>
              </w:rPr>
            </w:pPr>
            <w:r w:rsidRPr="003275FC">
              <w:rPr>
                <w:b/>
                <w:color w:val="FFFFFF"/>
              </w:rPr>
              <w:t>OUTCOME</w:t>
            </w:r>
          </w:p>
        </w:tc>
        <w:tc>
          <w:tcPr>
            <w:tcW w:w="7654" w:type="dxa"/>
            <w:tcBorders>
              <w:bottom w:val="single" w:sz="4" w:space="0" w:color="auto"/>
            </w:tcBorders>
            <w:shd w:val="clear" w:color="auto" w:fill="548DD4"/>
          </w:tcPr>
          <w:p w:rsidR="007F5D8A" w:rsidRPr="003275FC" w:rsidRDefault="007F5D8A" w:rsidP="004C766E">
            <w:pPr>
              <w:jc w:val="center"/>
              <w:rPr>
                <w:b/>
                <w:color w:val="FFFFFF"/>
              </w:rPr>
            </w:pPr>
            <w:r w:rsidRPr="003275FC">
              <w:rPr>
                <w:b/>
                <w:color w:val="FFFFFF"/>
              </w:rPr>
              <w:t>KEY DELIVERABLES</w:t>
            </w:r>
          </w:p>
        </w:tc>
      </w:tr>
      <w:tr w:rsidR="007B7913" w:rsidRPr="00AE12B4" w:rsidTr="00F83673">
        <w:tblPrEx>
          <w:shd w:val="clear" w:color="auto" w:fill="auto"/>
        </w:tblPrEx>
        <w:trPr>
          <w:trHeight w:val="304"/>
        </w:trPr>
        <w:tc>
          <w:tcPr>
            <w:tcW w:w="3794" w:type="dxa"/>
            <w:vMerge w:val="restart"/>
            <w:tcBorders>
              <w:top w:val="single" w:sz="4" w:space="0" w:color="auto"/>
              <w:left w:val="single" w:sz="4" w:space="0" w:color="auto"/>
              <w:right w:val="single" w:sz="4" w:space="0" w:color="auto"/>
            </w:tcBorders>
          </w:tcPr>
          <w:p w:rsidR="007B7913" w:rsidRPr="002271FE" w:rsidRDefault="008D73F5" w:rsidP="008D73F5">
            <w:pPr>
              <w:rPr>
                <w:rFonts w:ascii="Calibri" w:hAnsi="Calibri"/>
                <w:sz w:val="20"/>
                <w:szCs w:val="20"/>
              </w:rPr>
            </w:pPr>
            <w:r>
              <w:rPr>
                <w:rFonts w:ascii="Calibri" w:hAnsi="Calibri"/>
                <w:sz w:val="20"/>
                <w:szCs w:val="20"/>
              </w:rPr>
              <w:t>2.4</w:t>
            </w:r>
            <w:r w:rsidR="007B7913" w:rsidRPr="002271FE">
              <w:rPr>
                <w:rFonts w:ascii="Calibri" w:hAnsi="Calibri"/>
                <w:sz w:val="20"/>
                <w:szCs w:val="20"/>
              </w:rPr>
              <w:t xml:space="preserve">. Efficient and effective management of </w:t>
            </w:r>
            <w:r>
              <w:rPr>
                <w:rFonts w:ascii="Calibri" w:hAnsi="Calibri"/>
                <w:sz w:val="20"/>
                <w:szCs w:val="20"/>
              </w:rPr>
              <w:t xml:space="preserve"> National, </w:t>
            </w:r>
            <w:r w:rsidR="007B7913" w:rsidRPr="002271FE">
              <w:rPr>
                <w:rFonts w:ascii="Calibri" w:hAnsi="Calibri"/>
                <w:sz w:val="20"/>
                <w:szCs w:val="20"/>
              </w:rPr>
              <w:t xml:space="preserve">Regional </w:t>
            </w:r>
            <w:r>
              <w:rPr>
                <w:rFonts w:ascii="Calibri" w:hAnsi="Calibri"/>
                <w:sz w:val="20"/>
                <w:szCs w:val="20"/>
              </w:rPr>
              <w:t xml:space="preserve">and International </w:t>
            </w:r>
            <w:r w:rsidR="007B7913" w:rsidRPr="002271FE">
              <w:rPr>
                <w:rFonts w:ascii="Calibri" w:hAnsi="Calibri"/>
                <w:sz w:val="20"/>
                <w:szCs w:val="20"/>
              </w:rPr>
              <w:t xml:space="preserve"> Scholarships</w:t>
            </w:r>
          </w:p>
        </w:tc>
        <w:tc>
          <w:tcPr>
            <w:tcW w:w="2977" w:type="dxa"/>
            <w:vMerge w:val="restart"/>
            <w:tcBorders>
              <w:top w:val="single" w:sz="4" w:space="0" w:color="auto"/>
              <w:left w:val="single" w:sz="4" w:space="0" w:color="auto"/>
              <w:right w:val="single" w:sz="4" w:space="0" w:color="auto"/>
            </w:tcBorders>
          </w:tcPr>
          <w:p w:rsidR="007B7913" w:rsidRPr="008D73F5" w:rsidRDefault="008D73F5" w:rsidP="004C766E">
            <w:pPr>
              <w:rPr>
                <w:rFonts w:ascii="Calibri" w:hAnsi="Calibri"/>
                <w:sz w:val="20"/>
                <w:szCs w:val="20"/>
              </w:rPr>
            </w:pPr>
            <w:r>
              <w:rPr>
                <w:rFonts w:ascii="Calibri" w:hAnsi="Calibri"/>
                <w:sz w:val="20"/>
                <w:szCs w:val="20"/>
              </w:rPr>
              <w:t>h</w:t>
            </w:r>
            <w:r w:rsidR="007B7913" w:rsidRPr="008D73F5">
              <w:rPr>
                <w:rFonts w:ascii="Calibri" w:hAnsi="Calibri"/>
                <w:sz w:val="20"/>
                <w:szCs w:val="20"/>
              </w:rPr>
              <w:t>. A transparent and accountable process ensures the most appropriate award of scholarships and that students are supported to be successful</w:t>
            </w:r>
          </w:p>
          <w:p w:rsidR="009E6554" w:rsidRPr="002271FE" w:rsidRDefault="009E6554" w:rsidP="004C766E">
            <w:pPr>
              <w:rPr>
                <w:rFonts w:ascii="Calibri" w:hAnsi="Calibri"/>
                <w:sz w:val="20"/>
                <w:szCs w:val="20"/>
                <w:highlight w:val="yellow"/>
              </w:rPr>
            </w:pPr>
          </w:p>
          <w:p w:rsidR="009E6554" w:rsidRPr="002271FE" w:rsidRDefault="009E6554" w:rsidP="004C766E">
            <w:pPr>
              <w:rPr>
                <w:rFonts w:ascii="Calibri" w:hAnsi="Calibri"/>
                <w:b/>
                <w:sz w:val="20"/>
                <w:szCs w:val="20"/>
              </w:rPr>
            </w:pPr>
          </w:p>
        </w:tc>
        <w:tc>
          <w:tcPr>
            <w:tcW w:w="7654" w:type="dxa"/>
            <w:tcBorders>
              <w:top w:val="single" w:sz="4" w:space="0" w:color="auto"/>
              <w:left w:val="single" w:sz="4" w:space="0" w:color="auto"/>
              <w:bottom w:val="single" w:sz="4" w:space="0" w:color="auto"/>
              <w:right w:val="single" w:sz="4" w:space="0" w:color="auto"/>
            </w:tcBorders>
          </w:tcPr>
          <w:p w:rsidR="007B7913" w:rsidRPr="002271FE" w:rsidRDefault="007B7913" w:rsidP="004C766E">
            <w:pPr>
              <w:rPr>
                <w:rFonts w:ascii="Calibri" w:hAnsi="Calibri"/>
                <w:color w:val="BFBFBF"/>
                <w:sz w:val="20"/>
                <w:szCs w:val="20"/>
              </w:rPr>
            </w:pPr>
            <w:r w:rsidRPr="002271FE">
              <w:rPr>
                <w:rFonts w:ascii="Calibri" w:hAnsi="Calibri"/>
                <w:color w:val="BFBFBF"/>
                <w:sz w:val="20"/>
                <w:szCs w:val="20"/>
              </w:rPr>
              <w:t>FY 13/14, FY 14/15, FY15/16</w:t>
            </w:r>
          </w:p>
        </w:tc>
      </w:tr>
      <w:tr w:rsidR="00582DE5" w:rsidRPr="00AE12B4" w:rsidTr="00F83673">
        <w:tblPrEx>
          <w:shd w:val="clear" w:color="auto" w:fill="auto"/>
        </w:tblPrEx>
        <w:trPr>
          <w:trHeight w:val="1697"/>
        </w:trPr>
        <w:tc>
          <w:tcPr>
            <w:tcW w:w="3794" w:type="dxa"/>
            <w:vMerge/>
            <w:tcBorders>
              <w:left w:val="single" w:sz="4" w:space="0" w:color="auto"/>
              <w:right w:val="single" w:sz="4" w:space="0" w:color="auto"/>
            </w:tcBorders>
          </w:tcPr>
          <w:p w:rsidR="00582DE5" w:rsidRPr="002271FE" w:rsidRDefault="00582DE5" w:rsidP="004C766E">
            <w:pPr>
              <w:rPr>
                <w:rFonts w:ascii="Calibri" w:hAnsi="Calibri"/>
                <w:sz w:val="20"/>
                <w:szCs w:val="20"/>
              </w:rPr>
            </w:pPr>
          </w:p>
        </w:tc>
        <w:tc>
          <w:tcPr>
            <w:tcW w:w="2977" w:type="dxa"/>
            <w:vMerge/>
            <w:tcBorders>
              <w:left w:val="single" w:sz="4" w:space="0" w:color="auto"/>
              <w:right w:val="single" w:sz="4" w:space="0" w:color="auto"/>
            </w:tcBorders>
          </w:tcPr>
          <w:p w:rsidR="00582DE5" w:rsidRPr="002271FE" w:rsidRDefault="00582DE5" w:rsidP="004C766E">
            <w:pPr>
              <w:rPr>
                <w:rFonts w:ascii="Calibri" w:hAnsi="Calibri"/>
                <w:sz w:val="20"/>
                <w:szCs w:val="20"/>
              </w:rPr>
            </w:pPr>
          </w:p>
        </w:tc>
        <w:tc>
          <w:tcPr>
            <w:tcW w:w="7654" w:type="dxa"/>
            <w:tcBorders>
              <w:top w:val="single" w:sz="4" w:space="0" w:color="auto"/>
              <w:left w:val="single" w:sz="4" w:space="0" w:color="auto"/>
              <w:right w:val="single" w:sz="4" w:space="0" w:color="auto"/>
            </w:tcBorders>
          </w:tcPr>
          <w:p w:rsidR="008D73F5" w:rsidRPr="007C414A" w:rsidRDefault="008D73F5" w:rsidP="008B2429">
            <w:pPr>
              <w:pStyle w:val="ListParagraph"/>
              <w:numPr>
                <w:ilvl w:val="0"/>
                <w:numId w:val="134"/>
              </w:numPr>
              <w:rPr>
                <w:rFonts w:cs="Arial"/>
                <w:sz w:val="20"/>
                <w:szCs w:val="20"/>
              </w:rPr>
            </w:pPr>
            <w:r w:rsidRPr="007C414A">
              <w:rPr>
                <w:rFonts w:cs="Arial"/>
                <w:sz w:val="20"/>
                <w:szCs w:val="20"/>
              </w:rPr>
              <w:t>Development of mechanisms to support completed scholarship students to secure relevant employment</w:t>
            </w:r>
          </w:p>
          <w:p w:rsidR="00582DE5" w:rsidRPr="007C414A" w:rsidRDefault="00582DE5" w:rsidP="008B2429">
            <w:pPr>
              <w:pStyle w:val="ListParagraph"/>
              <w:numPr>
                <w:ilvl w:val="0"/>
                <w:numId w:val="134"/>
              </w:numPr>
              <w:rPr>
                <w:rFonts w:cs="Arial"/>
                <w:sz w:val="20"/>
                <w:szCs w:val="20"/>
              </w:rPr>
            </w:pPr>
            <w:r w:rsidRPr="007C414A">
              <w:rPr>
                <w:rFonts w:cs="Arial"/>
                <w:sz w:val="20"/>
                <w:szCs w:val="20"/>
              </w:rPr>
              <w:t>Implementation processes for scholarship mechanisms are finalized (using pilots from 2011/12)</w:t>
            </w:r>
          </w:p>
          <w:p w:rsidR="001F6159" w:rsidRPr="007C414A" w:rsidRDefault="001F6159" w:rsidP="008B2429">
            <w:pPr>
              <w:pStyle w:val="ListParagraph"/>
              <w:numPr>
                <w:ilvl w:val="0"/>
                <w:numId w:val="134"/>
              </w:numPr>
              <w:rPr>
                <w:rFonts w:cs="Arial"/>
                <w:sz w:val="20"/>
                <w:szCs w:val="20"/>
              </w:rPr>
            </w:pPr>
            <w:r w:rsidRPr="007C414A">
              <w:rPr>
                <w:rFonts w:cs="Arial"/>
                <w:sz w:val="20"/>
                <w:szCs w:val="20"/>
              </w:rPr>
              <w:t xml:space="preserve">Timely implementation of </w:t>
            </w:r>
            <w:r w:rsidR="009E2B1B">
              <w:rPr>
                <w:rFonts w:cs="Arial"/>
                <w:sz w:val="20"/>
                <w:szCs w:val="20"/>
              </w:rPr>
              <w:t>s</w:t>
            </w:r>
            <w:r w:rsidRPr="007C414A">
              <w:rPr>
                <w:rFonts w:cs="Arial"/>
                <w:sz w:val="20"/>
                <w:szCs w:val="20"/>
              </w:rPr>
              <w:t xml:space="preserve">cholarship schemes </w:t>
            </w:r>
          </w:p>
          <w:p w:rsidR="00582DE5" w:rsidRPr="007C414A" w:rsidRDefault="00582DE5" w:rsidP="008B2429">
            <w:pPr>
              <w:pStyle w:val="ListParagraph"/>
              <w:numPr>
                <w:ilvl w:val="0"/>
                <w:numId w:val="134"/>
              </w:numPr>
              <w:rPr>
                <w:rFonts w:cs="Arial"/>
                <w:sz w:val="20"/>
                <w:szCs w:val="20"/>
              </w:rPr>
            </w:pPr>
            <w:r w:rsidRPr="007C414A">
              <w:rPr>
                <w:rFonts w:cs="Arial"/>
                <w:sz w:val="20"/>
                <w:szCs w:val="20"/>
              </w:rPr>
              <w:t xml:space="preserve">Scholarship system review of process to ensure development needs of the country are being targeted </w:t>
            </w:r>
          </w:p>
          <w:p w:rsidR="008D73F5" w:rsidRPr="008D73F5" w:rsidRDefault="00582DE5" w:rsidP="008B2429">
            <w:pPr>
              <w:pStyle w:val="ListParagraph"/>
              <w:numPr>
                <w:ilvl w:val="0"/>
                <w:numId w:val="134"/>
              </w:numPr>
              <w:rPr>
                <w:rFonts w:cs="Arial"/>
                <w:sz w:val="20"/>
                <w:szCs w:val="20"/>
              </w:rPr>
            </w:pPr>
            <w:r w:rsidRPr="007C414A">
              <w:rPr>
                <w:rFonts w:cs="Arial"/>
                <w:sz w:val="20"/>
                <w:szCs w:val="20"/>
              </w:rPr>
              <w:t>Training of scholarship committee and applicants in required processes</w:t>
            </w:r>
          </w:p>
        </w:tc>
      </w:tr>
      <w:tr w:rsidR="007B7913" w:rsidRPr="00AE12B4" w:rsidTr="00F83673">
        <w:tblPrEx>
          <w:shd w:val="clear" w:color="auto" w:fill="auto"/>
        </w:tblPrEx>
        <w:tc>
          <w:tcPr>
            <w:tcW w:w="3794" w:type="dxa"/>
            <w:tcBorders>
              <w:top w:val="single" w:sz="4" w:space="0" w:color="auto"/>
              <w:left w:val="single" w:sz="4" w:space="0" w:color="auto"/>
              <w:bottom w:val="single" w:sz="4" w:space="0" w:color="auto"/>
              <w:right w:val="single" w:sz="4" w:space="0" w:color="auto"/>
            </w:tcBorders>
            <w:shd w:val="clear" w:color="auto" w:fill="D9D9D9"/>
          </w:tcPr>
          <w:p w:rsidR="007B7913" w:rsidRPr="002271FE" w:rsidRDefault="007B7913" w:rsidP="004C766E">
            <w:pPr>
              <w:rPr>
                <w:rFonts w:ascii="Calibri" w:hAnsi="Calibri"/>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cPr>
          <w:p w:rsidR="007B7913" w:rsidRPr="002271FE" w:rsidRDefault="007B7913" w:rsidP="004C766E">
            <w:pPr>
              <w:ind w:firstLine="720"/>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D9D9D9"/>
          </w:tcPr>
          <w:p w:rsidR="007B7913" w:rsidRPr="002271FE" w:rsidRDefault="007B7913" w:rsidP="004C766E">
            <w:pPr>
              <w:rPr>
                <w:rFonts w:ascii="Calibri" w:hAnsi="Calibri"/>
                <w:sz w:val="20"/>
                <w:szCs w:val="20"/>
              </w:rPr>
            </w:pPr>
          </w:p>
        </w:tc>
      </w:tr>
      <w:tr w:rsidR="00026521" w:rsidRPr="00AE12B4" w:rsidTr="00F83673">
        <w:tblPrEx>
          <w:shd w:val="clear" w:color="auto" w:fill="auto"/>
        </w:tblPrEx>
        <w:tc>
          <w:tcPr>
            <w:tcW w:w="3794" w:type="dxa"/>
            <w:vMerge w:val="restart"/>
            <w:tcBorders>
              <w:top w:val="single" w:sz="4" w:space="0" w:color="auto"/>
              <w:left w:val="single" w:sz="4" w:space="0" w:color="auto"/>
              <w:right w:val="single" w:sz="4" w:space="0" w:color="auto"/>
            </w:tcBorders>
            <w:shd w:val="clear" w:color="auto" w:fill="auto"/>
          </w:tcPr>
          <w:p w:rsidR="00026521" w:rsidRPr="002271FE" w:rsidRDefault="008D73F5" w:rsidP="008D73F5">
            <w:pPr>
              <w:rPr>
                <w:rFonts w:ascii="Calibri" w:hAnsi="Calibri"/>
                <w:sz w:val="20"/>
                <w:szCs w:val="20"/>
              </w:rPr>
            </w:pPr>
            <w:r>
              <w:rPr>
                <w:rFonts w:ascii="Calibri" w:hAnsi="Calibri"/>
                <w:sz w:val="20"/>
                <w:szCs w:val="20"/>
              </w:rPr>
              <w:t>2.5</w:t>
            </w:r>
            <w:r w:rsidR="00026521" w:rsidRPr="002271FE">
              <w:rPr>
                <w:rFonts w:ascii="Calibri" w:hAnsi="Calibri"/>
                <w:sz w:val="20"/>
                <w:szCs w:val="20"/>
              </w:rPr>
              <w:t xml:space="preserve"> Provide</w:t>
            </w:r>
            <w:r>
              <w:rPr>
                <w:rFonts w:ascii="Calibri" w:hAnsi="Calibri"/>
                <w:sz w:val="20"/>
                <w:szCs w:val="20"/>
              </w:rPr>
              <w:t xml:space="preserve"> increased employer based training opportunities t</w:t>
            </w:r>
            <w:r w:rsidR="00026521" w:rsidRPr="002271FE">
              <w:rPr>
                <w:rFonts w:ascii="Calibri" w:hAnsi="Calibri"/>
                <w:sz w:val="20"/>
                <w:szCs w:val="20"/>
              </w:rPr>
              <w:t xml:space="preserve">o </w:t>
            </w:r>
            <w:r>
              <w:rPr>
                <w:rFonts w:ascii="Calibri" w:hAnsi="Calibri"/>
                <w:sz w:val="20"/>
                <w:szCs w:val="20"/>
              </w:rPr>
              <w:t xml:space="preserve">young people </w:t>
            </w:r>
          </w:p>
        </w:tc>
        <w:tc>
          <w:tcPr>
            <w:tcW w:w="2977" w:type="dxa"/>
            <w:vMerge w:val="restart"/>
            <w:tcBorders>
              <w:top w:val="single" w:sz="4" w:space="0" w:color="auto"/>
              <w:left w:val="single" w:sz="4" w:space="0" w:color="auto"/>
              <w:right w:val="single" w:sz="4" w:space="0" w:color="auto"/>
            </w:tcBorders>
            <w:shd w:val="clear" w:color="auto" w:fill="auto"/>
          </w:tcPr>
          <w:p w:rsidR="009D4DD3" w:rsidRDefault="008D73F5">
            <w:pPr>
              <w:rPr>
                <w:rFonts w:ascii="Calibri" w:hAnsi="Calibri"/>
                <w:sz w:val="20"/>
                <w:szCs w:val="20"/>
              </w:rPr>
            </w:pPr>
            <w:r>
              <w:rPr>
                <w:rFonts w:ascii="Calibri" w:hAnsi="Calibri"/>
                <w:sz w:val="20"/>
                <w:szCs w:val="20"/>
              </w:rPr>
              <w:t>i</w:t>
            </w:r>
            <w:r w:rsidR="00026521" w:rsidRPr="002271FE">
              <w:rPr>
                <w:rFonts w:ascii="Calibri" w:hAnsi="Calibri"/>
                <w:sz w:val="20"/>
                <w:szCs w:val="20"/>
              </w:rPr>
              <w:t>. Young Cook Islanders achieve a tertiary level qualification supported by relevant work based experience</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r w:rsidRPr="002271FE">
              <w:rPr>
                <w:rFonts w:ascii="Calibri" w:hAnsi="Calibri"/>
                <w:color w:val="BFBFBF"/>
                <w:sz w:val="20"/>
                <w:szCs w:val="20"/>
              </w:rPr>
              <w:t xml:space="preserve">FY13/14 </w:t>
            </w:r>
          </w:p>
        </w:tc>
      </w:tr>
      <w:tr w:rsidR="00026521" w:rsidRPr="00AE12B4" w:rsidTr="00F83673">
        <w:tblPrEx>
          <w:shd w:val="clear" w:color="auto" w:fill="auto"/>
        </w:tblPrEx>
        <w:tc>
          <w:tcPr>
            <w:tcW w:w="3794" w:type="dxa"/>
            <w:vMerge/>
            <w:tcBorders>
              <w:left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p>
        </w:tc>
        <w:tc>
          <w:tcPr>
            <w:tcW w:w="2977" w:type="dxa"/>
            <w:vMerge/>
            <w:tcBorders>
              <w:left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Default="001F6159" w:rsidP="008B2429">
            <w:pPr>
              <w:pStyle w:val="ListParagraph"/>
              <w:numPr>
                <w:ilvl w:val="0"/>
                <w:numId w:val="128"/>
              </w:numPr>
              <w:rPr>
                <w:rFonts w:cs="Arial"/>
                <w:sz w:val="20"/>
                <w:szCs w:val="20"/>
              </w:rPr>
            </w:pPr>
            <w:r>
              <w:rPr>
                <w:rFonts w:cs="Arial"/>
                <w:sz w:val="20"/>
                <w:szCs w:val="20"/>
              </w:rPr>
              <w:t xml:space="preserve">Development and implementation of </w:t>
            </w:r>
            <w:r w:rsidR="009E2B1B">
              <w:rPr>
                <w:rFonts w:cs="Arial"/>
                <w:sz w:val="20"/>
                <w:szCs w:val="20"/>
              </w:rPr>
              <w:t>e</w:t>
            </w:r>
            <w:r w:rsidR="00EE144E" w:rsidRPr="002271FE">
              <w:rPr>
                <w:rFonts w:cs="Arial"/>
                <w:sz w:val="20"/>
                <w:szCs w:val="20"/>
              </w:rPr>
              <w:t>mployer based training</w:t>
            </w:r>
            <w:r>
              <w:rPr>
                <w:rFonts w:cs="Arial"/>
                <w:sz w:val="20"/>
                <w:szCs w:val="20"/>
              </w:rPr>
              <w:t xml:space="preserve"> programme</w:t>
            </w:r>
            <w:r w:rsidR="008D73F5">
              <w:rPr>
                <w:rFonts w:cs="Arial"/>
                <w:sz w:val="20"/>
                <w:szCs w:val="20"/>
              </w:rPr>
              <w:t xml:space="preserve"> </w:t>
            </w:r>
          </w:p>
          <w:p w:rsidR="008D73F5" w:rsidRPr="002271FE" w:rsidRDefault="009E2B1B" w:rsidP="008B2429">
            <w:pPr>
              <w:pStyle w:val="ListParagraph"/>
              <w:numPr>
                <w:ilvl w:val="0"/>
                <w:numId w:val="128"/>
              </w:numPr>
              <w:rPr>
                <w:rFonts w:cs="Arial"/>
                <w:sz w:val="20"/>
                <w:szCs w:val="20"/>
              </w:rPr>
            </w:pPr>
            <w:r>
              <w:rPr>
                <w:rFonts w:cs="Arial"/>
                <w:sz w:val="20"/>
                <w:szCs w:val="20"/>
              </w:rPr>
              <w:t>C</w:t>
            </w:r>
            <w:r w:rsidR="008D73F5">
              <w:rPr>
                <w:rFonts w:cs="Arial"/>
                <w:sz w:val="20"/>
                <w:szCs w:val="20"/>
              </w:rPr>
              <w:t>ontinued implementation of Ministry IT internship programme</w:t>
            </w:r>
          </w:p>
        </w:tc>
      </w:tr>
      <w:tr w:rsidR="00026521" w:rsidRPr="00AE12B4" w:rsidTr="00F83673">
        <w:tblPrEx>
          <w:shd w:val="clear" w:color="auto" w:fill="auto"/>
        </w:tblPrEx>
        <w:tc>
          <w:tcPr>
            <w:tcW w:w="3794" w:type="dxa"/>
            <w:vMerge/>
            <w:tcBorders>
              <w:left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p>
        </w:tc>
        <w:tc>
          <w:tcPr>
            <w:tcW w:w="2977" w:type="dxa"/>
            <w:vMerge/>
            <w:tcBorders>
              <w:left w:val="single" w:sz="4" w:space="0" w:color="auto"/>
              <w:right w:val="single" w:sz="4" w:space="0" w:color="auto"/>
            </w:tcBorders>
            <w:shd w:val="clear" w:color="auto" w:fill="auto"/>
          </w:tcPr>
          <w:p w:rsidR="00026521" w:rsidRPr="002271FE" w:rsidRDefault="00026521" w:rsidP="004C766E">
            <w:pPr>
              <w:ind w:firstLine="720"/>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r w:rsidRPr="002271FE">
              <w:rPr>
                <w:rFonts w:ascii="Calibri" w:hAnsi="Calibri"/>
                <w:color w:val="BFBFBF"/>
                <w:sz w:val="20"/>
                <w:szCs w:val="20"/>
              </w:rPr>
              <w:t>FY 14/15</w:t>
            </w:r>
          </w:p>
        </w:tc>
      </w:tr>
      <w:tr w:rsidR="00026521" w:rsidRPr="00AE12B4" w:rsidTr="00F83673">
        <w:tblPrEx>
          <w:shd w:val="clear" w:color="auto" w:fill="auto"/>
        </w:tblPrEx>
        <w:tc>
          <w:tcPr>
            <w:tcW w:w="3794" w:type="dxa"/>
            <w:vMerge/>
            <w:tcBorders>
              <w:left w:val="single" w:sz="4" w:space="0" w:color="auto"/>
              <w:right w:val="single" w:sz="4" w:space="0" w:color="auto"/>
            </w:tcBorders>
            <w:shd w:val="clear" w:color="auto" w:fill="auto"/>
          </w:tcPr>
          <w:p w:rsidR="00026521" w:rsidRPr="002271FE" w:rsidRDefault="00026521" w:rsidP="004C766E">
            <w:pPr>
              <w:rPr>
                <w:rFonts w:ascii="Calibri" w:hAnsi="Calibri"/>
                <w:sz w:val="20"/>
                <w:szCs w:val="20"/>
              </w:rPr>
            </w:pPr>
          </w:p>
        </w:tc>
        <w:tc>
          <w:tcPr>
            <w:tcW w:w="2977" w:type="dxa"/>
            <w:vMerge/>
            <w:tcBorders>
              <w:left w:val="single" w:sz="4" w:space="0" w:color="auto"/>
              <w:right w:val="single" w:sz="4" w:space="0" w:color="auto"/>
            </w:tcBorders>
            <w:shd w:val="clear" w:color="auto" w:fill="auto"/>
          </w:tcPr>
          <w:p w:rsidR="00026521" w:rsidRPr="002271FE" w:rsidRDefault="00026521" w:rsidP="004C766E">
            <w:pPr>
              <w:ind w:firstLine="720"/>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Pr="002271FE" w:rsidRDefault="001F6159" w:rsidP="009E2B1B">
            <w:pPr>
              <w:pStyle w:val="ListParagraph"/>
              <w:numPr>
                <w:ilvl w:val="0"/>
                <w:numId w:val="58"/>
              </w:numPr>
              <w:ind w:left="252" w:hanging="270"/>
              <w:rPr>
                <w:rFonts w:cs="Arial"/>
                <w:sz w:val="20"/>
                <w:szCs w:val="20"/>
              </w:rPr>
            </w:pPr>
            <w:r>
              <w:rPr>
                <w:rFonts w:cs="Arial"/>
                <w:sz w:val="20"/>
                <w:szCs w:val="20"/>
              </w:rPr>
              <w:t>I</w:t>
            </w:r>
            <w:r w:rsidR="00EE144E" w:rsidRPr="002271FE">
              <w:rPr>
                <w:rFonts w:cs="Arial"/>
                <w:sz w:val="20"/>
                <w:szCs w:val="20"/>
              </w:rPr>
              <w:t>mplementation of employer ba</w:t>
            </w:r>
            <w:r>
              <w:rPr>
                <w:rFonts w:cs="Arial"/>
                <w:sz w:val="20"/>
                <w:szCs w:val="20"/>
              </w:rPr>
              <w:t>sed training programme</w:t>
            </w:r>
            <w:r w:rsidR="00EE144E" w:rsidRPr="002271FE">
              <w:rPr>
                <w:rFonts w:cs="Arial"/>
                <w:sz w:val="20"/>
                <w:szCs w:val="20"/>
              </w:rPr>
              <w:t xml:space="preserve"> </w:t>
            </w:r>
          </w:p>
        </w:tc>
      </w:tr>
      <w:tr w:rsidR="00026521" w:rsidRPr="00AE12B4" w:rsidTr="00F83673">
        <w:tblPrEx>
          <w:shd w:val="clear" w:color="auto" w:fill="auto"/>
        </w:tblPrEx>
        <w:tc>
          <w:tcPr>
            <w:tcW w:w="3794" w:type="dxa"/>
            <w:vMerge/>
            <w:tcBorders>
              <w:left w:val="single" w:sz="4" w:space="0" w:color="auto"/>
              <w:right w:val="single" w:sz="4" w:space="0" w:color="auto"/>
            </w:tcBorders>
            <w:shd w:val="clear" w:color="auto" w:fill="auto"/>
          </w:tcPr>
          <w:p w:rsidR="00026521" w:rsidRPr="002271FE" w:rsidRDefault="00026521" w:rsidP="00026521">
            <w:pPr>
              <w:jc w:val="center"/>
              <w:rPr>
                <w:rFonts w:ascii="Calibri" w:hAnsi="Calibri"/>
                <w:sz w:val="20"/>
                <w:szCs w:val="20"/>
              </w:rPr>
            </w:pPr>
          </w:p>
        </w:tc>
        <w:tc>
          <w:tcPr>
            <w:tcW w:w="2977" w:type="dxa"/>
            <w:vMerge/>
            <w:tcBorders>
              <w:left w:val="single" w:sz="4" w:space="0" w:color="auto"/>
              <w:right w:val="single" w:sz="4" w:space="0" w:color="auto"/>
            </w:tcBorders>
            <w:shd w:val="clear" w:color="auto" w:fill="auto"/>
          </w:tcPr>
          <w:p w:rsidR="00026521" w:rsidRPr="002271FE" w:rsidRDefault="00026521" w:rsidP="00026521">
            <w:pPr>
              <w:ind w:firstLine="720"/>
              <w:jc w:val="cente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Pr="002271FE" w:rsidRDefault="00026521" w:rsidP="00026521">
            <w:pPr>
              <w:rPr>
                <w:rFonts w:ascii="Calibri" w:hAnsi="Calibri"/>
                <w:sz w:val="20"/>
                <w:szCs w:val="20"/>
              </w:rPr>
            </w:pPr>
            <w:r w:rsidRPr="002271FE">
              <w:rPr>
                <w:rFonts w:ascii="Calibri" w:hAnsi="Calibri"/>
                <w:color w:val="BFBFBF"/>
                <w:sz w:val="20"/>
                <w:szCs w:val="20"/>
              </w:rPr>
              <w:t>FY 15/16</w:t>
            </w:r>
          </w:p>
        </w:tc>
      </w:tr>
      <w:tr w:rsidR="00026521" w:rsidRPr="00AE12B4" w:rsidTr="00F83673">
        <w:tblPrEx>
          <w:shd w:val="clear" w:color="auto" w:fill="auto"/>
        </w:tblPrEx>
        <w:tc>
          <w:tcPr>
            <w:tcW w:w="3794" w:type="dxa"/>
            <w:vMerge/>
            <w:tcBorders>
              <w:left w:val="single" w:sz="4" w:space="0" w:color="auto"/>
              <w:bottom w:val="single" w:sz="4" w:space="0" w:color="auto"/>
              <w:right w:val="single" w:sz="4" w:space="0" w:color="auto"/>
            </w:tcBorders>
            <w:shd w:val="clear" w:color="auto" w:fill="auto"/>
          </w:tcPr>
          <w:p w:rsidR="00026521" w:rsidRPr="002271FE" w:rsidRDefault="00026521" w:rsidP="00026521">
            <w:pPr>
              <w:jc w:val="center"/>
              <w:rPr>
                <w:rFonts w:ascii="Calibri" w:hAnsi="Calibri"/>
                <w:sz w:val="20"/>
                <w:szCs w:val="20"/>
              </w:rPr>
            </w:pPr>
          </w:p>
        </w:tc>
        <w:tc>
          <w:tcPr>
            <w:tcW w:w="2977" w:type="dxa"/>
            <w:vMerge/>
            <w:tcBorders>
              <w:left w:val="single" w:sz="4" w:space="0" w:color="auto"/>
              <w:bottom w:val="single" w:sz="4" w:space="0" w:color="auto"/>
              <w:right w:val="single" w:sz="4" w:space="0" w:color="auto"/>
            </w:tcBorders>
            <w:shd w:val="clear" w:color="auto" w:fill="auto"/>
          </w:tcPr>
          <w:p w:rsidR="00026521" w:rsidRPr="002271FE" w:rsidRDefault="00026521" w:rsidP="00026521">
            <w:pPr>
              <w:ind w:firstLine="720"/>
              <w:jc w:val="center"/>
              <w:rPr>
                <w:rFonts w:ascii="Calibri" w:hAnsi="Calibri"/>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026521" w:rsidRDefault="008D73F5" w:rsidP="008B2429">
            <w:pPr>
              <w:pStyle w:val="ListParagraph"/>
              <w:numPr>
                <w:ilvl w:val="0"/>
                <w:numId w:val="127"/>
              </w:numPr>
              <w:rPr>
                <w:rFonts w:cs="Arial"/>
                <w:sz w:val="20"/>
                <w:szCs w:val="20"/>
              </w:rPr>
            </w:pPr>
            <w:r>
              <w:rPr>
                <w:rFonts w:cs="Arial"/>
                <w:sz w:val="20"/>
                <w:szCs w:val="20"/>
              </w:rPr>
              <w:t>Progress r</w:t>
            </w:r>
            <w:r w:rsidR="001F6159" w:rsidRPr="007C414A">
              <w:rPr>
                <w:rFonts w:cs="Arial"/>
                <w:sz w:val="20"/>
                <w:szCs w:val="20"/>
              </w:rPr>
              <w:t xml:space="preserve">eview </w:t>
            </w:r>
            <w:r w:rsidR="009E2B1B">
              <w:rPr>
                <w:rFonts w:cs="Arial"/>
                <w:sz w:val="20"/>
                <w:szCs w:val="20"/>
              </w:rPr>
              <w:t>e</w:t>
            </w:r>
            <w:r w:rsidR="001F6159" w:rsidRPr="007C414A">
              <w:rPr>
                <w:rFonts w:cs="Arial"/>
                <w:sz w:val="20"/>
                <w:szCs w:val="20"/>
              </w:rPr>
              <w:t>mployer based training programme</w:t>
            </w:r>
          </w:p>
          <w:p w:rsidR="00026521" w:rsidRPr="008D73F5" w:rsidRDefault="008D73F5" w:rsidP="008B2429">
            <w:pPr>
              <w:pStyle w:val="ListParagraph"/>
              <w:numPr>
                <w:ilvl w:val="0"/>
                <w:numId w:val="127"/>
              </w:numPr>
              <w:rPr>
                <w:rFonts w:cs="Arial"/>
                <w:sz w:val="20"/>
                <w:szCs w:val="20"/>
              </w:rPr>
            </w:pPr>
            <w:r>
              <w:rPr>
                <w:rFonts w:cs="Arial"/>
                <w:sz w:val="20"/>
                <w:szCs w:val="20"/>
              </w:rPr>
              <w:t>Progress review of Ministry IT internship programme</w:t>
            </w:r>
          </w:p>
        </w:tc>
      </w:tr>
    </w:tbl>
    <w:p w:rsidR="007F5D8A" w:rsidRDefault="007F5D8A" w:rsidP="007F5D8A">
      <w:pPr>
        <w:rPr>
          <w:rFonts w:ascii="Arial Rounded MT Bold" w:hAnsi="Arial Rounded MT Bold"/>
          <w:b/>
          <w:sz w:val="28"/>
          <w:szCs w:val="24"/>
        </w:rPr>
      </w:pPr>
    </w:p>
    <w:p w:rsidR="00473266" w:rsidRDefault="00473266">
      <w:pPr>
        <w:spacing w:after="200" w:line="276" w:lineRule="auto"/>
        <w:rPr>
          <w:rFonts w:ascii="Arial Rounded MT Bold" w:hAnsi="Arial Rounded MT Bold"/>
          <w:b/>
          <w:sz w:val="28"/>
          <w:szCs w:val="24"/>
        </w:rPr>
      </w:pPr>
      <w:r>
        <w:rPr>
          <w:rFonts w:ascii="Arial Rounded MT Bold" w:hAnsi="Arial Rounded MT Bold"/>
          <w:b/>
          <w:sz w:val="28"/>
          <w:szCs w:val="24"/>
        </w:rPr>
        <w:br w:type="page"/>
      </w:r>
    </w:p>
    <w:p w:rsidR="007F5D8A" w:rsidRPr="00AE0EBF" w:rsidRDefault="007F5D8A" w:rsidP="007F5D8A">
      <w:pPr>
        <w:jc w:val="center"/>
        <w:rPr>
          <w:rFonts w:ascii="Arial Rounded MT Bold" w:hAnsi="Arial Rounded MT Bold"/>
          <w:b/>
          <w:sz w:val="28"/>
          <w:szCs w:val="24"/>
        </w:rPr>
      </w:pPr>
      <w:r w:rsidRPr="00AE0EBF">
        <w:rPr>
          <w:rFonts w:ascii="Arial Rounded MT Bold" w:hAnsi="Arial Rounded MT Bold"/>
          <w:b/>
          <w:sz w:val="28"/>
          <w:szCs w:val="24"/>
        </w:rPr>
        <w:t>OUTPUT</w:t>
      </w:r>
      <w:r>
        <w:rPr>
          <w:rFonts w:ascii="Arial Rounded MT Bold" w:hAnsi="Arial Rounded MT Bold"/>
          <w:b/>
          <w:sz w:val="28"/>
          <w:szCs w:val="24"/>
        </w:rPr>
        <w:t xml:space="preserve"> 3</w:t>
      </w:r>
      <w:r w:rsidRPr="00AE0EBF">
        <w:rPr>
          <w:rFonts w:ascii="Arial Rounded MT Bold" w:hAnsi="Arial Rounded MT Bold"/>
          <w:b/>
          <w:sz w:val="28"/>
          <w:szCs w:val="24"/>
        </w:rPr>
        <w:t xml:space="preserve">:          </w:t>
      </w:r>
      <w:r>
        <w:rPr>
          <w:rFonts w:ascii="Arial Rounded MT Bold" w:hAnsi="Arial Rounded MT Bold"/>
          <w:b/>
          <w:sz w:val="28"/>
          <w:szCs w:val="24"/>
        </w:rPr>
        <w:t>Learning and the Community</w:t>
      </w:r>
    </w:p>
    <w:p w:rsidR="007F5D8A" w:rsidRDefault="007F5D8A" w:rsidP="007F5D8A"/>
    <w:p w:rsidR="007F5D8A" w:rsidRPr="002271FE" w:rsidRDefault="007F5D8A" w:rsidP="007F5D8A">
      <w:pPr>
        <w:rPr>
          <w:rFonts w:ascii="Calibri" w:hAnsi="Calibri"/>
        </w:rPr>
      </w:pPr>
      <w:r w:rsidRPr="002271FE">
        <w:rPr>
          <w:rFonts w:ascii="Calibri" w:hAnsi="Calibri"/>
        </w:rPr>
        <w:t xml:space="preserve">The work of this output considers both the role of the community in education, especially that of parents as an important stakeholder, and the involvement of the wider community in lifelong learning and participation in ongoing educational opportunities. </w:t>
      </w:r>
    </w:p>
    <w:p w:rsidR="007F5D8A" w:rsidRPr="002271FE" w:rsidRDefault="007F5D8A" w:rsidP="007F5D8A">
      <w:pPr>
        <w:rPr>
          <w:rFonts w:ascii="Calibri" w:hAnsi="Calibri"/>
        </w:rPr>
      </w:pPr>
    </w:p>
    <w:p w:rsidR="007F5D8A" w:rsidRPr="002271FE" w:rsidRDefault="007F5D8A" w:rsidP="007F5D8A">
      <w:pPr>
        <w:rPr>
          <w:rFonts w:ascii="Calibri" w:hAnsi="Calibri"/>
        </w:rPr>
      </w:pPr>
      <w:r w:rsidRPr="002271FE">
        <w:rPr>
          <w:rFonts w:ascii="Calibri" w:hAnsi="Calibri"/>
        </w:rPr>
        <w:t xml:space="preserve">Our current priorities in this area include: </w:t>
      </w:r>
    </w:p>
    <w:p w:rsidR="002401BD" w:rsidRPr="002271FE" w:rsidRDefault="00164B9B" w:rsidP="008B2429">
      <w:pPr>
        <w:pStyle w:val="ListParagraph"/>
        <w:numPr>
          <w:ilvl w:val="0"/>
          <w:numId w:val="87"/>
        </w:numPr>
      </w:pPr>
      <w:r w:rsidRPr="002271FE">
        <w:t xml:space="preserve">Implementation of employer based tertiary training </w:t>
      </w:r>
    </w:p>
    <w:p w:rsidR="002401BD" w:rsidRPr="002271FE" w:rsidRDefault="007F5D8A" w:rsidP="008B2429">
      <w:pPr>
        <w:pStyle w:val="ListParagraph"/>
        <w:numPr>
          <w:ilvl w:val="0"/>
          <w:numId w:val="87"/>
        </w:numPr>
      </w:pPr>
      <w:r w:rsidRPr="002271FE">
        <w:t xml:space="preserve">Implementation of the </w:t>
      </w:r>
      <w:r w:rsidR="00164B9B" w:rsidRPr="002271FE">
        <w:t>tertiary education strategy</w:t>
      </w:r>
      <w:r w:rsidRPr="002271FE">
        <w:t xml:space="preserve"> that </w:t>
      </w:r>
      <w:r w:rsidR="00164B9B" w:rsidRPr="002271FE">
        <w:t>includes</w:t>
      </w:r>
      <w:r w:rsidRPr="002271FE">
        <w:t xml:space="preserve"> upskill programmes for people in the community.</w:t>
      </w:r>
    </w:p>
    <w:p w:rsidR="002401BD" w:rsidRPr="002271FE" w:rsidRDefault="007F5D8A" w:rsidP="008B2429">
      <w:pPr>
        <w:pStyle w:val="ListParagraph"/>
        <w:numPr>
          <w:ilvl w:val="0"/>
          <w:numId w:val="87"/>
        </w:numPr>
      </w:pPr>
      <w:r w:rsidRPr="002271FE">
        <w:t xml:space="preserve">Implementation </w:t>
      </w:r>
      <w:proofErr w:type="gramStart"/>
      <w:r w:rsidRPr="002271FE">
        <w:t>of  Life</w:t>
      </w:r>
      <w:proofErr w:type="gramEnd"/>
      <w:r w:rsidR="002271FE">
        <w:t xml:space="preserve"> </w:t>
      </w:r>
      <w:r w:rsidRPr="002271FE">
        <w:t xml:space="preserve">skills </w:t>
      </w:r>
      <w:r w:rsidR="00164B9B" w:rsidRPr="002271FE">
        <w:t>Programmes that are developed base</w:t>
      </w:r>
      <w:r w:rsidR="002401BD" w:rsidRPr="002271FE">
        <w:t>d on identified community needs</w:t>
      </w:r>
      <w:r w:rsidR="003476A4">
        <w:t>,</w:t>
      </w:r>
      <w:r w:rsidR="002401BD" w:rsidRPr="002271FE">
        <w:t xml:space="preserve"> </w:t>
      </w:r>
      <w:r w:rsidR="00164B9B" w:rsidRPr="002271FE">
        <w:t>particu</w:t>
      </w:r>
      <w:r w:rsidR="002401BD" w:rsidRPr="002271FE">
        <w:t xml:space="preserve">larly the needs of the </w:t>
      </w:r>
      <w:r w:rsidR="003476A4">
        <w:t>P</w:t>
      </w:r>
      <w:r w:rsidR="002401BD" w:rsidRPr="002271FE">
        <w:t xml:space="preserve">a </w:t>
      </w:r>
      <w:r w:rsidR="003476A4">
        <w:t>E</w:t>
      </w:r>
      <w:r w:rsidR="002401BD" w:rsidRPr="002271FE">
        <w:t>nua.</w:t>
      </w:r>
    </w:p>
    <w:p w:rsidR="002401BD" w:rsidRPr="002271FE" w:rsidRDefault="007F5D8A" w:rsidP="008B2429">
      <w:pPr>
        <w:pStyle w:val="ListParagraph"/>
        <w:numPr>
          <w:ilvl w:val="0"/>
          <w:numId w:val="87"/>
        </w:numPr>
      </w:pPr>
      <w:r w:rsidRPr="002271FE">
        <w:t>Continuation of the Te Kakaia programmes which provide parents with strategies and skills to support their child’s learning</w:t>
      </w:r>
      <w:r w:rsidR="004670B4">
        <w:t xml:space="preserve"> and development</w:t>
      </w:r>
      <w:r w:rsidRPr="002271FE">
        <w:t>.</w:t>
      </w:r>
    </w:p>
    <w:p w:rsidR="002401BD" w:rsidRPr="002271FE" w:rsidRDefault="007F5D8A" w:rsidP="008B2429">
      <w:pPr>
        <w:pStyle w:val="ListParagraph"/>
        <w:numPr>
          <w:ilvl w:val="0"/>
          <w:numId w:val="87"/>
        </w:numPr>
      </w:pPr>
      <w:r w:rsidRPr="002271FE">
        <w:t>Implementation of the</w:t>
      </w:r>
      <w:r w:rsidR="004670B4">
        <w:t xml:space="preserve"> </w:t>
      </w:r>
      <w:r w:rsidRPr="002271FE">
        <w:t xml:space="preserve">Inclusive Education </w:t>
      </w:r>
      <w:r w:rsidR="005C0A20">
        <w:t>(IE)</w:t>
      </w:r>
      <w:r w:rsidR="003476A4">
        <w:t xml:space="preserve"> </w:t>
      </w:r>
      <w:r w:rsidRPr="002271FE">
        <w:t>policy which focuses on ensuring wider understanding of inclusivity in our schools and wider community.</w:t>
      </w:r>
    </w:p>
    <w:p w:rsidR="007F5D8A" w:rsidRPr="002271FE" w:rsidRDefault="007F5D8A" w:rsidP="008B2429">
      <w:pPr>
        <w:pStyle w:val="ListParagraph"/>
        <w:numPr>
          <w:ilvl w:val="0"/>
          <w:numId w:val="87"/>
        </w:numPr>
      </w:pPr>
      <w:r w:rsidRPr="002271FE">
        <w:t>Strengthening capac</w:t>
      </w:r>
      <w:r w:rsidR="00CB02A3">
        <w:t>ity of School Committees and Industry</w:t>
      </w:r>
      <w:r w:rsidRPr="002271FE">
        <w:t xml:space="preserve"> Advisory Boards.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4158"/>
        <w:gridCol w:w="3240"/>
        <w:gridCol w:w="6885"/>
      </w:tblGrid>
      <w:tr w:rsidR="007F5D8A" w:rsidTr="00DA1FFB">
        <w:tc>
          <w:tcPr>
            <w:tcW w:w="4158" w:type="dxa"/>
            <w:shd w:val="clear" w:color="auto" w:fill="D9D9D9"/>
          </w:tcPr>
          <w:p w:rsidR="007F5D8A" w:rsidRDefault="007F5D8A" w:rsidP="004C766E">
            <w:r w:rsidRPr="005C286B">
              <w:rPr>
                <w:lang w:val="en-US"/>
              </w:rPr>
              <w:t xml:space="preserve">  </w:t>
            </w:r>
            <w:r>
              <w:rPr>
                <w:lang w:val="en-US"/>
              </w:rPr>
              <w:t xml:space="preserve">  </w:t>
            </w:r>
          </w:p>
          <w:p w:rsidR="007F5D8A" w:rsidRPr="003275FC" w:rsidRDefault="007F5D8A" w:rsidP="004C766E">
            <w:pPr>
              <w:rPr>
                <w:b/>
              </w:rPr>
            </w:pPr>
            <w:r>
              <w:rPr>
                <w:b/>
              </w:rPr>
              <w:t>Mandated</w:t>
            </w:r>
            <w:r w:rsidRPr="003275FC">
              <w:rPr>
                <w:b/>
              </w:rPr>
              <w:t xml:space="preserve"> (Core) Functions:</w:t>
            </w:r>
          </w:p>
          <w:p w:rsidR="007F5D8A" w:rsidRDefault="007F5D8A" w:rsidP="004C766E"/>
        </w:tc>
        <w:tc>
          <w:tcPr>
            <w:tcW w:w="10125" w:type="dxa"/>
            <w:gridSpan w:val="2"/>
            <w:shd w:val="clear" w:color="auto" w:fill="D9D9D9"/>
          </w:tcPr>
          <w:p w:rsidR="007F5D8A" w:rsidRDefault="007F5D8A" w:rsidP="008B2429">
            <w:pPr>
              <w:pStyle w:val="ListParagraph"/>
              <w:numPr>
                <w:ilvl w:val="0"/>
                <w:numId w:val="10"/>
              </w:numPr>
              <w:spacing w:after="0" w:line="240" w:lineRule="auto"/>
              <w:ind w:right="1431"/>
            </w:pPr>
            <w:r>
              <w:t>Providing education for all age groups</w:t>
            </w:r>
          </w:p>
          <w:p w:rsidR="007F5D8A" w:rsidRDefault="007F5D8A" w:rsidP="008B2429">
            <w:pPr>
              <w:pStyle w:val="ListParagraph"/>
              <w:numPr>
                <w:ilvl w:val="0"/>
                <w:numId w:val="10"/>
              </w:numPr>
              <w:spacing w:after="0" w:line="240" w:lineRule="auto"/>
            </w:pPr>
            <w:r>
              <w:t>Equitable access to quality learning</w:t>
            </w:r>
          </w:p>
          <w:p w:rsidR="007F5D8A" w:rsidRDefault="007F5D8A" w:rsidP="008B2429">
            <w:pPr>
              <w:pStyle w:val="ListParagraph"/>
              <w:numPr>
                <w:ilvl w:val="0"/>
                <w:numId w:val="10"/>
              </w:numPr>
              <w:spacing w:after="0" w:line="240" w:lineRule="auto"/>
            </w:pPr>
            <w:r>
              <w:t>High level of community involvement in determining quality educational outcomes</w:t>
            </w:r>
          </w:p>
          <w:p w:rsidR="007F5D8A" w:rsidRDefault="007F5D8A" w:rsidP="008B2429">
            <w:pPr>
              <w:pStyle w:val="ListParagraph"/>
              <w:numPr>
                <w:ilvl w:val="0"/>
                <w:numId w:val="10"/>
              </w:numPr>
              <w:spacing w:after="0" w:line="240" w:lineRule="auto"/>
            </w:pPr>
            <w:r>
              <w:t>Ensuring everyone involved in the education system is treated with dignity, respect and understanding</w:t>
            </w:r>
          </w:p>
          <w:p w:rsidR="00CB02A3" w:rsidRPr="00CB02A3" w:rsidRDefault="00CB02A3" w:rsidP="008B2429">
            <w:pPr>
              <w:pStyle w:val="ListParagraph"/>
              <w:numPr>
                <w:ilvl w:val="0"/>
                <w:numId w:val="10"/>
              </w:numPr>
              <w:spacing w:after="0" w:line="240" w:lineRule="auto"/>
            </w:pPr>
            <w:r>
              <w:t>Target skill development and training in the trades, agriculture, marine, hospitality, health and education sectors</w:t>
            </w:r>
          </w:p>
          <w:p w:rsidR="00CB02A3" w:rsidRDefault="00CB02A3" w:rsidP="008B2429">
            <w:pPr>
              <w:pStyle w:val="ListParagraph"/>
              <w:numPr>
                <w:ilvl w:val="0"/>
                <w:numId w:val="10"/>
              </w:numPr>
              <w:spacing w:after="0" w:line="240" w:lineRule="auto"/>
            </w:pPr>
            <w:r>
              <w:t>P</w:t>
            </w:r>
            <w:r w:rsidRPr="009A5963">
              <w:t>romote employer based training programmes such as apprenticeships and internships</w:t>
            </w:r>
          </w:p>
          <w:p w:rsidR="007F5D8A" w:rsidRDefault="007F5D8A" w:rsidP="004C766E">
            <w:pPr>
              <w:pStyle w:val="ListParagraph"/>
              <w:spacing w:after="0" w:line="240" w:lineRule="auto"/>
              <w:ind w:left="360"/>
            </w:pPr>
          </w:p>
          <w:p w:rsidR="007F5D8A" w:rsidRPr="00CB02A3" w:rsidRDefault="007F5D8A" w:rsidP="00CB02A3">
            <w:pPr>
              <w:pStyle w:val="ListParagraph"/>
              <w:spacing w:after="0" w:line="240" w:lineRule="auto"/>
              <w:ind w:left="0"/>
              <w:rPr>
                <w:i/>
                <w:sz w:val="16"/>
                <w:szCs w:val="16"/>
              </w:rPr>
            </w:pPr>
            <w:r w:rsidRPr="00CB02A3">
              <w:rPr>
                <w:i/>
                <w:sz w:val="16"/>
                <w:szCs w:val="16"/>
              </w:rPr>
              <w:t>The education system must provide for the following kinds of education: early childhood education, primary education, secondary education, tertiary education, continuing education</w:t>
            </w:r>
          </w:p>
        </w:tc>
      </w:tr>
      <w:tr w:rsidR="007F5D8A" w:rsidRPr="00073DAE" w:rsidTr="00DA1FFB">
        <w:tblPrEx>
          <w:shd w:val="clear" w:color="auto" w:fill="548DD4"/>
        </w:tblPrEx>
        <w:tc>
          <w:tcPr>
            <w:tcW w:w="4158"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OBJECTIVE</w:t>
            </w:r>
          </w:p>
        </w:tc>
        <w:tc>
          <w:tcPr>
            <w:tcW w:w="3240"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OUTCOME</w:t>
            </w:r>
          </w:p>
        </w:tc>
        <w:tc>
          <w:tcPr>
            <w:tcW w:w="6885"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KEY DELIVERABLES</w:t>
            </w:r>
          </w:p>
        </w:tc>
      </w:tr>
      <w:tr w:rsidR="000362E9" w:rsidRPr="005C0A20" w:rsidTr="00DA1FFB">
        <w:tblPrEx>
          <w:shd w:val="clear" w:color="auto" w:fill="auto"/>
        </w:tblPrEx>
        <w:tc>
          <w:tcPr>
            <w:tcW w:w="4158" w:type="dxa"/>
            <w:vMerge w:val="restart"/>
            <w:tcBorders>
              <w:top w:val="single" w:sz="4" w:space="0" w:color="auto"/>
              <w:left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sz w:val="20"/>
                <w:szCs w:val="20"/>
              </w:rPr>
              <w:t>3.1. A high level of community involvement in determining quality educational outcomes</w:t>
            </w:r>
          </w:p>
        </w:tc>
        <w:tc>
          <w:tcPr>
            <w:tcW w:w="3240" w:type="dxa"/>
            <w:vMerge w:val="restart"/>
            <w:tcBorders>
              <w:top w:val="single" w:sz="4" w:space="0" w:color="auto"/>
              <w:left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sz w:val="20"/>
                <w:szCs w:val="20"/>
              </w:rPr>
              <w:t>a. Increased participation by parents in education policy and decision making</w:t>
            </w: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color w:val="BFBFBF"/>
                <w:sz w:val="20"/>
                <w:szCs w:val="20"/>
              </w:rPr>
            </w:pPr>
            <w:r w:rsidRPr="005C0A20">
              <w:rPr>
                <w:rFonts w:ascii="Calibri" w:hAnsi="Calibri"/>
                <w:color w:val="BFBFBF"/>
                <w:sz w:val="20"/>
                <w:szCs w:val="20"/>
              </w:rPr>
              <w:t>FY 13/14, FY 14/15, FY15/16</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8B2429">
            <w:pPr>
              <w:pStyle w:val="ListParagraph"/>
              <w:numPr>
                <w:ilvl w:val="0"/>
                <w:numId w:val="51"/>
              </w:numPr>
              <w:ind w:left="252" w:hanging="252"/>
              <w:rPr>
                <w:rFonts w:cs="Arial"/>
                <w:sz w:val="20"/>
                <w:szCs w:val="20"/>
              </w:rPr>
            </w:pPr>
            <w:r w:rsidRPr="005C0A20">
              <w:rPr>
                <w:rFonts w:cs="Arial"/>
                <w:sz w:val="20"/>
                <w:szCs w:val="20"/>
              </w:rPr>
              <w:t>100% of schools have legally compliant school committees (assessed as part of School Review process)</w:t>
            </w:r>
          </w:p>
          <w:p w:rsidR="000362E9" w:rsidRPr="005C0A20" w:rsidRDefault="000362E9" w:rsidP="008B2429">
            <w:pPr>
              <w:pStyle w:val="ListParagraph"/>
              <w:numPr>
                <w:ilvl w:val="0"/>
                <w:numId w:val="51"/>
              </w:numPr>
              <w:ind w:left="252" w:hanging="252"/>
              <w:rPr>
                <w:rFonts w:cs="Arial"/>
                <w:sz w:val="20"/>
                <w:szCs w:val="20"/>
              </w:rPr>
            </w:pPr>
            <w:r w:rsidRPr="005C0A20">
              <w:rPr>
                <w:rFonts w:cs="Arial"/>
                <w:sz w:val="20"/>
                <w:szCs w:val="20"/>
              </w:rPr>
              <w:t>Industry  Advisory Boards provide quality support to tertiary</w:t>
            </w:r>
            <w:r w:rsidR="005C0A20">
              <w:rPr>
                <w:rFonts w:cs="Arial"/>
                <w:sz w:val="20"/>
                <w:szCs w:val="20"/>
              </w:rPr>
              <w:t xml:space="preserve"> </w:t>
            </w:r>
            <w:r w:rsidRPr="005C0A20">
              <w:rPr>
                <w:rFonts w:cs="Arial"/>
                <w:sz w:val="20"/>
                <w:szCs w:val="20"/>
              </w:rPr>
              <w:t xml:space="preserve">training </w:t>
            </w:r>
          </w:p>
          <w:p w:rsidR="000362E9" w:rsidRPr="005C0A20" w:rsidRDefault="000362E9" w:rsidP="008B2429">
            <w:pPr>
              <w:pStyle w:val="ListParagraph"/>
              <w:numPr>
                <w:ilvl w:val="0"/>
                <w:numId w:val="51"/>
              </w:numPr>
              <w:ind w:left="252" w:hanging="252"/>
              <w:rPr>
                <w:sz w:val="20"/>
                <w:szCs w:val="20"/>
              </w:rPr>
            </w:pPr>
            <w:r w:rsidRPr="005C0A20">
              <w:rPr>
                <w:rFonts w:cs="Arial"/>
                <w:sz w:val="20"/>
                <w:szCs w:val="20"/>
              </w:rPr>
              <w:t>Specific media campaign in support of School Committee membership and participation</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color w:val="BFBFBF"/>
                <w:sz w:val="20"/>
                <w:szCs w:val="20"/>
              </w:rPr>
              <w:t>FY 13/14</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cs="Arial"/>
                <w:color w:val="000000"/>
                <w:sz w:val="20"/>
                <w:szCs w:val="20"/>
              </w:rPr>
            </w:pPr>
            <w:r w:rsidRPr="005C0A20">
              <w:rPr>
                <w:rFonts w:ascii="Calibri" w:hAnsi="Calibri" w:cs="Arial"/>
                <w:color w:val="000000"/>
                <w:sz w:val="20"/>
                <w:szCs w:val="20"/>
              </w:rPr>
              <w:t>1. Biennial School Committee Training programme</w:t>
            </w:r>
          </w:p>
          <w:p w:rsidR="000362E9" w:rsidRPr="005C0A20" w:rsidRDefault="000362E9" w:rsidP="003476A4">
            <w:pPr>
              <w:rPr>
                <w:rFonts w:ascii="Calibri" w:hAnsi="Calibri"/>
                <w:color w:val="FF0000"/>
                <w:sz w:val="20"/>
                <w:szCs w:val="20"/>
              </w:rPr>
            </w:pPr>
            <w:r w:rsidRPr="005C0A20">
              <w:rPr>
                <w:rFonts w:ascii="Calibri" w:hAnsi="Calibri" w:cs="Arial"/>
                <w:color w:val="000000"/>
                <w:sz w:val="20"/>
                <w:szCs w:val="20"/>
              </w:rPr>
              <w:t xml:space="preserve">2. </w:t>
            </w:r>
            <w:r w:rsidR="005C0A20">
              <w:rPr>
                <w:rFonts w:ascii="Calibri" w:hAnsi="Calibri" w:cs="Arial"/>
                <w:color w:val="000000"/>
                <w:sz w:val="20"/>
                <w:szCs w:val="20"/>
              </w:rPr>
              <w:t>I</w:t>
            </w:r>
            <w:r w:rsidRPr="005C0A20">
              <w:rPr>
                <w:rFonts w:ascii="Calibri" w:hAnsi="Calibri" w:cs="Arial"/>
                <w:color w:val="000000"/>
                <w:sz w:val="20"/>
                <w:szCs w:val="20"/>
              </w:rPr>
              <w:t xml:space="preserve">ndustry </w:t>
            </w:r>
            <w:r w:rsidR="003476A4">
              <w:rPr>
                <w:rFonts w:ascii="Calibri" w:hAnsi="Calibri" w:cs="Arial"/>
                <w:color w:val="000000"/>
                <w:sz w:val="20"/>
                <w:szCs w:val="20"/>
              </w:rPr>
              <w:t>A</w:t>
            </w:r>
            <w:r w:rsidRPr="005C0A20">
              <w:rPr>
                <w:rFonts w:ascii="Calibri" w:hAnsi="Calibri" w:cs="Arial"/>
                <w:color w:val="000000"/>
                <w:sz w:val="20"/>
                <w:szCs w:val="20"/>
              </w:rPr>
              <w:t xml:space="preserve">dvisory </w:t>
            </w:r>
            <w:r w:rsidR="003476A4">
              <w:rPr>
                <w:rFonts w:ascii="Calibri" w:hAnsi="Calibri" w:cs="Arial"/>
                <w:color w:val="000000"/>
                <w:sz w:val="20"/>
                <w:szCs w:val="20"/>
              </w:rPr>
              <w:t>B</w:t>
            </w:r>
            <w:r w:rsidRPr="005C0A20">
              <w:rPr>
                <w:rFonts w:ascii="Calibri" w:hAnsi="Calibri" w:cs="Arial"/>
                <w:color w:val="000000"/>
                <w:sz w:val="20"/>
                <w:szCs w:val="20"/>
              </w:rPr>
              <w:t>oards meet at least twice a year to provide feedback on the relevance of industry targeted training programmes to meet labour market needs</w:t>
            </w:r>
          </w:p>
        </w:tc>
      </w:tr>
      <w:tr w:rsidR="000362E9" w:rsidRPr="005C0A20" w:rsidTr="00DA1FFB">
        <w:tblPrEx>
          <w:shd w:val="clear" w:color="auto" w:fill="auto"/>
        </w:tblPrEx>
        <w:trPr>
          <w:trHeight w:val="128"/>
        </w:trPr>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color w:val="BFBFBF"/>
                <w:sz w:val="20"/>
                <w:szCs w:val="20"/>
              </w:rPr>
            </w:pPr>
            <w:r w:rsidRPr="005C0A20">
              <w:rPr>
                <w:rFonts w:ascii="Calibri" w:hAnsi="Calibri"/>
                <w:color w:val="BFBFBF"/>
                <w:sz w:val="20"/>
                <w:szCs w:val="20"/>
              </w:rPr>
              <w:t>FY 14/15</w:t>
            </w:r>
          </w:p>
        </w:tc>
      </w:tr>
      <w:tr w:rsidR="000362E9" w:rsidRPr="005C0A20" w:rsidTr="00DA1FFB">
        <w:tblPrEx>
          <w:shd w:val="clear" w:color="auto" w:fill="auto"/>
        </w:tblPrEx>
        <w:trPr>
          <w:trHeight w:val="127"/>
        </w:trPr>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8B2429">
            <w:pPr>
              <w:pStyle w:val="ListParagraph"/>
              <w:numPr>
                <w:ilvl w:val="0"/>
                <w:numId w:val="55"/>
              </w:numPr>
              <w:ind w:left="252" w:hanging="252"/>
              <w:rPr>
                <w:rFonts w:cs="Arial"/>
                <w:sz w:val="20"/>
                <w:szCs w:val="20"/>
              </w:rPr>
            </w:pPr>
            <w:r w:rsidRPr="005C0A20">
              <w:rPr>
                <w:rFonts w:cs="Arial"/>
                <w:sz w:val="20"/>
                <w:szCs w:val="20"/>
              </w:rPr>
              <w:t>Re</w:t>
            </w:r>
            <w:r w:rsidR="005C0A20">
              <w:rPr>
                <w:rFonts w:cs="Arial"/>
                <w:sz w:val="20"/>
                <w:szCs w:val="20"/>
              </w:rPr>
              <w:t>view of Terms of Reference for school c</w:t>
            </w:r>
            <w:r w:rsidRPr="005C0A20">
              <w:rPr>
                <w:rFonts w:cs="Arial"/>
                <w:sz w:val="20"/>
                <w:szCs w:val="20"/>
              </w:rPr>
              <w:t>ommittees (possible shift to increasing governance role)</w:t>
            </w:r>
          </w:p>
        </w:tc>
      </w:tr>
      <w:tr w:rsidR="000362E9" w:rsidRPr="005C0A20" w:rsidTr="00DA1FFB">
        <w:tblPrEx>
          <w:shd w:val="clear" w:color="auto" w:fill="auto"/>
        </w:tblPrEx>
        <w:trPr>
          <w:trHeight w:val="127"/>
        </w:trPr>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026521">
            <w:pPr>
              <w:rPr>
                <w:rFonts w:ascii="Calibri" w:hAnsi="Calibri" w:cs="Arial"/>
                <w:sz w:val="20"/>
                <w:szCs w:val="20"/>
              </w:rPr>
            </w:pPr>
            <w:r w:rsidRPr="005C0A20">
              <w:rPr>
                <w:rFonts w:ascii="Calibri" w:hAnsi="Calibri"/>
                <w:color w:val="BFBFBF"/>
                <w:sz w:val="20"/>
                <w:szCs w:val="20"/>
              </w:rPr>
              <w:t>FY 15/16</w:t>
            </w:r>
          </w:p>
        </w:tc>
      </w:tr>
      <w:tr w:rsidR="000362E9" w:rsidRPr="005C0A20" w:rsidTr="00DA1FFB">
        <w:tblPrEx>
          <w:shd w:val="clear" w:color="auto" w:fill="auto"/>
        </w:tblPrEx>
        <w:trPr>
          <w:trHeight w:val="127"/>
        </w:trPr>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bottom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5C0A20" w:rsidRDefault="005C0A20" w:rsidP="008B2429">
            <w:pPr>
              <w:pStyle w:val="ListParagraph"/>
              <w:numPr>
                <w:ilvl w:val="0"/>
                <w:numId w:val="126"/>
              </w:numPr>
              <w:rPr>
                <w:rFonts w:cs="Arial"/>
                <w:sz w:val="20"/>
                <w:szCs w:val="20"/>
              </w:rPr>
            </w:pPr>
            <w:r>
              <w:rPr>
                <w:rFonts w:cs="Arial"/>
                <w:sz w:val="20"/>
                <w:szCs w:val="20"/>
              </w:rPr>
              <w:t>Implementation of revised mandate and Terms of Reference for school committees as required</w:t>
            </w:r>
          </w:p>
          <w:p w:rsidR="000362E9" w:rsidRPr="005C0A20" w:rsidRDefault="005C0A20" w:rsidP="008B2429">
            <w:pPr>
              <w:pStyle w:val="ListParagraph"/>
              <w:numPr>
                <w:ilvl w:val="0"/>
                <w:numId w:val="126"/>
              </w:numPr>
              <w:rPr>
                <w:rFonts w:cs="Arial"/>
                <w:sz w:val="20"/>
                <w:szCs w:val="20"/>
              </w:rPr>
            </w:pPr>
            <w:r>
              <w:rPr>
                <w:rFonts w:cs="Arial"/>
                <w:sz w:val="20"/>
                <w:szCs w:val="20"/>
              </w:rPr>
              <w:t>Biennial School Committee training programme.</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val="restart"/>
            <w:tcBorders>
              <w:top w:val="single" w:sz="4" w:space="0" w:color="auto"/>
              <w:left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sz w:val="20"/>
                <w:szCs w:val="20"/>
              </w:rPr>
              <w:t>b. Wide community support and understanding of inclusive education</w:t>
            </w: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color w:val="BFBFBF"/>
                <w:sz w:val="20"/>
                <w:szCs w:val="20"/>
              </w:rPr>
            </w:pPr>
            <w:r w:rsidRPr="005C0A20">
              <w:rPr>
                <w:rFonts w:ascii="Calibri" w:hAnsi="Calibri"/>
                <w:color w:val="BFBFBF"/>
                <w:sz w:val="20"/>
                <w:szCs w:val="20"/>
              </w:rPr>
              <w:t>FY 13/14</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8B2429">
            <w:pPr>
              <w:pStyle w:val="ListParagraph"/>
              <w:numPr>
                <w:ilvl w:val="0"/>
                <w:numId w:val="34"/>
              </w:numPr>
              <w:ind w:left="252" w:hanging="270"/>
              <w:rPr>
                <w:sz w:val="20"/>
                <w:szCs w:val="20"/>
              </w:rPr>
            </w:pPr>
            <w:r w:rsidRPr="005C0A20">
              <w:rPr>
                <w:rFonts w:cs="Arial"/>
                <w:color w:val="000000"/>
                <w:sz w:val="20"/>
                <w:szCs w:val="20"/>
              </w:rPr>
              <w:t>IE media campaign</w:t>
            </w:r>
          </w:p>
          <w:p w:rsidR="000362E9" w:rsidRPr="005C0A20" w:rsidRDefault="005C0A20" w:rsidP="008B2429">
            <w:pPr>
              <w:pStyle w:val="ListParagraph"/>
              <w:numPr>
                <w:ilvl w:val="0"/>
                <w:numId w:val="34"/>
              </w:numPr>
              <w:ind w:left="252" w:hanging="270"/>
              <w:rPr>
                <w:sz w:val="20"/>
                <w:szCs w:val="20"/>
              </w:rPr>
            </w:pPr>
            <w:r>
              <w:rPr>
                <w:rFonts w:cs="Arial"/>
                <w:color w:val="000000"/>
                <w:sz w:val="20"/>
                <w:szCs w:val="20"/>
              </w:rPr>
              <w:t>Accessing assistive t</w:t>
            </w:r>
            <w:r w:rsidR="000362E9" w:rsidRPr="005C0A20">
              <w:rPr>
                <w:rFonts w:cs="Arial"/>
                <w:color w:val="000000"/>
                <w:sz w:val="20"/>
                <w:szCs w:val="20"/>
              </w:rPr>
              <w:t>echnologies as required</w:t>
            </w:r>
          </w:p>
          <w:p w:rsidR="000362E9" w:rsidRPr="005C0A20" w:rsidRDefault="005C0A20" w:rsidP="008B2429">
            <w:pPr>
              <w:pStyle w:val="ListParagraph"/>
              <w:numPr>
                <w:ilvl w:val="0"/>
                <w:numId w:val="34"/>
              </w:numPr>
              <w:ind w:left="252" w:hanging="270"/>
              <w:rPr>
                <w:sz w:val="20"/>
                <w:szCs w:val="20"/>
              </w:rPr>
            </w:pPr>
            <w:r>
              <w:rPr>
                <w:rFonts w:cs="Arial"/>
                <w:sz w:val="20"/>
                <w:szCs w:val="20"/>
              </w:rPr>
              <w:t>Teacher Aide training p</w:t>
            </w:r>
            <w:r w:rsidR="000362E9" w:rsidRPr="005C0A20">
              <w:rPr>
                <w:rFonts w:cs="Arial"/>
                <w:sz w:val="20"/>
                <w:szCs w:val="20"/>
              </w:rPr>
              <w:t>rogramme</w:t>
            </w:r>
          </w:p>
          <w:p w:rsidR="000362E9" w:rsidRPr="005C0A20" w:rsidRDefault="000362E9" w:rsidP="008B2429">
            <w:pPr>
              <w:pStyle w:val="ListParagraph"/>
              <w:numPr>
                <w:ilvl w:val="0"/>
                <w:numId w:val="34"/>
              </w:numPr>
              <w:ind w:left="252" w:hanging="270"/>
              <w:rPr>
                <w:sz w:val="20"/>
                <w:szCs w:val="20"/>
              </w:rPr>
            </w:pPr>
            <w:r w:rsidRPr="005C0A20">
              <w:rPr>
                <w:rFonts w:cs="Arial"/>
                <w:sz w:val="20"/>
                <w:szCs w:val="20"/>
              </w:rPr>
              <w:t>IE specialist visit programme developed and initiated</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color w:val="BFBFBF"/>
                <w:sz w:val="20"/>
                <w:szCs w:val="20"/>
              </w:rPr>
              <w:t>FY 14/15</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8B2429">
            <w:pPr>
              <w:pStyle w:val="ListParagraph"/>
              <w:numPr>
                <w:ilvl w:val="0"/>
                <w:numId w:val="89"/>
              </w:numPr>
              <w:rPr>
                <w:sz w:val="20"/>
                <w:szCs w:val="20"/>
              </w:rPr>
            </w:pPr>
            <w:r w:rsidRPr="005C0A20">
              <w:rPr>
                <w:rFonts w:cs="Arial"/>
                <w:color w:val="000000"/>
                <w:sz w:val="20"/>
                <w:szCs w:val="20"/>
              </w:rPr>
              <w:t>IE media campaign</w:t>
            </w:r>
          </w:p>
          <w:p w:rsidR="000362E9" w:rsidRPr="005C0A20" w:rsidRDefault="003476A4" w:rsidP="008B2429">
            <w:pPr>
              <w:pStyle w:val="ListParagraph"/>
              <w:numPr>
                <w:ilvl w:val="0"/>
                <w:numId w:val="89"/>
              </w:numPr>
              <w:rPr>
                <w:sz w:val="20"/>
                <w:szCs w:val="20"/>
              </w:rPr>
            </w:pPr>
            <w:r>
              <w:rPr>
                <w:rFonts w:cs="Arial"/>
                <w:sz w:val="20"/>
                <w:szCs w:val="20"/>
              </w:rPr>
              <w:t>I</w:t>
            </w:r>
            <w:r w:rsidR="005C0A20">
              <w:rPr>
                <w:rFonts w:cs="Arial"/>
                <w:sz w:val="20"/>
                <w:szCs w:val="20"/>
              </w:rPr>
              <w:t>mplementation of IE specialist visit s</w:t>
            </w:r>
            <w:r w:rsidR="000362E9" w:rsidRPr="005C0A20">
              <w:rPr>
                <w:rFonts w:cs="Arial"/>
                <w:sz w:val="20"/>
                <w:szCs w:val="20"/>
              </w:rPr>
              <w:t>trategy document to broaden scope of school based support for students with special/different needs</w:t>
            </w:r>
            <w:r w:rsidR="005C0A20">
              <w:rPr>
                <w:rFonts w:cs="Arial"/>
                <w:sz w:val="20"/>
                <w:szCs w:val="20"/>
              </w:rPr>
              <w:t xml:space="preserve"> e.g.  RTLB programmes</w:t>
            </w:r>
          </w:p>
          <w:p w:rsidR="000362E9" w:rsidRPr="005C0A20" w:rsidRDefault="000362E9" w:rsidP="008B2429">
            <w:pPr>
              <w:pStyle w:val="ListParagraph"/>
              <w:numPr>
                <w:ilvl w:val="0"/>
                <w:numId w:val="89"/>
              </w:numPr>
              <w:rPr>
                <w:sz w:val="20"/>
                <w:szCs w:val="20"/>
              </w:rPr>
            </w:pPr>
            <w:r w:rsidRPr="005C0A20">
              <w:rPr>
                <w:rFonts w:cs="Arial"/>
                <w:sz w:val="20"/>
                <w:szCs w:val="20"/>
              </w:rPr>
              <w:t>Development of policy and its implementation to address special needs of adult learners in tertiary education</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0362E9" w:rsidRPr="005C0A20" w:rsidRDefault="000362E9" w:rsidP="004C766E">
            <w:pPr>
              <w:rPr>
                <w:rFonts w:ascii="Calibri" w:hAnsi="Calibri"/>
                <w:sz w:val="20"/>
                <w:szCs w:val="20"/>
              </w:rPr>
            </w:pPr>
            <w:r w:rsidRPr="005C0A20">
              <w:rPr>
                <w:rFonts w:ascii="Calibri" w:hAnsi="Calibri"/>
                <w:color w:val="BFBFBF"/>
                <w:sz w:val="20"/>
                <w:szCs w:val="20"/>
              </w:rPr>
              <w:t>FY 15/16</w:t>
            </w:r>
          </w:p>
        </w:tc>
      </w:tr>
      <w:tr w:rsidR="000362E9" w:rsidRPr="005C0A20" w:rsidTr="00DA1FFB">
        <w:tblPrEx>
          <w:shd w:val="clear" w:color="auto" w:fill="auto"/>
        </w:tblPrEx>
        <w:tc>
          <w:tcPr>
            <w:tcW w:w="4158" w:type="dxa"/>
            <w:vMerge/>
            <w:tcBorders>
              <w:left w:val="single" w:sz="4" w:space="0" w:color="auto"/>
              <w:right w:val="single" w:sz="4" w:space="0" w:color="auto"/>
            </w:tcBorders>
          </w:tcPr>
          <w:p w:rsidR="000362E9" w:rsidRPr="005C0A20" w:rsidRDefault="000362E9" w:rsidP="004C766E">
            <w:pPr>
              <w:rPr>
                <w:rFonts w:ascii="Calibri" w:hAnsi="Calibri"/>
                <w:sz w:val="20"/>
                <w:szCs w:val="20"/>
              </w:rPr>
            </w:pPr>
          </w:p>
        </w:tc>
        <w:tc>
          <w:tcPr>
            <w:tcW w:w="3240" w:type="dxa"/>
            <w:vMerge/>
            <w:tcBorders>
              <w:left w:val="single" w:sz="4" w:space="0" w:color="auto"/>
              <w:bottom w:val="single" w:sz="4" w:space="0" w:color="auto"/>
              <w:right w:val="single" w:sz="4" w:space="0" w:color="auto"/>
            </w:tcBorders>
          </w:tcPr>
          <w:p w:rsidR="000362E9" w:rsidRPr="005C0A20" w:rsidRDefault="000362E9"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CB02A3" w:rsidRDefault="000362E9" w:rsidP="008B2429">
            <w:pPr>
              <w:pStyle w:val="ListParagraph"/>
              <w:numPr>
                <w:ilvl w:val="0"/>
                <w:numId w:val="135"/>
              </w:numPr>
              <w:rPr>
                <w:sz w:val="20"/>
                <w:szCs w:val="20"/>
              </w:rPr>
            </w:pPr>
            <w:r w:rsidRPr="005C0A20">
              <w:rPr>
                <w:rFonts w:cs="Arial"/>
                <w:color w:val="000000"/>
                <w:sz w:val="20"/>
                <w:szCs w:val="20"/>
              </w:rPr>
              <w:t>IE media campaign</w:t>
            </w:r>
          </w:p>
          <w:p w:rsidR="000362E9" w:rsidRPr="00CB02A3" w:rsidRDefault="003476A4" w:rsidP="003476A4">
            <w:pPr>
              <w:pStyle w:val="ListParagraph"/>
              <w:numPr>
                <w:ilvl w:val="0"/>
                <w:numId w:val="135"/>
              </w:numPr>
              <w:rPr>
                <w:sz w:val="20"/>
                <w:szCs w:val="20"/>
              </w:rPr>
            </w:pPr>
            <w:r>
              <w:rPr>
                <w:rFonts w:cs="Arial"/>
                <w:sz w:val="20"/>
                <w:szCs w:val="20"/>
              </w:rPr>
              <w:t>I</w:t>
            </w:r>
            <w:r w:rsidR="005C0A20" w:rsidRPr="00CB02A3">
              <w:rPr>
                <w:rFonts w:cs="Arial"/>
                <w:sz w:val="20"/>
                <w:szCs w:val="20"/>
              </w:rPr>
              <w:t xml:space="preserve">mplementation of </w:t>
            </w:r>
            <w:r w:rsidR="00CB02A3">
              <w:rPr>
                <w:rFonts w:cs="Arial"/>
                <w:sz w:val="20"/>
                <w:szCs w:val="20"/>
              </w:rPr>
              <w:t xml:space="preserve">IE </w:t>
            </w:r>
            <w:r>
              <w:rPr>
                <w:rFonts w:cs="Arial"/>
                <w:sz w:val="20"/>
                <w:szCs w:val="20"/>
              </w:rPr>
              <w:t>s</w:t>
            </w:r>
            <w:r w:rsidR="00CB02A3">
              <w:rPr>
                <w:rFonts w:cs="Arial"/>
                <w:sz w:val="20"/>
                <w:szCs w:val="20"/>
              </w:rPr>
              <w:t xml:space="preserve">pecialist </w:t>
            </w:r>
            <w:r>
              <w:rPr>
                <w:rFonts w:cs="Arial"/>
                <w:sz w:val="20"/>
                <w:szCs w:val="20"/>
              </w:rPr>
              <w:t>v</w:t>
            </w:r>
            <w:r w:rsidR="000362E9" w:rsidRPr="00CB02A3">
              <w:rPr>
                <w:rFonts w:cs="Arial"/>
                <w:sz w:val="20"/>
                <w:szCs w:val="20"/>
              </w:rPr>
              <w:t xml:space="preserve">isit </w:t>
            </w:r>
            <w:r>
              <w:rPr>
                <w:rFonts w:cs="Arial"/>
                <w:sz w:val="20"/>
                <w:szCs w:val="20"/>
              </w:rPr>
              <w:t>s</w:t>
            </w:r>
            <w:r w:rsidR="000362E9" w:rsidRPr="00CB02A3">
              <w:rPr>
                <w:rFonts w:cs="Arial"/>
                <w:sz w:val="20"/>
                <w:szCs w:val="20"/>
              </w:rPr>
              <w:t>trategy document to broaden scope of school based support for students with special/different needs e</w:t>
            </w:r>
            <w:r w:rsidR="005C0A20" w:rsidRPr="00CB02A3">
              <w:rPr>
                <w:rFonts w:cs="Arial"/>
                <w:sz w:val="20"/>
                <w:szCs w:val="20"/>
              </w:rPr>
              <w:t>.</w:t>
            </w:r>
            <w:r w:rsidR="000362E9" w:rsidRPr="00CB02A3">
              <w:rPr>
                <w:rFonts w:cs="Arial"/>
                <w:sz w:val="20"/>
                <w:szCs w:val="20"/>
              </w:rPr>
              <w:t>g</w:t>
            </w:r>
            <w:r w:rsidR="005C0A20" w:rsidRPr="00CB02A3">
              <w:rPr>
                <w:rFonts w:cs="Arial"/>
                <w:sz w:val="20"/>
                <w:szCs w:val="20"/>
              </w:rPr>
              <w:t>.</w:t>
            </w:r>
            <w:r w:rsidR="000362E9" w:rsidRPr="00CB02A3">
              <w:rPr>
                <w:rFonts w:cs="Arial"/>
                <w:sz w:val="20"/>
                <w:szCs w:val="20"/>
              </w:rPr>
              <w:t xml:space="preserve"> RTLB programmes </w:t>
            </w:r>
          </w:p>
        </w:tc>
      </w:tr>
      <w:tr w:rsidR="007F5D8A" w:rsidRPr="005C0A20" w:rsidTr="00DA1FFB">
        <w:tblPrEx>
          <w:shd w:val="clear" w:color="auto" w:fill="auto"/>
        </w:tblPrEx>
        <w:tc>
          <w:tcPr>
            <w:tcW w:w="4158" w:type="dxa"/>
            <w:vMerge/>
            <w:tcBorders>
              <w:left w:val="single" w:sz="4" w:space="0" w:color="auto"/>
              <w:right w:val="single" w:sz="4" w:space="0" w:color="auto"/>
            </w:tcBorders>
          </w:tcPr>
          <w:p w:rsidR="007F5D8A" w:rsidRPr="005C0A20" w:rsidRDefault="007F5D8A" w:rsidP="004C766E">
            <w:pPr>
              <w:rPr>
                <w:rFonts w:ascii="Calibri" w:hAnsi="Calibri"/>
                <w:sz w:val="20"/>
                <w:szCs w:val="20"/>
              </w:rPr>
            </w:pPr>
          </w:p>
        </w:tc>
        <w:tc>
          <w:tcPr>
            <w:tcW w:w="3240" w:type="dxa"/>
            <w:vMerge w:val="restart"/>
            <w:tcBorders>
              <w:top w:val="single" w:sz="4" w:space="0" w:color="auto"/>
              <w:left w:val="single" w:sz="4" w:space="0" w:color="auto"/>
              <w:right w:val="single" w:sz="4" w:space="0" w:color="auto"/>
            </w:tcBorders>
          </w:tcPr>
          <w:p w:rsidR="007F5D8A" w:rsidRPr="005C0A20" w:rsidRDefault="007F5D8A" w:rsidP="004C766E">
            <w:pPr>
              <w:rPr>
                <w:rFonts w:ascii="Calibri" w:hAnsi="Calibri"/>
                <w:sz w:val="20"/>
                <w:szCs w:val="20"/>
              </w:rPr>
            </w:pPr>
            <w:r w:rsidRPr="005C0A20">
              <w:rPr>
                <w:rFonts w:ascii="Calibri" w:hAnsi="Calibri"/>
                <w:sz w:val="20"/>
                <w:szCs w:val="20"/>
              </w:rPr>
              <w:t>c. Increased participation of the wider community in on-going learning</w:t>
            </w:r>
          </w:p>
        </w:tc>
        <w:tc>
          <w:tcPr>
            <w:tcW w:w="6885" w:type="dxa"/>
            <w:tcBorders>
              <w:top w:val="single" w:sz="4" w:space="0" w:color="auto"/>
              <w:left w:val="single" w:sz="4" w:space="0" w:color="auto"/>
              <w:bottom w:val="single" w:sz="4" w:space="0" w:color="auto"/>
              <w:right w:val="single" w:sz="4" w:space="0" w:color="auto"/>
            </w:tcBorders>
          </w:tcPr>
          <w:p w:rsidR="007F5D8A" w:rsidRPr="005C0A20" w:rsidRDefault="007F5D8A" w:rsidP="004C766E">
            <w:pPr>
              <w:rPr>
                <w:rFonts w:ascii="Calibri" w:hAnsi="Calibri"/>
                <w:color w:val="BFBFBF"/>
                <w:sz w:val="20"/>
                <w:szCs w:val="20"/>
              </w:rPr>
            </w:pPr>
            <w:r w:rsidRPr="005C0A20">
              <w:rPr>
                <w:rFonts w:ascii="Calibri" w:hAnsi="Calibri"/>
                <w:color w:val="BFBFBF"/>
                <w:sz w:val="20"/>
                <w:szCs w:val="20"/>
              </w:rPr>
              <w:t>FY 13/14, FY 14/15, FY15/16</w:t>
            </w:r>
          </w:p>
        </w:tc>
      </w:tr>
      <w:tr w:rsidR="007F5D8A" w:rsidRPr="005C0A20" w:rsidTr="00DA1FFB">
        <w:tblPrEx>
          <w:shd w:val="clear" w:color="auto" w:fill="auto"/>
        </w:tblPrEx>
        <w:trPr>
          <w:trHeight w:val="405"/>
        </w:trPr>
        <w:tc>
          <w:tcPr>
            <w:tcW w:w="4158" w:type="dxa"/>
            <w:vMerge/>
            <w:tcBorders>
              <w:left w:val="single" w:sz="4" w:space="0" w:color="auto"/>
              <w:right w:val="single" w:sz="4" w:space="0" w:color="auto"/>
            </w:tcBorders>
            <w:shd w:val="clear" w:color="auto" w:fill="FFFFFF"/>
          </w:tcPr>
          <w:p w:rsidR="007F5D8A" w:rsidRPr="005C0A20" w:rsidRDefault="007F5D8A" w:rsidP="004C766E">
            <w:pPr>
              <w:rPr>
                <w:rFonts w:ascii="Calibri" w:hAnsi="Calibri"/>
                <w:sz w:val="20"/>
                <w:szCs w:val="20"/>
              </w:rPr>
            </w:pPr>
          </w:p>
        </w:tc>
        <w:tc>
          <w:tcPr>
            <w:tcW w:w="3240" w:type="dxa"/>
            <w:vMerge/>
            <w:tcBorders>
              <w:left w:val="single" w:sz="4" w:space="0" w:color="auto"/>
              <w:right w:val="single" w:sz="4" w:space="0" w:color="auto"/>
            </w:tcBorders>
            <w:shd w:val="clear" w:color="auto" w:fill="FFFFFF"/>
          </w:tcPr>
          <w:p w:rsidR="007F5D8A" w:rsidRPr="005C0A20" w:rsidRDefault="007F5D8A"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shd w:val="clear" w:color="auto" w:fill="FFFFFF"/>
          </w:tcPr>
          <w:p w:rsidR="002401BD" w:rsidRPr="005C0A20" w:rsidRDefault="00574DE3" w:rsidP="008B2429">
            <w:pPr>
              <w:pStyle w:val="ListParagraph"/>
              <w:numPr>
                <w:ilvl w:val="0"/>
                <w:numId w:val="88"/>
              </w:numPr>
              <w:rPr>
                <w:rFonts w:cs="Arial"/>
                <w:sz w:val="20"/>
                <w:szCs w:val="20"/>
              </w:rPr>
            </w:pPr>
            <w:r w:rsidRPr="005C0A20">
              <w:rPr>
                <w:rFonts w:cs="Arial"/>
                <w:sz w:val="20"/>
                <w:szCs w:val="20"/>
              </w:rPr>
              <w:t>Deve</w:t>
            </w:r>
            <w:r w:rsidR="00EE144E" w:rsidRPr="005C0A20">
              <w:rPr>
                <w:rFonts w:cs="Arial"/>
                <w:sz w:val="20"/>
                <w:szCs w:val="20"/>
              </w:rPr>
              <w:t>lopment of</w:t>
            </w:r>
            <w:r w:rsidRPr="005C0A20">
              <w:rPr>
                <w:rFonts w:cs="Arial"/>
                <w:sz w:val="20"/>
                <w:szCs w:val="20"/>
              </w:rPr>
              <w:t xml:space="preserve"> new operational policy for </w:t>
            </w:r>
            <w:r w:rsidR="007F5D8A" w:rsidRPr="005C0A20">
              <w:rPr>
                <w:rFonts w:cs="Arial"/>
                <w:sz w:val="20"/>
                <w:szCs w:val="20"/>
              </w:rPr>
              <w:t xml:space="preserve"> Continuing Education</w:t>
            </w:r>
            <w:r w:rsidR="003476A4">
              <w:rPr>
                <w:rFonts w:cs="Arial"/>
                <w:sz w:val="20"/>
                <w:szCs w:val="20"/>
              </w:rPr>
              <w:t>,</w:t>
            </w:r>
            <w:r w:rsidR="007F5D8A" w:rsidRPr="005C0A20">
              <w:rPr>
                <w:rFonts w:cs="Arial"/>
                <w:sz w:val="20"/>
                <w:szCs w:val="20"/>
              </w:rPr>
              <w:t xml:space="preserve"> </w:t>
            </w:r>
            <w:r w:rsidRPr="005C0A20">
              <w:rPr>
                <w:rFonts w:cs="Arial"/>
                <w:sz w:val="20"/>
                <w:szCs w:val="20"/>
              </w:rPr>
              <w:t xml:space="preserve"> and</w:t>
            </w:r>
            <w:r w:rsidR="007F5D8A" w:rsidRPr="005C0A20">
              <w:rPr>
                <w:rFonts w:cs="Arial"/>
                <w:sz w:val="20"/>
                <w:szCs w:val="20"/>
              </w:rPr>
              <w:t xml:space="preserve"> Life Skills </w:t>
            </w:r>
            <w:r w:rsidR="00EE144E" w:rsidRPr="005C0A20">
              <w:rPr>
                <w:rFonts w:cs="Arial"/>
                <w:sz w:val="20"/>
                <w:szCs w:val="20"/>
              </w:rPr>
              <w:t>new policy</w:t>
            </w:r>
            <w:r w:rsidR="003476A4">
              <w:rPr>
                <w:rFonts w:cs="Arial"/>
                <w:sz w:val="20"/>
                <w:szCs w:val="20"/>
              </w:rPr>
              <w:t>,</w:t>
            </w:r>
            <w:r w:rsidR="00EE144E" w:rsidRPr="005C0A20">
              <w:rPr>
                <w:rFonts w:cs="Arial"/>
                <w:sz w:val="20"/>
                <w:szCs w:val="20"/>
              </w:rPr>
              <w:t xml:space="preserve"> will simplify administration, improve participation and improve alignment with community aspirations</w:t>
            </w:r>
          </w:p>
          <w:p w:rsidR="002401BD" w:rsidRPr="005C0A20" w:rsidRDefault="007F5D8A" w:rsidP="008B2429">
            <w:pPr>
              <w:pStyle w:val="ListParagraph"/>
              <w:numPr>
                <w:ilvl w:val="0"/>
                <w:numId w:val="88"/>
              </w:numPr>
              <w:rPr>
                <w:rFonts w:cs="Arial"/>
                <w:sz w:val="20"/>
                <w:szCs w:val="20"/>
              </w:rPr>
            </w:pPr>
            <w:r w:rsidRPr="005C0A20">
              <w:rPr>
                <w:rFonts w:cs="Arial"/>
                <w:sz w:val="20"/>
                <w:szCs w:val="20"/>
              </w:rPr>
              <w:t xml:space="preserve">Implementation of the </w:t>
            </w:r>
            <w:r w:rsidR="00EE144E" w:rsidRPr="005C0A20">
              <w:rPr>
                <w:rFonts w:cs="Arial"/>
                <w:sz w:val="20"/>
                <w:szCs w:val="20"/>
              </w:rPr>
              <w:t>tertiary education</w:t>
            </w:r>
            <w:r w:rsidRPr="005C0A20">
              <w:rPr>
                <w:rFonts w:cs="Arial"/>
                <w:sz w:val="20"/>
                <w:szCs w:val="20"/>
              </w:rPr>
              <w:t xml:space="preserve"> communication strategy</w:t>
            </w:r>
          </w:p>
          <w:p w:rsidR="002401BD" w:rsidRPr="005C0A20" w:rsidRDefault="004D4FBD" w:rsidP="008B2429">
            <w:pPr>
              <w:pStyle w:val="ListParagraph"/>
              <w:numPr>
                <w:ilvl w:val="0"/>
                <w:numId w:val="88"/>
              </w:numPr>
              <w:rPr>
                <w:rFonts w:cs="Arial"/>
                <w:sz w:val="20"/>
                <w:szCs w:val="20"/>
              </w:rPr>
            </w:pPr>
            <w:r w:rsidRPr="005C0A20">
              <w:rPr>
                <w:rFonts w:cs="Arial"/>
                <w:sz w:val="20"/>
                <w:szCs w:val="20"/>
              </w:rPr>
              <w:t>Te Kakaia programmes in place to suppo</w:t>
            </w:r>
            <w:r w:rsidR="007F5D8A" w:rsidRPr="005C0A20">
              <w:rPr>
                <w:rFonts w:cs="Arial"/>
                <w:sz w:val="20"/>
                <w:szCs w:val="20"/>
              </w:rPr>
              <w:t xml:space="preserve">rt parents and their role in their child’s education </w:t>
            </w:r>
          </w:p>
          <w:p w:rsidR="00EE144E" w:rsidRPr="005C0A20" w:rsidRDefault="007F5D8A" w:rsidP="008B2429">
            <w:pPr>
              <w:pStyle w:val="ListParagraph"/>
              <w:numPr>
                <w:ilvl w:val="0"/>
                <w:numId w:val="88"/>
              </w:numPr>
              <w:rPr>
                <w:rFonts w:cs="Arial"/>
                <w:color w:val="FF0000"/>
                <w:sz w:val="20"/>
                <w:szCs w:val="20"/>
              </w:rPr>
            </w:pPr>
            <w:r w:rsidRPr="005C0A20">
              <w:rPr>
                <w:rFonts w:cs="Arial"/>
                <w:sz w:val="20"/>
                <w:szCs w:val="20"/>
              </w:rPr>
              <w:t xml:space="preserve">Strengthen and provide necessary support to existing </w:t>
            </w:r>
            <w:r w:rsidR="00CB02A3">
              <w:rPr>
                <w:rFonts w:cs="Arial"/>
                <w:sz w:val="20"/>
                <w:szCs w:val="20"/>
              </w:rPr>
              <w:t>Industry Advisory Board</w:t>
            </w:r>
            <w:r w:rsidRPr="005C0A20">
              <w:rPr>
                <w:rFonts w:cs="Arial"/>
                <w:sz w:val="20"/>
                <w:szCs w:val="20"/>
              </w:rPr>
              <w:t xml:space="preserve">s </w:t>
            </w:r>
          </w:p>
        </w:tc>
      </w:tr>
      <w:tr w:rsidR="007F5D8A" w:rsidRPr="005C0A20" w:rsidTr="00DA1FFB">
        <w:tblPrEx>
          <w:shd w:val="clear" w:color="auto" w:fill="auto"/>
        </w:tblPrEx>
        <w:trPr>
          <w:trHeight w:val="405"/>
        </w:trPr>
        <w:tc>
          <w:tcPr>
            <w:tcW w:w="4158" w:type="dxa"/>
            <w:vMerge/>
            <w:tcBorders>
              <w:left w:val="single" w:sz="4" w:space="0" w:color="auto"/>
              <w:right w:val="single" w:sz="4" w:space="0" w:color="auto"/>
            </w:tcBorders>
            <w:shd w:val="clear" w:color="auto" w:fill="FFFFFF"/>
          </w:tcPr>
          <w:p w:rsidR="007F5D8A" w:rsidRPr="005C0A20" w:rsidRDefault="007F5D8A" w:rsidP="004C766E">
            <w:pPr>
              <w:rPr>
                <w:rFonts w:ascii="Calibri" w:hAnsi="Calibri"/>
                <w:sz w:val="20"/>
                <w:szCs w:val="20"/>
              </w:rPr>
            </w:pPr>
          </w:p>
        </w:tc>
        <w:tc>
          <w:tcPr>
            <w:tcW w:w="3240" w:type="dxa"/>
            <w:vMerge/>
            <w:tcBorders>
              <w:left w:val="single" w:sz="4" w:space="0" w:color="auto"/>
              <w:right w:val="single" w:sz="4" w:space="0" w:color="auto"/>
            </w:tcBorders>
            <w:shd w:val="clear" w:color="auto" w:fill="FFFFFF"/>
          </w:tcPr>
          <w:p w:rsidR="007F5D8A" w:rsidRPr="005C0A20" w:rsidRDefault="007F5D8A"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shd w:val="clear" w:color="auto" w:fill="FFFFFF"/>
          </w:tcPr>
          <w:p w:rsidR="007F5D8A" w:rsidRPr="005C0A20" w:rsidRDefault="007F5D8A" w:rsidP="004C766E">
            <w:pPr>
              <w:rPr>
                <w:rFonts w:ascii="Calibri" w:hAnsi="Calibri"/>
                <w:sz w:val="20"/>
                <w:szCs w:val="20"/>
              </w:rPr>
            </w:pPr>
            <w:r w:rsidRPr="005C0A20">
              <w:rPr>
                <w:rFonts w:ascii="Calibri" w:hAnsi="Calibri"/>
                <w:color w:val="BFBFBF"/>
                <w:sz w:val="20"/>
                <w:szCs w:val="20"/>
              </w:rPr>
              <w:t>FY 1</w:t>
            </w:r>
            <w:r w:rsidR="00026521" w:rsidRPr="005C0A20">
              <w:rPr>
                <w:rFonts w:ascii="Calibri" w:hAnsi="Calibri"/>
                <w:color w:val="BFBFBF"/>
                <w:sz w:val="20"/>
                <w:szCs w:val="20"/>
              </w:rPr>
              <w:t>3/14</w:t>
            </w:r>
          </w:p>
        </w:tc>
      </w:tr>
      <w:tr w:rsidR="002B03C5" w:rsidRPr="005C0A20" w:rsidTr="002B03C5">
        <w:tblPrEx>
          <w:shd w:val="clear" w:color="auto" w:fill="auto"/>
        </w:tblPrEx>
        <w:trPr>
          <w:trHeight w:val="405"/>
        </w:trPr>
        <w:tc>
          <w:tcPr>
            <w:tcW w:w="4158" w:type="dxa"/>
            <w:vMerge w:val="restart"/>
            <w:tcBorders>
              <w:left w:val="single" w:sz="4" w:space="0" w:color="auto"/>
              <w:right w:val="single" w:sz="4" w:space="0" w:color="auto"/>
            </w:tcBorders>
            <w:shd w:val="clear" w:color="auto" w:fill="FFFFFF"/>
          </w:tcPr>
          <w:p w:rsidR="002B03C5" w:rsidRPr="005C0A20" w:rsidRDefault="002B03C5" w:rsidP="004C766E">
            <w:pPr>
              <w:rPr>
                <w:rFonts w:ascii="Calibri" w:hAnsi="Calibri"/>
                <w:sz w:val="20"/>
                <w:szCs w:val="20"/>
              </w:rPr>
            </w:pPr>
          </w:p>
        </w:tc>
        <w:tc>
          <w:tcPr>
            <w:tcW w:w="3240" w:type="dxa"/>
            <w:vMerge/>
            <w:tcBorders>
              <w:left w:val="single" w:sz="4" w:space="0" w:color="auto"/>
              <w:right w:val="single" w:sz="4" w:space="0" w:color="auto"/>
            </w:tcBorders>
            <w:shd w:val="clear" w:color="auto" w:fill="FFFFFF"/>
          </w:tcPr>
          <w:p w:rsidR="002B03C5" w:rsidRPr="005C0A20" w:rsidRDefault="002B03C5"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shd w:val="clear" w:color="auto" w:fill="FFFFFF"/>
          </w:tcPr>
          <w:p w:rsidR="002B03C5" w:rsidRPr="005C0A20" w:rsidRDefault="002B03C5" w:rsidP="008B2429">
            <w:pPr>
              <w:pStyle w:val="ListParagraph"/>
              <w:numPr>
                <w:ilvl w:val="0"/>
                <w:numId w:val="54"/>
              </w:numPr>
              <w:ind w:left="252" w:hanging="270"/>
              <w:rPr>
                <w:rFonts w:cs="Arial"/>
                <w:sz w:val="20"/>
                <w:szCs w:val="20"/>
              </w:rPr>
            </w:pPr>
            <w:r w:rsidRPr="005C0A20">
              <w:rPr>
                <w:rFonts w:cs="Arial"/>
                <w:sz w:val="20"/>
                <w:szCs w:val="20"/>
              </w:rPr>
              <w:t xml:space="preserve">Programme of continuing education in place 6 months before courses start  </w:t>
            </w:r>
          </w:p>
          <w:p w:rsidR="002B03C5" w:rsidRPr="005C0A20" w:rsidRDefault="002B03C5" w:rsidP="008B2429">
            <w:pPr>
              <w:pStyle w:val="ListParagraph"/>
              <w:numPr>
                <w:ilvl w:val="0"/>
                <w:numId w:val="54"/>
              </w:numPr>
              <w:ind w:left="252" w:hanging="270"/>
              <w:rPr>
                <w:rFonts w:cs="Arial"/>
                <w:sz w:val="20"/>
                <w:szCs w:val="20"/>
              </w:rPr>
            </w:pPr>
            <w:r w:rsidRPr="005C0A20">
              <w:rPr>
                <w:rFonts w:cs="Arial"/>
                <w:sz w:val="20"/>
                <w:szCs w:val="20"/>
              </w:rPr>
              <w:t xml:space="preserve">Continuing education provision is accessible both in Rarotonga and </w:t>
            </w:r>
            <w:r w:rsidR="003476A4">
              <w:rPr>
                <w:rFonts w:cs="Arial"/>
                <w:sz w:val="20"/>
                <w:szCs w:val="20"/>
              </w:rPr>
              <w:t>P</w:t>
            </w:r>
            <w:r w:rsidRPr="005C0A20">
              <w:rPr>
                <w:rFonts w:cs="Arial"/>
                <w:sz w:val="20"/>
                <w:szCs w:val="20"/>
              </w:rPr>
              <w:t xml:space="preserve">a </w:t>
            </w:r>
            <w:r w:rsidR="003476A4">
              <w:rPr>
                <w:rFonts w:cs="Arial"/>
                <w:sz w:val="20"/>
                <w:szCs w:val="20"/>
              </w:rPr>
              <w:t>E</w:t>
            </w:r>
            <w:r w:rsidRPr="005C0A20">
              <w:rPr>
                <w:rFonts w:cs="Arial"/>
                <w:sz w:val="20"/>
                <w:szCs w:val="20"/>
              </w:rPr>
              <w:t xml:space="preserve">nua </w:t>
            </w:r>
          </w:p>
          <w:p w:rsidR="002B03C5" w:rsidRPr="005C0A20" w:rsidRDefault="002B03C5" w:rsidP="008B2429">
            <w:pPr>
              <w:pStyle w:val="ListParagraph"/>
              <w:numPr>
                <w:ilvl w:val="0"/>
                <w:numId w:val="54"/>
              </w:numPr>
              <w:ind w:left="252" w:hanging="252"/>
              <w:rPr>
                <w:rFonts w:cs="Arial"/>
                <w:sz w:val="20"/>
                <w:szCs w:val="20"/>
              </w:rPr>
            </w:pPr>
            <w:r w:rsidRPr="005C0A20" w:rsidDel="00526DE2">
              <w:rPr>
                <w:rFonts w:cs="Arial"/>
                <w:sz w:val="20"/>
                <w:szCs w:val="20"/>
              </w:rPr>
              <w:t xml:space="preserve"> </w:t>
            </w:r>
            <w:r w:rsidRPr="005C0A20">
              <w:rPr>
                <w:rFonts w:cs="Arial"/>
                <w:sz w:val="20"/>
                <w:szCs w:val="20"/>
              </w:rPr>
              <w:t xml:space="preserve">Media </w:t>
            </w:r>
            <w:r w:rsidR="003476A4">
              <w:rPr>
                <w:rFonts w:cs="Arial"/>
                <w:sz w:val="20"/>
                <w:szCs w:val="20"/>
              </w:rPr>
              <w:t>a</w:t>
            </w:r>
            <w:r w:rsidRPr="005C0A20">
              <w:rPr>
                <w:rFonts w:cs="Arial"/>
                <w:sz w:val="20"/>
                <w:szCs w:val="20"/>
              </w:rPr>
              <w:t xml:space="preserve">wareness programme on </w:t>
            </w:r>
            <w:r w:rsidR="003476A4">
              <w:rPr>
                <w:rFonts w:cs="Arial"/>
                <w:sz w:val="20"/>
                <w:szCs w:val="20"/>
              </w:rPr>
              <w:t>c</w:t>
            </w:r>
            <w:r w:rsidRPr="005C0A20">
              <w:rPr>
                <w:rFonts w:cs="Arial"/>
                <w:sz w:val="20"/>
                <w:szCs w:val="20"/>
              </w:rPr>
              <w:t xml:space="preserve">ontinuing </w:t>
            </w:r>
            <w:r w:rsidR="003476A4">
              <w:rPr>
                <w:rFonts w:cs="Arial"/>
                <w:sz w:val="20"/>
                <w:szCs w:val="20"/>
              </w:rPr>
              <w:t>e</w:t>
            </w:r>
            <w:r w:rsidRPr="005C0A20">
              <w:rPr>
                <w:rFonts w:cs="Arial"/>
                <w:sz w:val="20"/>
                <w:szCs w:val="20"/>
              </w:rPr>
              <w:t>ducation</w:t>
            </w:r>
          </w:p>
          <w:p w:rsidR="002B03C5" w:rsidRPr="005C0A20" w:rsidRDefault="002B03C5" w:rsidP="008B2429">
            <w:pPr>
              <w:pStyle w:val="ListParagraph"/>
              <w:numPr>
                <w:ilvl w:val="0"/>
                <w:numId w:val="54"/>
              </w:numPr>
              <w:ind w:left="252" w:hanging="252"/>
              <w:rPr>
                <w:sz w:val="20"/>
                <w:szCs w:val="20"/>
              </w:rPr>
            </w:pPr>
            <w:r w:rsidRPr="005C0A20">
              <w:rPr>
                <w:rFonts w:cs="Arial"/>
                <w:sz w:val="20"/>
                <w:szCs w:val="20"/>
              </w:rPr>
              <w:t>At least 5 ongoing Te Kakaia programmes implemented to support parents in their role as educators of their children</w:t>
            </w:r>
          </w:p>
          <w:p w:rsidR="002B03C5" w:rsidRPr="005C0A20" w:rsidRDefault="002B03C5" w:rsidP="008B2429">
            <w:pPr>
              <w:pStyle w:val="ListParagraph"/>
              <w:numPr>
                <w:ilvl w:val="0"/>
                <w:numId w:val="54"/>
              </w:numPr>
              <w:ind w:left="252" w:hanging="252"/>
              <w:rPr>
                <w:sz w:val="20"/>
                <w:szCs w:val="20"/>
              </w:rPr>
            </w:pPr>
            <w:r w:rsidRPr="005C0A20">
              <w:rPr>
                <w:rFonts w:cs="Arial"/>
                <w:sz w:val="20"/>
                <w:szCs w:val="20"/>
              </w:rPr>
              <w:t>Scoping of Open Education programmes (see output 2)</w:t>
            </w:r>
          </w:p>
        </w:tc>
      </w:tr>
      <w:tr w:rsidR="002B03C5" w:rsidRPr="005C0A20" w:rsidTr="002B03C5">
        <w:tblPrEx>
          <w:shd w:val="clear" w:color="auto" w:fill="auto"/>
        </w:tblPrEx>
        <w:tc>
          <w:tcPr>
            <w:tcW w:w="4158"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3240"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2B03C5" w:rsidRPr="005C0A20" w:rsidRDefault="002B03C5" w:rsidP="004C766E">
            <w:pPr>
              <w:rPr>
                <w:rFonts w:ascii="Calibri" w:hAnsi="Calibri"/>
                <w:sz w:val="20"/>
                <w:szCs w:val="20"/>
              </w:rPr>
            </w:pPr>
            <w:r w:rsidRPr="005C0A20">
              <w:rPr>
                <w:rFonts w:ascii="Calibri" w:hAnsi="Calibri"/>
                <w:color w:val="BFBFBF"/>
                <w:sz w:val="20"/>
                <w:szCs w:val="20"/>
              </w:rPr>
              <w:t>FY 14/15</w:t>
            </w:r>
          </w:p>
        </w:tc>
      </w:tr>
      <w:tr w:rsidR="002B03C5" w:rsidRPr="005C0A20" w:rsidTr="002B03C5">
        <w:tblPrEx>
          <w:shd w:val="clear" w:color="auto" w:fill="auto"/>
        </w:tblPrEx>
        <w:trPr>
          <w:trHeight w:val="975"/>
        </w:trPr>
        <w:tc>
          <w:tcPr>
            <w:tcW w:w="4158"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3240"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2B03C5" w:rsidRPr="005C0A20" w:rsidRDefault="002B03C5" w:rsidP="008B2429">
            <w:pPr>
              <w:pStyle w:val="ListParagraph"/>
              <w:numPr>
                <w:ilvl w:val="0"/>
                <w:numId w:val="136"/>
              </w:numPr>
              <w:rPr>
                <w:rFonts w:cs="Arial"/>
                <w:sz w:val="20"/>
                <w:szCs w:val="20"/>
              </w:rPr>
            </w:pPr>
            <w:r w:rsidRPr="005C0A20">
              <w:rPr>
                <w:rFonts w:cs="Arial"/>
                <w:sz w:val="20"/>
                <w:szCs w:val="20"/>
              </w:rPr>
              <w:t xml:space="preserve">Continuing education provision is accessible both in Rarotonga and </w:t>
            </w:r>
            <w:r w:rsidR="003476A4">
              <w:rPr>
                <w:rFonts w:cs="Arial"/>
                <w:sz w:val="20"/>
                <w:szCs w:val="20"/>
              </w:rPr>
              <w:t>P</w:t>
            </w:r>
            <w:r w:rsidRPr="005C0A20">
              <w:rPr>
                <w:rFonts w:cs="Arial"/>
                <w:sz w:val="20"/>
                <w:szCs w:val="20"/>
              </w:rPr>
              <w:t xml:space="preserve">a </w:t>
            </w:r>
            <w:r w:rsidR="003476A4">
              <w:rPr>
                <w:rFonts w:cs="Arial"/>
                <w:sz w:val="20"/>
                <w:szCs w:val="20"/>
              </w:rPr>
              <w:t>E</w:t>
            </w:r>
            <w:r w:rsidRPr="005C0A20">
              <w:rPr>
                <w:rFonts w:cs="Arial"/>
                <w:sz w:val="20"/>
                <w:szCs w:val="20"/>
              </w:rPr>
              <w:t xml:space="preserve">nua </w:t>
            </w:r>
          </w:p>
          <w:p w:rsidR="002B03C5" w:rsidRPr="005C0A20" w:rsidRDefault="002B03C5" w:rsidP="008B2429">
            <w:pPr>
              <w:pStyle w:val="ListParagraph"/>
              <w:numPr>
                <w:ilvl w:val="0"/>
                <w:numId w:val="136"/>
              </w:numPr>
              <w:rPr>
                <w:rFonts w:cs="Arial"/>
                <w:sz w:val="20"/>
                <w:szCs w:val="20"/>
              </w:rPr>
            </w:pPr>
            <w:r w:rsidRPr="005C0A20">
              <w:rPr>
                <w:rFonts w:cs="Arial"/>
                <w:sz w:val="20"/>
                <w:szCs w:val="20"/>
              </w:rPr>
              <w:t>At least 5 continuing education programmes  delivered in Rarotonga</w:t>
            </w:r>
          </w:p>
          <w:p w:rsidR="002B03C5" w:rsidRDefault="002B03C5" w:rsidP="008B2429">
            <w:pPr>
              <w:pStyle w:val="ListParagraph"/>
              <w:numPr>
                <w:ilvl w:val="0"/>
                <w:numId w:val="136"/>
              </w:numPr>
              <w:rPr>
                <w:i/>
                <w:sz w:val="20"/>
                <w:szCs w:val="20"/>
              </w:rPr>
            </w:pPr>
            <w:r w:rsidRPr="00CB02A3">
              <w:rPr>
                <w:rFonts w:cs="Arial"/>
                <w:sz w:val="20"/>
                <w:szCs w:val="20"/>
              </w:rPr>
              <w:t>At least 3 continuing education programmes delivered in Pa Enua</w:t>
            </w:r>
            <w:r w:rsidRPr="005C0A20">
              <w:rPr>
                <w:rFonts w:cs="Arial"/>
                <w:sz w:val="20"/>
                <w:szCs w:val="20"/>
              </w:rPr>
              <w:t xml:space="preserve"> </w:t>
            </w:r>
          </w:p>
          <w:p w:rsidR="002B03C5" w:rsidRPr="002B03C5" w:rsidRDefault="002B03C5" w:rsidP="008B2429">
            <w:pPr>
              <w:pStyle w:val="ListParagraph"/>
              <w:numPr>
                <w:ilvl w:val="0"/>
                <w:numId w:val="136"/>
              </w:numPr>
              <w:rPr>
                <w:i/>
                <w:sz w:val="20"/>
                <w:szCs w:val="20"/>
              </w:rPr>
            </w:pPr>
            <w:r w:rsidRPr="002B03C5">
              <w:rPr>
                <w:rFonts w:cs="Arial"/>
                <w:sz w:val="20"/>
                <w:szCs w:val="20"/>
              </w:rPr>
              <w:t>Open Education programmes accessible in communities</w:t>
            </w:r>
          </w:p>
        </w:tc>
      </w:tr>
      <w:tr w:rsidR="002B03C5" w:rsidRPr="005C0A20" w:rsidTr="00DA1FFB">
        <w:tblPrEx>
          <w:shd w:val="clear" w:color="auto" w:fill="auto"/>
        </w:tblPrEx>
        <w:tc>
          <w:tcPr>
            <w:tcW w:w="4158"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3240" w:type="dxa"/>
            <w:vMerge/>
            <w:tcBorders>
              <w:left w:val="single" w:sz="4" w:space="0" w:color="auto"/>
              <w:right w:val="single" w:sz="4" w:space="0" w:color="auto"/>
            </w:tcBorders>
          </w:tcPr>
          <w:p w:rsidR="002B03C5" w:rsidRPr="005C0A20" w:rsidRDefault="002B03C5"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2B03C5" w:rsidRPr="005C0A20" w:rsidRDefault="002B03C5" w:rsidP="004C766E">
            <w:pPr>
              <w:rPr>
                <w:rFonts w:ascii="Calibri" w:hAnsi="Calibri"/>
                <w:sz w:val="20"/>
                <w:szCs w:val="20"/>
              </w:rPr>
            </w:pPr>
            <w:r w:rsidRPr="005C0A20">
              <w:rPr>
                <w:rFonts w:ascii="Calibri" w:hAnsi="Calibri"/>
                <w:color w:val="BFBFBF"/>
                <w:sz w:val="20"/>
                <w:szCs w:val="20"/>
              </w:rPr>
              <w:t>FY 15/16</w:t>
            </w:r>
          </w:p>
        </w:tc>
      </w:tr>
      <w:tr w:rsidR="002B03C5" w:rsidRPr="005C0A20" w:rsidTr="00DA1FFB">
        <w:tblPrEx>
          <w:shd w:val="clear" w:color="auto" w:fill="auto"/>
        </w:tblPrEx>
        <w:tc>
          <w:tcPr>
            <w:tcW w:w="4158" w:type="dxa"/>
            <w:vMerge/>
            <w:tcBorders>
              <w:left w:val="single" w:sz="4" w:space="0" w:color="auto"/>
              <w:bottom w:val="single" w:sz="4" w:space="0" w:color="auto"/>
              <w:right w:val="single" w:sz="4" w:space="0" w:color="auto"/>
            </w:tcBorders>
          </w:tcPr>
          <w:p w:rsidR="002B03C5" w:rsidRPr="005C0A20" w:rsidRDefault="002B03C5" w:rsidP="004C766E">
            <w:pPr>
              <w:rPr>
                <w:rFonts w:ascii="Calibri" w:hAnsi="Calibri"/>
                <w:sz w:val="20"/>
                <w:szCs w:val="20"/>
              </w:rPr>
            </w:pPr>
          </w:p>
        </w:tc>
        <w:tc>
          <w:tcPr>
            <w:tcW w:w="3240" w:type="dxa"/>
            <w:vMerge/>
            <w:tcBorders>
              <w:left w:val="single" w:sz="4" w:space="0" w:color="auto"/>
              <w:bottom w:val="single" w:sz="4" w:space="0" w:color="auto"/>
              <w:right w:val="single" w:sz="4" w:space="0" w:color="auto"/>
            </w:tcBorders>
          </w:tcPr>
          <w:p w:rsidR="002B03C5" w:rsidRPr="005C0A20" w:rsidRDefault="002B03C5" w:rsidP="004C766E">
            <w:pPr>
              <w:rPr>
                <w:rFonts w:ascii="Calibri" w:hAnsi="Calibri"/>
                <w:sz w:val="20"/>
                <w:szCs w:val="20"/>
              </w:rPr>
            </w:pPr>
          </w:p>
        </w:tc>
        <w:tc>
          <w:tcPr>
            <w:tcW w:w="6885" w:type="dxa"/>
            <w:tcBorders>
              <w:top w:val="single" w:sz="4" w:space="0" w:color="auto"/>
              <w:left w:val="single" w:sz="4" w:space="0" w:color="auto"/>
              <w:bottom w:val="single" w:sz="4" w:space="0" w:color="auto"/>
              <w:right w:val="single" w:sz="4" w:space="0" w:color="auto"/>
            </w:tcBorders>
          </w:tcPr>
          <w:p w:rsidR="002B03C5" w:rsidRDefault="002B03C5" w:rsidP="008B2429">
            <w:pPr>
              <w:pStyle w:val="ListParagraph"/>
              <w:numPr>
                <w:ilvl w:val="0"/>
                <w:numId w:val="44"/>
              </w:numPr>
              <w:ind w:left="342" w:hanging="270"/>
              <w:rPr>
                <w:rFonts w:cs="Arial"/>
                <w:sz w:val="20"/>
                <w:szCs w:val="20"/>
              </w:rPr>
            </w:pPr>
            <w:r>
              <w:rPr>
                <w:rFonts w:cs="Arial"/>
                <w:sz w:val="20"/>
                <w:szCs w:val="20"/>
              </w:rPr>
              <w:t xml:space="preserve">Media </w:t>
            </w:r>
            <w:r w:rsidR="003476A4">
              <w:rPr>
                <w:rFonts w:cs="Arial"/>
                <w:sz w:val="20"/>
                <w:szCs w:val="20"/>
              </w:rPr>
              <w:t>a</w:t>
            </w:r>
            <w:r>
              <w:rPr>
                <w:rFonts w:cs="Arial"/>
                <w:sz w:val="20"/>
                <w:szCs w:val="20"/>
              </w:rPr>
              <w:t>wareness run by schools</w:t>
            </w:r>
          </w:p>
          <w:p w:rsidR="002B03C5" w:rsidRDefault="002B03C5" w:rsidP="008B2429">
            <w:pPr>
              <w:pStyle w:val="ListParagraph"/>
              <w:numPr>
                <w:ilvl w:val="0"/>
                <w:numId w:val="44"/>
              </w:numPr>
              <w:ind w:left="342" w:hanging="270"/>
              <w:rPr>
                <w:rFonts w:cs="Arial"/>
                <w:sz w:val="20"/>
                <w:szCs w:val="20"/>
              </w:rPr>
            </w:pPr>
            <w:r w:rsidRPr="002B03C5">
              <w:rPr>
                <w:rFonts w:cs="Arial"/>
                <w:sz w:val="20"/>
                <w:szCs w:val="20"/>
              </w:rPr>
              <w:t>Continuing education provision is accessibl</w:t>
            </w:r>
            <w:r>
              <w:rPr>
                <w:rFonts w:cs="Arial"/>
                <w:sz w:val="20"/>
                <w:szCs w:val="20"/>
              </w:rPr>
              <w:t xml:space="preserve">e both in Rarotonga and </w:t>
            </w:r>
            <w:r w:rsidR="003476A4">
              <w:rPr>
                <w:rFonts w:cs="Arial"/>
                <w:sz w:val="20"/>
                <w:szCs w:val="20"/>
              </w:rPr>
              <w:t>P</w:t>
            </w:r>
            <w:r>
              <w:rPr>
                <w:rFonts w:cs="Arial"/>
                <w:sz w:val="20"/>
                <w:szCs w:val="20"/>
              </w:rPr>
              <w:t xml:space="preserve">a </w:t>
            </w:r>
            <w:r w:rsidR="003476A4">
              <w:rPr>
                <w:rFonts w:cs="Arial"/>
                <w:sz w:val="20"/>
                <w:szCs w:val="20"/>
              </w:rPr>
              <w:t>E</w:t>
            </w:r>
            <w:r>
              <w:rPr>
                <w:rFonts w:cs="Arial"/>
                <w:sz w:val="20"/>
                <w:szCs w:val="20"/>
              </w:rPr>
              <w:t>nua</w:t>
            </w:r>
          </w:p>
          <w:p w:rsidR="002B03C5" w:rsidRDefault="002B03C5" w:rsidP="008B2429">
            <w:pPr>
              <w:pStyle w:val="ListParagraph"/>
              <w:numPr>
                <w:ilvl w:val="0"/>
                <w:numId w:val="44"/>
              </w:numPr>
              <w:ind w:left="342" w:hanging="270"/>
              <w:rPr>
                <w:rFonts w:cs="Arial"/>
                <w:sz w:val="20"/>
                <w:szCs w:val="20"/>
              </w:rPr>
            </w:pPr>
            <w:r w:rsidRPr="002B03C5">
              <w:rPr>
                <w:rFonts w:cs="Arial"/>
                <w:sz w:val="20"/>
                <w:szCs w:val="20"/>
              </w:rPr>
              <w:t>At least 5 continuing education programmes  delivered in Rarotonga</w:t>
            </w:r>
          </w:p>
          <w:p w:rsidR="002B03C5" w:rsidRPr="002B03C5" w:rsidRDefault="002B03C5" w:rsidP="003476A4">
            <w:pPr>
              <w:pStyle w:val="ListParagraph"/>
              <w:numPr>
                <w:ilvl w:val="0"/>
                <w:numId w:val="44"/>
              </w:numPr>
              <w:ind w:left="342" w:hanging="270"/>
              <w:rPr>
                <w:rFonts w:cs="Arial"/>
                <w:sz w:val="20"/>
                <w:szCs w:val="20"/>
              </w:rPr>
            </w:pPr>
            <w:r w:rsidRPr="002B03C5">
              <w:rPr>
                <w:rFonts w:cs="Arial"/>
                <w:sz w:val="20"/>
                <w:szCs w:val="20"/>
              </w:rPr>
              <w:t xml:space="preserve">At least 3 continuing education programmes delivered in Pa Enua </w:t>
            </w:r>
          </w:p>
        </w:tc>
      </w:tr>
    </w:tbl>
    <w:p w:rsidR="007F5D8A" w:rsidRPr="005C0A20" w:rsidRDefault="007F5D8A" w:rsidP="007F5D8A">
      <w:pPr>
        <w:jc w:val="center"/>
        <w:rPr>
          <w:rFonts w:ascii="Calibri" w:hAnsi="Calibri"/>
          <w:b/>
          <w:sz w:val="20"/>
          <w:szCs w:val="20"/>
        </w:rPr>
      </w:pPr>
    </w:p>
    <w:p w:rsidR="007F5D8A" w:rsidRDefault="007F5D8A" w:rsidP="007F5D8A">
      <w:pPr>
        <w:rPr>
          <w:rFonts w:ascii="Arial Rounded MT Bold" w:hAnsi="Arial Rounded MT Bold"/>
          <w:b/>
          <w:sz w:val="28"/>
          <w:szCs w:val="24"/>
        </w:rPr>
      </w:pPr>
    </w:p>
    <w:p w:rsidR="00B17D29" w:rsidRDefault="00B17D29" w:rsidP="007F5D8A">
      <w:pPr>
        <w:rPr>
          <w:rFonts w:ascii="Arial Rounded MT Bold" w:hAnsi="Arial Rounded MT Bold"/>
          <w:b/>
          <w:sz w:val="28"/>
          <w:szCs w:val="24"/>
        </w:rPr>
      </w:pPr>
    </w:p>
    <w:p w:rsidR="00B17D29" w:rsidRDefault="00B17D29" w:rsidP="007F5D8A">
      <w:pPr>
        <w:rPr>
          <w:rFonts w:ascii="Arial Rounded MT Bold" w:hAnsi="Arial Rounded MT Bold"/>
          <w:b/>
          <w:sz w:val="28"/>
          <w:szCs w:val="24"/>
        </w:rPr>
      </w:pPr>
    </w:p>
    <w:p w:rsidR="00B17D29" w:rsidRDefault="00B17D29" w:rsidP="007F5D8A">
      <w:pPr>
        <w:rPr>
          <w:rFonts w:ascii="Arial Rounded MT Bold" w:hAnsi="Arial Rounded MT Bold"/>
          <w:b/>
          <w:sz w:val="28"/>
          <w:szCs w:val="24"/>
        </w:rPr>
      </w:pPr>
    </w:p>
    <w:p w:rsidR="007F5D8A" w:rsidRPr="00AE0EBF" w:rsidRDefault="007F5D8A" w:rsidP="007F5D8A">
      <w:pPr>
        <w:jc w:val="center"/>
        <w:rPr>
          <w:rFonts w:ascii="Arial Rounded MT Bold" w:hAnsi="Arial Rounded MT Bold"/>
          <w:b/>
          <w:sz w:val="28"/>
          <w:szCs w:val="24"/>
        </w:rPr>
      </w:pPr>
      <w:r w:rsidRPr="00AE0EBF">
        <w:rPr>
          <w:rFonts w:ascii="Arial Rounded MT Bold" w:hAnsi="Arial Rounded MT Bold"/>
          <w:b/>
          <w:sz w:val="28"/>
          <w:szCs w:val="24"/>
        </w:rPr>
        <w:t>OUTPUT</w:t>
      </w:r>
      <w:r>
        <w:rPr>
          <w:rFonts w:ascii="Arial Rounded MT Bold" w:hAnsi="Arial Rounded MT Bold"/>
          <w:b/>
          <w:sz w:val="28"/>
          <w:szCs w:val="24"/>
        </w:rPr>
        <w:t xml:space="preserve"> 4: Infrastructure and Support</w:t>
      </w:r>
    </w:p>
    <w:p w:rsidR="007F5D8A" w:rsidRDefault="007F5D8A" w:rsidP="007F5D8A"/>
    <w:p w:rsidR="007F5D8A" w:rsidRPr="006971C8" w:rsidRDefault="007F5D8A" w:rsidP="007F5D8A">
      <w:pPr>
        <w:rPr>
          <w:rFonts w:ascii="Calibri" w:hAnsi="Calibri"/>
          <w:sz w:val="20"/>
          <w:szCs w:val="20"/>
        </w:rPr>
      </w:pPr>
      <w:r w:rsidRPr="006971C8">
        <w:rPr>
          <w:rFonts w:ascii="Calibri" w:hAnsi="Calibri"/>
          <w:sz w:val="20"/>
          <w:szCs w:val="20"/>
        </w:rPr>
        <w:t xml:space="preserve">Quality learning and teaching requires quality infrastructure, support and assurance systems. As one of the largest government employers, our development and management of Human Resources plays a considerable role in the successful achievement of our annual and longer term goals. </w:t>
      </w:r>
    </w:p>
    <w:p w:rsidR="007F5D8A" w:rsidRPr="006971C8" w:rsidRDefault="007F5D8A" w:rsidP="007F5D8A">
      <w:pPr>
        <w:rPr>
          <w:rFonts w:ascii="Calibri" w:hAnsi="Calibri"/>
          <w:sz w:val="20"/>
          <w:szCs w:val="20"/>
        </w:rPr>
      </w:pPr>
    </w:p>
    <w:p w:rsidR="007F5D8A" w:rsidRPr="006971C8" w:rsidRDefault="007F5D8A" w:rsidP="007F5D8A">
      <w:pPr>
        <w:rPr>
          <w:rFonts w:ascii="Calibri" w:hAnsi="Calibri"/>
          <w:sz w:val="20"/>
          <w:szCs w:val="20"/>
        </w:rPr>
      </w:pPr>
      <w:r w:rsidRPr="006971C8">
        <w:rPr>
          <w:rFonts w:ascii="Calibri" w:hAnsi="Calibri"/>
          <w:sz w:val="20"/>
          <w:szCs w:val="20"/>
        </w:rPr>
        <w:t>Our current priorities in this area include:</w:t>
      </w:r>
    </w:p>
    <w:p w:rsidR="007F5D8A" w:rsidRPr="006971C8" w:rsidRDefault="007F5D8A" w:rsidP="008B2429">
      <w:pPr>
        <w:pStyle w:val="ListParagraph"/>
        <w:numPr>
          <w:ilvl w:val="0"/>
          <w:numId w:val="90"/>
        </w:numPr>
        <w:rPr>
          <w:rFonts w:cs="Arial"/>
          <w:sz w:val="20"/>
          <w:szCs w:val="20"/>
        </w:rPr>
      </w:pPr>
      <w:r w:rsidRPr="006971C8">
        <w:rPr>
          <w:rFonts w:cs="Arial"/>
          <w:sz w:val="20"/>
          <w:szCs w:val="20"/>
        </w:rPr>
        <w:t>Th</w:t>
      </w:r>
      <w:r w:rsidR="002B03C5">
        <w:rPr>
          <w:rFonts w:cs="Arial"/>
          <w:sz w:val="20"/>
          <w:szCs w:val="20"/>
        </w:rPr>
        <w:t>e implementation of quality a</w:t>
      </w:r>
      <w:r w:rsidRPr="006971C8">
        <w:rPr>
          <w:rFonts w:cs="Arial"/>
          <w:sz w:val="20"/>
          <w:szCs w:val="20"/>
        </w:rPr>
        <w:t xml:space="preserve">ssurance systems with providers (schools, </w:t>
      </w:r>
      <w:r w:rsidR="002B03C5">
        <w:rPr>
          <w:rFonts w:cs="Arial"/>
          <w:sz w:val="20"/>
          <w:szCs w:val="20"/>
        </w:rPr>
        <w:t>tertiary providers</w:t>
      </w:r>
      <w:r w:rsidRPr="006971C8">
        <w:rPr>
          <w:rFonts w:cs="Arial"/>
          <w:sz w:val="20"/>
          <w:szCs w:val="20"/>
        </w:rPr>
        <w:t xml:space="preserve"> etc) and within the Ministry (risk analysis, peer audit)</w:t>
      </w:r>
      <w:r w:rsidR="00D9231A">
        <w:rPr>
          <w:rFonts w:cs="Arial"/>
          <w:sz w:val="20"/>
          <w:szCs w:val="20"/>
        </w:rPr>
        <w:t>.</w:t>
      </w:r>
    </w:p>
    <w:p w:rsidR="007F5D8A" w:rsidRPr="006971C8" w:rsidRDefault="002B03C5" w:rsidP="008B2429">
      <w:pPr>
        <w:pStyle w:val="ListParagraph"/>
        <w:numPr>
          <w:ilvl w:val="0"/>
          <w:numId w:val="90"/>
        </w:numPr>
        <w:rPr>
          <w:rFonts w:cs="Arial"/>
          <w:sz w:val="20"/>
          <w:szCs w:val="20"/>
        </w:rPr>
      </w:pPr>
      <w:r>
        <w:rPr>
          <w:rFonts w:cs="Arial"/>
          <w:sz w:val="20"/>
          <w:szCs w:val="20"/>
        </w:rPr>
        <w:t>Teacher t</w:t>
      </w:r>
      <w:r w:rsidR="007F5D8A" w:rsidRPr="006971C8">
        <w:rPr>
          <w:rFonts w:cs="Arial"/>
          <w:sz w:val="20"/>
          <w:szCs w:val="20"/>
        </w:rPr>
        <w:t>raining including the im</w:t>
      </w:r>
      <w:r>
        <w:rPr>
          <w:rFonts w:cs="Arial"/>
          <w:sz w:val="20"/>
          <w:szCs w:val="20"/>
        </w:rPr>
        <w:t>plementation of the Fast Track teacher t</w:t>
      </w:r>
      <w:r w:rsidR="007F5D8A" w:rsidRPr="006971C8">
        <w:rPr>
          <w:rFonts w:cs="Arial"/>
          <w:sz w:val="20"/>
          <w:szCs w:val="20"/>
        </w:rPr>
        <w:t>raining initiative with the long term goal of decreasing reliance on expatriate teachers in specialist areas.</w:t>
      </w:r>
    </w:p>
    <w:p w:rsidR="00FB3FC4" w:rsidRPr="006971C8" w:rsidRDefault="00164B9B" w:rsidP="008B2429">
      <w:pPr>
        <w:pStyle w:val="ListParagraph"/>
        <w:numPr>
          <w:ilvl w:val="0"/>
          <w:numId w:val="90"/>
        </w:numPr>
        <w:rPr>
          <w:rFonts w:cs="Arial"/>
          <w:sz w:val="20"/>
          <w:szCs w:val="20"/>
        </w:rPr>
      </w:pPr>
      <w:r w:rsidRPr="006971C8">
        <w:rPr>
          <w:rFonts w:cs="Arial"/>
          <w:sz w:val="20"/>
          <w:szCs w:val="20"/>
        </w:rPr>
        <w:t>Programme of support for teachers to complete their undergraduate degrees</w:t>
      </w:r>
      <w:r w:rsidR="00D9231A">
        <w:rPr>
          <w:rFonts w:cs="Arial"/>
          <w:sz w:val="20"/>
          <w:szCs w:val="20"/>
        </w:rPr>
        <w:t>.</w:t>
      </w:r>
    </w:p>
    <w:p w:rsidR="007F5D8A" w:rsidRPr="006971C8" w:rsidRDefault="002B03C5" w:rsidP="008B2429">
      <w:pPr>
        <w:pStyle w:val="ListParagraph"/>
        <w:numPr>
          <w:ilvl w:val="0"/>
          <w:numId w:val="90"/>
        </w:numPr>
        <w:rPr>
          <w:rFonts w:cs="Arial"/>
          <w:sz w:val="20"/>
          <w:szCs w:val="20"/>
        </w:rPr>
      </w:pPr>
      <w:r>
        <w:rPr>
          <w:rFonts w:cs="Arial"/>
          <w:sz w:val="20"/>
          <w:szCs w:val="20"/>
        </w:rPr>
        <w:t>Performance development s</w:t>
      </w:r>
      <w:r w:rsidR="007F5D8A" w:rsidRPr="006971C8">
        <w:rPr>
          <w:rFonts w:cs="Arial"/>
          <w:sz w:val="20"/>
          <w:szCs w:val="20"/>
        </w:rPr>
        <w:t>ystems that focus on the professional development of individuals to better meet the capacity needs of the Ministry.</w:t>
      </w:r>
    </w:p>
    <w:p w:rsidR="007F5D8A" w:rsidRPr="006971C8" w:rsidRDefault="002B03C5" w:rsidP="008B2429">
      <w:pPr>
        <w:pStyle w:val="ListParagraph"/>
        <w:numPr>
          <w:ilvl w:val="0"/>
          <w:numId w:val="90"/>
        </w:numPr>
        <w:rPr>
          <w:rFonts w:cs="Arial"/>
          <w:sz w:val="20"/>
          <w:szCs w:val="20"/>
        </w:rPr>
      </w:pPr>
      <w:r>
        <w:rPr>
          <w:rFonts w:cs="Arial"/>
          <w:sz w:val="20"/>
          <w:szCs w:val="20"/>
        </w:rPr>
        <w:t>School Management t</w:t>
      </w:r>
      <w:r w:rsidR="007F5D8A" w:rsidRPr="006971C8">
        <w:rPr>
          <w:rFonts w:cs="Arial"/>
          <w:sz w:val="20"/>
          <w:szCs w:val="20"/>
        </w:rPr>
        <w:t>raining including the placement of</w:t>
      </w:r>
      <w:r>
        <w:rPr>
          <w:rFonts w:cs="Arial"/>
          <w:sz w:val="20"/>
          <w:szCs w:val="20"/>
        </w:rPr>
        <w:t xml:space="preserve"> </w:t>
      </w:r>
      <w:r w:rsidR="007F5D8A" w:rsidRPr="006971C8">
        <w:rPr>
          <w:rFonts w:cs="Arial"/>
          <w:sz w:val="20"/>
          <w:szCs w:val="20"/>
        </w:rPr>
        <w:t xml:space="preserve">Principals on New Zealand based training programmes </w:t>
      </w:r>
      <w:r w:rsidR="00D9231A" w:rsidRPr="006971C8">
        <w:rPr>
          <w:rFonts w:cs="Arial"/>
          <w:sz w:val="20"/>
          <w:szCs w:val="20"/>
        </w:rPr>
        <w:t>with in</w:t>
      </w:r>
      <w:r w:rsidR="007F5D8A" w:rsidRPr="006971C8">
        <w:rPr>
          <w:rFonts w:cs="Arial"/>
          <w:sz w:val="20"/>
          <w:szCs w:val="20"/>
        </w:rPr>
        <w:t xml:space="preserve">-country mentoring. </w:t>
      </w:r>
    </w:p>
    <w:p w:rsidR="007F5D8A" w:rsidRPr="006971C8" w:rsidRDefault="007F5D8A" w:rsidP="008B2429">
      <w:pPr>
        <w:pStyle w:val="ListParagraph"/>
        <w:numPr>
          <w:ilvl w:val="0"/>
          <w:numId w:val="90"/>
        </w:numPr>
        <w:rPr>
          <w:rFonts w:cs="Arial"/>
          <w:sz w:val="20"/>
          <w:szCs w:val="20"/>
        </w:rPr>
      </w:pPr>
      <w:r w:rsidRPr="006971C8">
        <w:rPr>
          <w:rFonts w:cs="Arial"/>
          <w:sz w:val="20"/>
          <w:szCs w:val="20"/>
        </w:rPr>
        <w:t xml:space="preserve">Improving the efficiency of both financial and human resources management systems. </w:t>
      </w:r>
    </w:p>
    <w:p w:rsidR="009559FC" w:rsidRDefault="00164B9B" w:rsidP="008B2429">
      <w:pPr>
        <w:pStyle w:val="ListParagraph"/>
        <w:numPr>
          <w:ilvl w:val="0"/>
          <w:numId w:val="90"/>
        </w:numPr>
        <w:rPr>
          <w:rFonts w:cs="Arial"/>
          <w:sz w:val="20"/>
          <w:szCs w:val="20"/>
        </w:rPr>
      </w:pPr>
      <w:r w:rsidRPr="006971C8">
        <w:rPr>
          <w:rFonts w:cs="Arial"/>
          <w:sz w:val="20"/>
          <w:szCs w:val="20"/>
        </w:rPr>
        <w:t>Implement re</w:t>
      </w:r>
      <w:r w:rsidR="002B03C5">
        <w:rPr>
          <w:rFonts w:cs="Arial"/>
          <w:sz w:val="20"/>
          <w:szCs w:val="20"/>
        </w:rPr>
        <w:t>quirements of Education Act 2012</w:t>
      </w:r>
      <w:r w:rsidR="00D9231A">
        <w:rPr>
          <w:rFonts w:cs="Arial"/>
          <w:sz w:val="20"/>
          <w:szCs w:val="20"/>
        </w:rPr>
        <w:t>.</w:t>
      </w:r>
    </w:p>
    <w:p w:rsidR="00156F84" w:rsidRPr="006971C8" w:rsidRDefault="00E557AC" w:rsidP="008B2429">
      <w:pPr>
        <w:pStyle w:val="ListParagraph"/>
        <w:numPr>
          <w:ilvl w:val="0"/>
          <w:numId w:val="90"/>
        </w:numPr>
        <w:rPr>
          <w:rFonts w:cs="Arial"/>
          <w:sz w:val="20"/>
          <w:szCs w:val="20"/>
        </w:rPr>
      </w:pPr>
      <w:r>
        <w:rPr>
          <w:rFonts w:cs="Arial"/>
          <w:sz w:val="20"/>
          <w:szCs w:val="20"/>
        </w:rPr>
        <w:t>Develop and i</w:t>
      </w:r>
      <w:r w:rsidR="00156F84">
        <w:rPr>
          <w:rFonts w:cs="Arial"/>
          <w:sz w:val="20"/>
          <w:szCs w:val="20"/>
        </w:rPr>
        <w:t>mplement</w:t>
      </w:r>
      <w:r>
        <w:rPr>
          <w:rFonts w:cs="Arial"/>
          <w:sz w:val="20"/>
          <w:szCs w:val="20"/>
        </w:rPr>
        <w:t xml:space="preserve"> a</w:t>
      </w:r>
      <w:r w:rsidR="00156F84">
        <w:rPr>
          <w:rFonts w:cs="Arial"/>
          <w:sz w:val="20"/>
          <w:szCs w:val="20"/>
        </w:rPr>
        <w:t xml:space="preserve"> medium term expenditure framework for the EMP</w:t>
      </w:r>
      <w:r w:rsidR="00D9231A">
        <w:rPr>
          <w:rFonts w:cs="Arial"/>
          <w:sz w:val="20"/>
          <w:szCs w:val="20"/>
        </w:rPr>
        <w:t>.</w:t>
      </w:r>
      <w:r w:rsidR="00156F84">
        <w:rPr>
          <w:rFonts w:cs="Arial"/>
          <w:sz w:val="20"/>
          <w:szCs w:val="20"/>
        </w:rPr>
        <w:t xml:space="preserve"> </w:t>
      </w:r>
    </w:p>
    <w:p w:rsidR="002B03C5" w:rsidRDefault="002B03C5" w:rsidP="008B2429">
      <w:pPr>
        <w:pStyle w:val="ListParagraph"/>
        <w:numPr>
          <w:ilvl w:val="0"/>
          <w:numId w:val="90"/>
        </w:numPr>
        <w:rPr>
          <w:rFonts w:cs="Arial"/>
          <w:sz w:val="20"/>
          <w:szCs w:val="20"/>
        </w:rPr>
      </w:pPr>
      <w:r>
        <w:rPr>
          <w:rFonts w:cs="Arial"/>
          <w:sz w:val="20"/>
          <w:szCs w:val="20"/>
        </w:rPr>
        <w:t>Implement of the Tertiary Education Strategy</w:t>
      </w:r>
      <w:r w:rsidR="00D9231A">
        <w:rPr>
          <w:rFonts w:cs="Arial"/>
          <w:sz w:val="20"/>
          <w:szCs w:val="20"/>
        </w:rPr>
        <w:t>.</w:t>
      </w:r>
    </w:p>
    <w:p w:rsidR="009559FC" w:rsidRPr="006971C8" w:rsidRDefault="00164B9B" w:rsidP="008B2429">
      <w:pPr>
        <w:pStyle w:val="ListParagraph"/>
        <w:numPr>
          <w:ilvl w:val="0"/>
          <w:numId w:val="90"/>
        </w:numPr>
        <w:rPr>
          <w:rFonts w:cs="Arial"/>
          <w:sz w:val="20"/>
          <w:szCs w:val="20"/>
        </w:rPr>
      </w:pPr>
      <w:r w:rsidRPr="006971C8">
        <w:rPr>
          <w:rFonts w:cs="Arial"/>
          <w:sz w:val="20"/>
          <w:szCs w:val="20"/>
        </w:rPr>
        <w:t>Establish</w:t>
      </w:r>
      <w:r w:rsidR="002B03C5">
        <w:rPr>
          <w:rFonts w:cs="Arial"/>
          <w:sz w:val="20"/>
          <w:szCs w:val="20"/>
        </w:rPr>
        <w:t xml:space="preserve"> </w:t>
      </w:r>
      <w:r w:rsidRPr="006971C8">
        <w:rPr>
          <w:rFonts w:cs="Arial"/>
          <w:sz w:val="20"/>
          <w:szCs w:val="20"/>
        </w:rPr>
        <w:t>institute for delivery of tertiary education and training</w:t>
      </w:r>
      <w:r w:rsidR="00D9231A">
        <w:rPr>
          <w:rFonts w:cs="Arial"/>
          <w:sz w:val="20"/>
          <w:szCs w:val="20"/>
        </w:rPr>
        <w:t>.</w:t>
      </w:r>
    </w:p>
    <w:p w:rsidR="009559FC" w:rsidRPr="006971C8" w:rsidRDefault="00164B9B" w:rsidP="008B2429">
      <w:pPr>
        <w:pStyle w:val="ListParagraph"/>
        <w:numPr>
          <w:ilvl w:val="0"/>
          <w:numId w:val="90"/>
        </w:numPr>
        <w:rPr>
          <w:rFonts w:cs="Arial"/>
          <w:sz w:val="20"/>
          <w:szCs w:val="20"/>
        </w:rPr>
      </w:pPr>
      <w:r w:rsidRPr="006971C8">
        <w:rPr>
          <w:rFonts w:cs="Arial"/>
          <w:sz w:val="20"/>
          <w:szCs w:val="20"/>
        </w:rPr>
        <w:t>Development of qualifications to meet local and international requirements</w:t>
      </w:r>
      <w:r w:rsidR="00D9231A">
        <w:rPr>
          <w:rFonts w:cs="Arial"/>
          <w:sz w:val="20"/>
          <w:szCs w:val="20"/>
        </w:rPr>
        <w:t>.</w:t>
      </w:r>
    </w:p>
    <w:tbl>
      <w:tblPr>
        <w:tblW w:w="14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115" w:type="dxa"/>
          <w:right w:w="115" w:type="dxa"/>
        </w:tblCellMar>
        <w:tblLook w:val="04A0"/>
      </w:tblPr>
      <w:tblGrid>
        <w:gridCol w:w="4165"/>
        <w:gridCol w:w="3323"/>
        <w:gridCol w:w="7086"/>
      </w:tblGrid>
      <w:tr w:rsidR="007F5D8A" w:rsidTr="00DA1FFB">
        <w:tc>
          <w:tcPr>
            <w:tcW w:w="4165" w:type="dxa"/>
            <w:shd w:val="clear" w:color="auto" w:fill="D9D9D9"/>
          </w:tcPr>
          <w:p w:rsidR="007F5D8A" w:rsidRPr="00244B52" w:rsidRDefault="007F5D8A" w:rsidP="004C766E">
            <w:pPr>
              <w:rPr>
                <w:rFonts w:ascii="Calibri" w:hAnsi="Calibri"/>
              </w:rPr>
            </w:pPr>
          </w:p>
          <w:p w:rsidR="007F5D8A" w:rsidRPr="00244B52" w:rsidRDefault="007F5D8A" w:rsidP="004C766E">
            <w:pPr>
              <w:rPr>
                <w:rFonts w:ascii="Calibri" w:hAnsi="Calibri"/>
                <w:b/>
              </w:rPr>
            </w:pPr>
            <w:r w:rsidRPr="00244B52">
              <w:rPr>
                <w:rFonts w:ascii="Calibri" w:hAnsi="Calibri"/>
                <w:b/>
              </w:rPr>
              <w:t>Mandated (Core) Functions:</w:t>
            </w:r>
          </w:p>
          <w:p w:rsidR="007F5D8A" w:rsidRPr="00244B52" w:rsidRDefault="007F5D8A" w:rsidP="004C766E">
            <w:pPr>
              <w:rPr>
                <w:rFonts w:ascii="Calibri" w:hAnsi="Calibri"/>
              </w:rPr>
            </w:pPr>
          </w:p>
        </w:tc>
        <w:tc>
          <w:tcPr>
            <w:tcW w:w="10409" w:type="dxa"/>
            <w:gridSpan w:val="2"/>
            <w:shd w:val="clear" w:color="auto" w:fill="D9D9D9"/>
          </w:tcPr>
          <w:p w:rsidR="007F5D8A" w:rsidRPr="00244B52" w:rsidRDefault="007F5D8A" w:rsidP="008B2429">
            <w:pPr>
              <w:pStyle w:val="ListParagraph"/>
              <w:numPr>
                <w:ilvl w:val="0"/>
                <w:numId w:val="9"/>
              </w:numPr>
              <w:spacing w:after="0" w:line="240" w:lineRule="auto"/>
            </w:pPr>
            <w:r w:rsidRPr="00244B52">
              <w:t>Providing education for all age groups</w:t>
            </w:r>
          </w:p>
          <w:p w:rsidR="007F5D8A" w:rsidRPr="00244B52" w:rsidRDefault="007F5D8A" w:rsidP="008B2429">
            <w:pPr>
              <w:pStyle w:val="ListParagraph"/>
              <w:numPr>
                <w:ilvl w:val="0"/>
                <w:numId w:val="9"/>
              </w:numPr>
              <w:spacing w:after="0" w:line="240" w:lineRule="auto"/>
            </w:pPr>
            <w:r w:rsidRPr="00244B52">
              <w:t>Equitable access to quality learning</w:t>
            </w:r>
          </w:p>
          <w:p w:rsidR="007F5D8A" w:rsidRPr="00244B52" w:rsidRDefault="007F5D8A" w:rsidP="008B2429">
            <w:pPr>
              <w:pStyle w:val="ListParagraph"/>
              <w:numPr>
                <w:ilvl w:val="0"/>
                <w:numId w:val="9"/>
              </w:numPr>
              <w:spacing w:after="0" w:line="240" w:lineRule="auto"/>
            </w:pPr>
            <w:r w:rsidRPr="00244B52">
              <w:t>Ensuring everyone involved in the education system is treated with dignity, respect and understanding</w:t>
            </w:r>
          </w:p>
          <w:p w:rsidR="007F5D8A" w:rsidRPr="00244B52" w:rsidRDefault="007F5D8A" w:rsidP="008B2429">
            <w:pPr>
              <w:pStyle w:val="ListParagraph"/>
              <w:numPr>
                <w:ilvl w:val="0"/>
                <w:numId w:val="9"/>
              </w:numPr>
              <w:spacing w:after="0" w:line="240" w:lineRule="auto"/>
            </w:pPr>
            <w:r w:rsidRPr="00244B52">
              <w:t>Compliance with MFEM, PERCA, PS Acts</w:t>
            </w:r>
          </w:p>
          <w:p w:rsidR="007F5D8A" w:rsidRPr="00244B52" w:rsidRDefault="007F5D8A" w:rsidP="004C766E">
            <w:pPr>
              <w:rPr>
                <w:rFonts w:ascii="Calibri" w:hAnsi="Calibri"/>
                <w:i/>
                <w:sz w:val="20"/>
                <w:szCs w:val="20"/>
              </w:rPr>
            </w:pPr>
            <w:r w:rsidRPr="00244B52">
              <w:rPr>
                <w:rFonts w:ascii="Calibri" w:hAnsi="Calibri"/>
                <w:i/>
                <w:sz w:val="20"/>
                <w:szCs w:val="20"/>
              </w:rPr>
              <w:t>The education system must provide for the following kinds of education: early childhood education, primary education, secondary education, tertiary education, continuing education</w:t>
            </w:r>
          </w:p>
        </w:tc>
      </w:tr>
      <w:tr w:rsidR="007F5D8A" w:rsidRPr="00073DAE" w:rsidTr="00DA1FFB">
        <w:tblPrEx>
          <w:shd w:val="clear" w:color="auto" w:fill="548DD4"/>
        </w:tblPrEx>
        <w:tc>
          <w:tcPr>
            <w:tcW w:w="4165"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OBJECTIVE</w:t>
            </w:r>
          </w:p>
        </w:tc>
        <w:tc>
          <w:tcPr>
            <w:tcW w:w="3323"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OUTCOME</w:t>
            </w:r>
          </w:p>
        </w:tc>
        <w:tc>
          <w:tcPr>
            <w:tcW w:w="7086" w:type="dxa"/>
            <w:tcBorders>
              <w:bottom w:val="nil"/>
            </w:tcBorders>
            <w:shd w:val="clear" w:color="auto" w:fill="548DD4"/>
          </w:tcPr>
          <w:p w:rsidR="007F5D8A" w:rsidRPr="003275FC" w:rsidRDefault="007F5D8A" w:rsidP="004C766E">
            <w:pPr>
              <w:spacing w:line="276" w:lineRule="auto"/>
              <w:jc w:val="center"/>
              <w:rPr>
                <w:b/>
                <w:color w:val="FFFFFF"/>
              </w:rPr>
            </w:pPr>
            <w:r w:rsidRPr="003275FC">
              <w:rPr>
                <w:b/>
                <w:color w:val="FFFFFF"/>
              </w:rPr>
              <w:t>KEY DELIVERABLES</w:t>
            </w:r>
          </w:p>
        </w:tc>
      </w:tr>
      <w:tr w:rsidR="00AB2957" w:rsidRPr="00AE12B4" w:rsidTr="00DA1FFB">
        <w:tblPrEx>
          <w:shd w:val="clear" w:color="auto" w:fill="auto"/>
        </w:tblPrEx>
        <w:trPr>
          <w:trHeight w:val="298"/>
        </w:trPr>
        <w:tc>
          <w:tcPr>
            <w:tcW w:w="4165" w:type="dxa"/>
            <w:vMerge w:val="restart"/>
            <w:tcBorders>
              <w:top w:val="single" w:sz="4" w:space="0" w:color="auto"/>
              <w:left w:val="single" w:sz="4" w:space="0" w:color="auto"/>
              <w:right w:val="single" w:sz="4" w:space="0" w:color="auto"/>
            </w:tcBorders>
          </w:tcPr>
          <w:p w:rsidR="00AB2957" w:rsidRPr="006971C8" w:rsidRDefault="00AB2957" w:rsidP="004C766E">
            <w:pPr>
              <w:rPr>
                <w:rFonts w:ascii="Calibri" w:hAnsi="Calibri"/>
                <w:sz w:val="20"/>
                <w:szCs w:val="20"/>
              </w:rPr>
            </w:pPr>
            <w:r w:rsidRPr="006971C8">
              <w:rPr>
                <w:rFonts w:ascii="Calibri" w:hAnsi="Calibri"/>
                <w:sz w:val="20"/>
                <w:szCs w:val="20"/>
              </w:rPr>
              <w:t>4.1 The provision of appropriate legislation, research, guidelines and standards which support delivery and enhance opportunities for learning</w:t>
            </w:r>
          </w:p>
        </w:tc>
        <w:tc>
          <w:tcPr>
            <w:tcW w:w="3323" w:type="dxa"/>
            <w:vMerge w:val="restart"/>
            <w:tcBorders>
              <w:top w:val="single" w:sz="4" w:space="0" w:color="auto"/>
              <w:left w:val="single" w:sz="4" w:space="0" w:color="auto"/>
              <w:right w:val="single" w:sz="4" w:space="0" w:color="auto"/>
            </w:tcBorders>
          </w:tcPr>
          <w:p w:rsidR="00AB2957" w:rsidRPr="006971C8" w:rsidRDefault="00AB2957" w:rsidP="004C766E">
            <w:pPr>
              <w:rPr>
                <w:rFonts w:ascii="Calibri" w:hAnsi="Calibri"/>
                <w:sz w:val="20"/>
                <w:szCs w:val="20"/>
              </w:rPr>
            </w:pPr>
            <w:r w:rsidRPr="006971C8">
              <w:rPr>
                <w:rFonts w:ascii="Calibri" w:hAnsi="Calibri"/>
                <w:sz w:val="20"/>
                <w:szCs w:val="20"/>
              </w:rPr>
              <w:t>a. Adequate budget resource for education</w:t>
            </w:r>
          </w:p>
        </w:tc>
        <w:tc>
          <w:tcPr>
            <w:tcW w:w="7086" w:type="dxa"/>
            <w:tcBorders>
              <w:top w:val="single" w:sz="4" w:space="0" w:color="auto"/>
              <w:left w:val="single" w:sz="4" w:space="0" w:color="auto"/>
              <w:right w:val="single" w:sz="4" w:space="0" w:color="auto"/>
            </w:tcBorders>
          </w:tcPr>
          <w:p w:rsidR="00244B52" w:rsidRPr="00244B52" w:rsidRDefault="00244B52" w:rsidP="00244B52">
            <w:pPr>
              <w:pStyle w:val="ListParagraph"/>
              <w:ind w:left="252"/>
              <w:rPr>
                <w:rFonts w:cs="Arial"/>
                <w:i/>
                <w:sz w:val="20"/>
                <w:szCs w:val="20"/>
              </w:rPr>
            </w:pPr>
            <w:r w:rsidRPr="006971C8">
              <w:rPr>
                <w:color w:val="BFBFBF"/>
                <w:sz w:val="20"/>
                <w:szCs w:val="20"/>
              </w:rPr>
              <w:t>FY 13/14, FY 14/15, FY15/16</w:t>
            </w:r>
          </w:p>
          <w:p w:rsidR="00AB2957" w:rsidRPr="006971C8" w:rsidRDefault="00AB2957" w:rsidP="008B2429">
            <w:pPr>
              <w:pStyle w:val="ListParagraph"/>
              <w:numPr>
                <w:ilvl w:val="0"/>
                <w:numId w:val="61"/>
              </w:numPr>
              <w:ind w:left="252" w:hanging="180"/>
              <w:rPr>
                <w:rFonts w:cs="Arial"/>
                <w:i/>
                <w:sz w:val="20"/>
                <w:szCs w:val="20"/>
              </w:rPr>
            </w:pPr>
            <w:r w:rsidRPr="006971C8">
              <w:rPr>
                <w:rFonts w:cs="Arial"/>
                <w:sz w:val="20"/>
                <w:szCs w:val="20"/>
              </w:rPr>
              <w:t>Timely submission of quality Business Plan and supporting Budget documentation (based on midterm Statement of Intent)</w:t>
            </w:r>
          </w:p>
          <w:p w:rsidR="00AB2957" w:rsidRPr="006971C8" w:rsidRDefault="00AB2957" w:rsidP="008B2429">
            <w:pPr>
              <w:pStyle w:val="ListParagraph"/>
              <w:numPr>
                <w:ilvl w:val="0"/>
                <w:numId w:val="61"/>
              </w:numPr>
              <w:ind w:left="252" w:hanging="180"/>
              <w:rPr>
                <w:rFonts w:cs="Arial"/>
                <w:i/>
                <w:sz w:val="20"/>
                <w:szCs w:val="20"/>
              </w:rPr>
            </w:pPr>
            <w:r w:rsidRPr="006971C8">
              <w:rPr>
                <w:rFonts w:cs="Arial"/>
                <w:sz w:val="20"/>
                <w:szCs w:val="20"/>
              </w:rPr>
              <w:t>Zero bulk funding suspension</w:t>
            </w:r>
          </w:p>
          <w:p w:rsidR="00AB2957" w:rsidRPr="006971C8" w:rsidRDefault="00AB2957" w:rsidP="008B2429">
            <w:pPr>
              <w:pStyle w:val="ListParagraph"/>
              <w:numPr>
                <w:ilvl w:val="0"/>
                <w:numId w:val="61"/>
              </w:numPr>
              <w:ind w:left="252" w:hanging="180"/>
              <w:rPr>
                <w:i/>
                <w:sz w:val="20"/>
                <w:szCs w:val="20"/>
              </w:rPr>
            </w:pPr>
            <w:r w:rsidRPr="006971C8">
              <w:rPr>
                <w:rFonts w:cs="Arial"/>
                <w:sz w:val="20"/>
                <w:szCs w:val="20"/>
              </w:rPr>
              <w:t>Monthly financial reports to all stakeholders (MFEM and schools)</w:t>
            </w:r>
          </w:p>
          <w:p w:rsidR="00AB2957" w:rsidRPr="006971C8" w:rsidRDefault="00AB2957" w:rsidP="008B2429">
            <w:pPr>
              <w:pStyle w:val="ListParagraph"/>
              <w:numPr>
                <w:ilvl w:val="0"/>
                <w:numId w:val="61"/>
              </w:numPr>
              <w:ind w:left="252" w:hanging="180"/>
              <w:rPr>
                <w:i/>
                <w:sz w:val="20"/>
                <w:szCs w:val="20"/>
              </w:rPr>
            </w:pPr>
            <w:r w:rsidRPr="006971C8">
              <w:rPr>
                <w:rFonts w:cs="Arial"/>
                <w:sz w:val="20"/>
                <w:szCs w:val="20"/>
              </w:rPr>
              <w:t>Coordination of POBOC MoUs</w:t>
            </w:r>
          </w:p>
          <w:p w:rsidR="00AB2957" w:rsidRPr="00244B52" w:rsidRDefault="00AB2957" w:rsidP="008B2429">
            <w:pPr>
              <w:pStyle w:val="ListParagraph"/>
              <w:numPr>
                <w:ilvl w:val="0"/>
                <w:numId w:val="61"/>
              </w:numPr>
              <w:ind w:left="252" w:hanging="180"/>
              <w:rPr>
                <w:i/>
                <w:sz w:val="20"/>
                <w:szCs w:val="20"/>
              </w:rPr>
            </w:pPr>
            <w:r w:rsidRPr="006971C8">
              <w:rPr>
                <w:rFonts w:cs="Arial"/>
                <w:sz w:val="20"/>
                <w:szCs w:val="20"/>
              </w:rPr>
              <w:t>100% of School Committee accounts audited annually</w:t>
            </w:r>
          </w:p>
        </w:tc>
      </w:tr>
      <w:tr w:rsidR="00AB2957" w:rsidRPr="00AE12B4" w:rsidTr="00244B52">
        <w:tblPrEx>
          <w:shd w:val="clear" w:color="auto" w:fill="auto"/>
        </w:tblPrEx>
        <w:trPr>
          <w:trHeight w:val="411"/>
        </w:trPr>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4C766E">
            <w:pPr>
              <w:ind w:left="72"/>
              <w:rPr>
                <w:rFonts w:ascii="Calibri" w:hAnsi="Calibri" w:cs="Arial"/>
                <w:sz w:val="20"/>
                <w:szCs w:val="20"/>
              </w:rPr>
            </w:pPr>
            <w:r w:rsidRPr="006971C8">
              <w:rPr>
                <w:rFonts w:ascii="Calibri" w:hAnsi="Calibri"/>
                <w:color w:val="BFBFBF"/>
                <w:sz w:val="20"/>
                <w:szCs w:val="20"/>
              </w:rPr>
              <w:t>FY 13/14</w:t>
            </w:r>
          </w:p>
        </w:tc>
      </w:tr>
      <w:tr w:rsidR="00AB2957" w:rsidRPr="00AE12B4" w:rsidTr="00DA1FFB">
        <w:tblPrEx>
          <w:shd w:val="clear" w:color="auto" w:fill="auto"/>
        </w:tblPrEx>
        <w:trPr>
          <w:trHeight w:val="399"/>
        </w:trPr>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39"/>
              </w:numPr>
              <w:ind w:left="342" w:hanging="270"/>
              <w:rPr>
                <w:rFonts w:cs="Arial"/>
                <w:sz w:val="20"/>
                <w:szCs w:val="20"/>
              </w:rPr>
            </w:pPr>
            <w:r w:rsidRPr="006971C8">
              <w:rPr>
                <w:rFonts w:cs="Arial"/>
                <w:sz w:val="20"/>
                <w:szCs w:val="20"/>
              </w:rPr>
              <w:t>Implementation completed of on line Human Resources Management systems (payslips, leave records, timesheets etc)</w:t>
            </w:r>
          </w:p>
          <w:p w:rsidR="00AB2957" w:rsidRPr="006971C8" w:rsidRDefault="00AB2957" w:rsidP="008B2429">
            <w:pPr>
              <w:pStyle w:val="ListParagraph"/>
              <w:numPr>
                <w:ilvl w:val="0"/>
                <w:numId w:val="39"/>
              </w:numPr>
              <w:ind w:left="342" w:hanging="270"/>
              <w:rPr>
                <w:rFonts w:cs="Arial"/>
                <w:sz w:val="20"/>
                <w:szCs w:val="20"/>
              </w:rPr>
            </w:pPr>
            <w:r w:rsidRPr="006971C8">
              <w:rPr>
                <w:rFonts w:cs="Arial"/>
                <w:sz w:val="20"/>
                <w:szCs w:val="20"/>
              </w:rPr>
              <w:t>Current and accurate Fixed and Expense Asset Register and inventory completed and uploaded</w:t>
            </w:r>
          </w:p>
          <w:p w:rsidR="00AB2957" w:rsidRPr="006971C8" w:rsidRDefault="00AB2957" w:rsidP="008B2429">
            <w:pPr>
              <w:pStyle w:val="ListParagraph"/>
              <w:numPr>
                <w:ilvl w:val="0"/>
                <w:numId w:val="39"/>
              </w:numPr>
              <w:ind w:left="342" w:hanging="270"/>
              <w:rPr>
                <w:rFonts w:cs="Arial"/>
                <w:sz w:val="20"/>
                <w:szCs w:val="20"/>
              </w:rPr>
            </w:pPr>
            <w:r w:rsidRPr="006971C8">
              <w:rPr>
                <w:rFonts w:cs="Arial"/>
                <w:sz w:val="20"/>
                <w:szCs w:val="20"/>
              </w:rPr>
              <w:t>Unqualified audit report for 2012/13</w:t>
            </w:r>
          </w:p>
          <w:p w:rsidR="00AB2957" w:rsidRPr="006971C8" w:rsidRDefault="00AB2957" w:rsidP="008B2429">
            <w:pPr>
              <w:pStyle w:val="ListParagraph"/>
              <w:numPr>
                <w:ilvl w:val="0"/>
                <w:numId w:val="39"/>
              </w:numPr>
              <w:ind w:left="342" w:hanging="270"/>
              <w:rPr>
                <w:rFonts w:cs="Arial"/>
                <w:sz w:val="20"/>
                <w:szCs w:val="20"/>
              </w:rPr>
            </w:pPr>
            <w:r w:rsidRPr="006971C8">
              <w:rPr>
                <w:rFonts w:cs="Arial"/>
                <w:sz w:val="20"/>
                <w:szCs w:val="20"/>
              </w:rPr>
              <w:t>Review of MYOB Exo system to ensure currency to meet financial reporting needs</w:t>
            </w:r>
          </w:p>
          <w:p w:rsidR="00244B52" w:rsidRDefault="00AB2957" w:rsidP="008B2429">
            <w:pPr>
              <w:pStyle w:val="ListParagraph"/>
              <w:numPr>
                <w:ilvl w:val="0"/>
                <w:numId w:val="39"/>
              </w:numPr>
              <w:ind w:left="342" w:hanging="270"/>
              <w:rPr>
                <w:rFonts w:cs="Arial"/>
                <w:sz w:val="20"/>
                <w:szCs w:val="20"/>
              </w:rPr>
            </w:pPr>
            <w:r w:rsidRPr="006971C8">
              <w:rPr>
                <w:rFonts w:cs="Arial"/>
                <w:sz w:val="20"/>
                <w:szCs w:val="20"/>
              </w:rPr>
              <w:t>Implement</w:t>
            </w:r>
            <w:r w:rsidR="00156F84">
              <w:rPr>
                <w:rFonts w:cs="Arial"/>
                <w:sz w:val="20"/>
                <w:szCs w:val="20"/>
              </w:rPr>
              <w:t xml:space="preserve">ation of </w:t>
            </w:r>
            <w:r w:rsidRPr="006971C8">
              <w:rPr>
                <w:rFonts w:cs="Arial"/>
                <w:sz w:val="20"/>
                <w:szCs w:val="20"/>
              </w:rPr>
              <w:t xml:space="preserve"> recommendations of Education Sector Public Expenditure Review as appropriate</w:t>
            </w:r>
            <w:r w:rsidR="00156F84">
              <w:rPr>
                <w:rFonts w:cs="Arial"/>
                <w:sz w:val="20"/>
                <w:szCs w:val="20"/>
              </w:rPr>
              <w:t xml:space="preserve"> </w:t>
            </w:r>
          </w:p>
          <w:p w:rsidR="00244B52" w:rsidRPr="00244B52" w:rsidRDefault="00244B52" w:rsidP="008B2429">
            <w:pPr>
              <w:pStyle w:val="ListParagraph"/>
              <w:numPr>
                <w:ilvl w:val="0"/>
                <w:numId w:val="39"/>
              </w:numPr>
              <w:ind w:left="342" w:hanging="270"/>
              <w:rPr>
                <w:rFonts w:cs="Arial"/>
                <w:sz w:val="20"/>
                <w:szCs w:val="20"/>
              </w:rPr>
            </w:pPr>
            <w:r w:rsidRPr="00244B52">
              <w:rPr>
                <w:rFonts w:cs="Arial"/>
                <w:sz w:val="20"/>
                <w:szCs w:val="20"/>
              </w:rPr>
              <w:t xml:space="preserve">Implementation of requirements of Education Act 2012 </w:t>
            </w:r>
          </w:p>
          <w:p w:rsidR="009D4DD3" w:rsidRDefault="00244B52">
            <w:pPr>
              <w:pStyle w:val="ListParagraph"/>
              <w:numPr>
                <w:ilvl w:val="0"/>
                <w:numId w:val="39"/>
              </w:numPr>
              <w:ind w:left="342" w:hanging="270"/>
              <w:rPr>
                <w:rFonts w:cs="Arial"/>
                <w:sz w:val="20"/>
                <w:szCs w:val="20"/>
              </w:rPr>
            </w:pPr>
            <w:r w:rsidRPr="006971C8">
              <w:rPr>
                <w:sz w:val="20"/>
                <w:szCs w:val="20"/>
              </w:rPr>
              <w:t xml:space="preserve">Development of charter specifying performance expectations and funding of </w:t>
            </w:r>
            <w:r w:rsidR="00D9231A">
              <w:rPr>
                <w:sz w:val="20"/>
                <w:szCs w:val="20"/>
              </w:rPr>
              <w:t>T</w:t>
            </w:r>
            <w:r>
              <w:rPr>
                <w:sz w:val="20"/>
                <w:szCs w:val="20"/>
              </w:rPr>
              <w:t xml:space="preserve">ertiary </w:t>
            </w:r>
            <w:r w:rsidR="00D9231A">
              <w:rPr>
                <w:sz w:val="20"/>
                <w:szCs w:val="20"/>
              </w:rPr>
              <w:t>E</w:t>
            </w:r>
            <w:r>
              <w:rPr>
                <w:sz w:val="20"/>
                <w:szCs w:val="20"/>
              </w:rPr>
              <w:t xml:space="preserve">ducation </w:t>
            </w:r>
            <w:r w:rsidR="00D9231A">
              <w:rPr>
                <w:sz w:val="20"/>
                <w:szCs w:val="20"/>
              </w:rPr>
              <w:t>I</w:t>
            </w:r>
            <w:r w:rsidR="00D9231A" w:rsidRPr="006971C8">
              <w:rPr>
                <w:sz w:val="20"/>
                <w:szCs w:val="20"/>
              </w:rPr>
              <w:t>nstitute</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C513C4">
            <w:pPr>
              <w:rPr>
                <w:rFonts w:ascii="Calibri" w:hAnsi="Calibri"/>
                <w:sz w:val="20"/>
                <w:szCs w:val="20"/>
              </w:rPr>
            </w:pPr>
            <w:r w:rsidRPr="006971C8">
              <w:rPr>
                <w:rFonts w:ascii="Calibri" w:hAnsi="Calibri"/>
                <w:color w:val="BFBFBF"/>
                <w:sz w:val="20"/>
                <w:szCs w:val="20"/>
              </w:rPr>
              <w:t>FY 14/15</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92"/>
              </w:numPr>
              <w:rPr>
                <w:rFonts w:cs="Arial"/>
                <w:sz w:val="20"/>
                <w:szCs w:val="20"/>
              </w:rPr>
            </w:pPr>
            <w:r w:rsidRPr="006971C8">
              <w:rPr>
                <w:rFonts w:cs="Arial"/>
                <w:sz w:val="20"/>
                <w:szCs w:val="20"/>
              </w:rPr>
              <w:t>Unqualified audit report for 2014/15</w:t>
            </w:r>
          </w:p>
          <w:p w:rsidR="00AB2957" w:rsidRPr="006971C8" w:rsidRDefault="00AB2957" w:rsidP="008B2429">
            <w:pPr>
              <w:pStyle w:val="ListParagraph"/>
              <w:numPr>
                <w:ilvl w:val="0"/>
                <w:numId w:val="92"/>
              </w:numPr>
              <w:rPr>
                <w:rFonts w:cs="Arial"/>
                <w:sz w:val="20"/>
                <w:szCs w:val="20"/>
              </w:rPr>
            </w:pPr>
            <w:r w:rsidRPr="006971C8">
              <w:rPr>
                <w:rFonts w:cs="Arial"/>
                <w:sz w:val="20"/>
                <w:szCs w:val="20"/>
              </w:rPr>
              <w:t>Implement recommendations of Education Sector Public Expenditure review as appropriate</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AB2957">
            <w:pPr>
              <w:rPr>
                <w:rFonts w:ascii="Calibri" w:hAnsi="Calibri" w:cs="Arial"/>
                <w:sz w:val="20"/>
                <w:szCs w:val="20"/>
              </w:rPr>
            </w:pPr>
            <w:r w:rsidRPr="006971C8">
              <w:rPr>
                <w:rFonts w:ascii="Calibri" w:hAnsi="Calibri"/>
                <w:color w:val="BFBFBF"/>
                <w:sz w:val="20"/>
                <w:szCs w:val="20"/>
              </w:rPr>
              <w:t>FY 15/16</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bottom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91"/>
              </w:numPr>
              <w:rPr>
                <w:rFonts w:cs="Arial"/>
                <w:sz w:val="20"/>
                <w:szCs w:val="20"/>
              </w:rPr>
            </w:pPr>
            <w:r w:rsidRPr="006971C8">
              <w:rPr>
                <w:rFonts w:cs="Arial"/>
                <w:sz w:val="20"/>
                <w:szCs w:val="20"/>
              </w:rPr>
              <w:t>Unqualified audit report for 2014/15</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val="restart"/>
            <w:tcBorders>
              <w:top w:val="single" w:sz="4" w:space="0" w:color="auto"/>
              <w:left w:val="single" w:sz="4" w:space="0" w:color="auto"/>
              <w:right w:val="single" w:sz="4" w:space="0" w:color="auto"/>
            </w:tcBorders>
          </w:tcPr>
          <w:p w:rsidR="00AB2957" w:rsidRPr="006971C8" w:rsidRDefault="00AB2957" w:rsidP="004C766E">
            <w:pPr>
              <w:rPr>
                <w:rFonts w:ascii="Calibri" w:hAnsi="Calibri"/>
                <w:sz w:val="20"/>
                <w:szCs w:val="20"/>
              </w:rPr>
            </w:pPr>
            <w:r w:rsidRPr="006971C8">
              <w:rPr>
                <w:rFonts w:ascii="Calibri" w:hAnsi="Calibri"/>
                <w:sz w:val="20"/>
                <w:szCs w:val="20"/>
              </w:rPr>
              <w:t>b. High quality buildings, grounds and facilities</w:t>
            </w: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4C766E">
            <w:pPr>
              <w:ind w:left="432" w:hanging="360"/>
              <w:rPr>
                <w:rFonts w:ascii="Calibri" w:hAnsi="Calibri"/>
                <w:color w:val="BFBFBF"/>
                <w:sz w:val="20"/>
                <w:szCs w:val="20"/>
              </w:rPr>
            </w:pPr>
            <w:r w:rsidRPr="006971C8">
              <w:rPr>
                <w:rFonts w:ascii="Calibri" w:hAnsi="Calibri"/>
                <w:color w:val="BFBFBF"/>
                <w:sz w:val="20"/>
                <w:szCs w:val="20"/>
              </w:rPr>
              <w:t>FY 13/14, FY 14/15, FY15/16</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41"/>
              </w:numPr>
              <w:ind w:left="432"/>
              <w:rPr>
                <w:rFonts w:cs="Arial"/>
                <w:sz w:val="20"/>
                <w:szCs w:val="20"/>
              </w:rPr>
            </w:pPr>
            <w:r w:rsidRPr="006971C8">
              <w:rPr>
                <w:rFonts w:cs="Arial"/>
                <w:sz w:val="20"/>
                <w:szCs w:val="20"/>
              </w:rPr>
              <w:t xml:space="preserve">All learning and teaching facilities maintain WoF and FoP minimum standards </w:t>
            </w:r>
          </w:p>
          <w:p w:rsidR="00AB2957" w:rsidRPr="006971C8" w:rsidRDefault="00AB2957" w:rsidP="008B2429">
            <w:pPr>
              <w:pStyle w:val="ListParagraph"/>
              <w:numPr>
                <w:ilvl w:val="0"/>
                <w:numId w:val="41"/>
              </w:numPr>
              <w:ind w:left="432"/>
              <w:rPr>
                <w:rFonts w:cs="Arial"/>
                <w:sz w:val="20"/>
                <w:szCs w:val="20"/>
              </w:rPr>
            </w:pPr>
            <w:r w:rsidRPr="006971C8">
              <w:rPr>
                <w:rFonts w:cs="Arial"/>
                <w:sz w:val="20"/>
                <w:szCs w:val="20"/>
              </w:rPr>
              <w:t xml:space="preserve">All Disaster Risk Management plans for </w:t>
            </w:r>
            <w:r w:rsidR="00D9231A">
              <w:rPr>
                <w:rFonts w:cs="Arial"/>
                <w:sz w:val="20"/>
                <w:szCs w:val="20"/>
              </w:rPr>
              <w:t>e</w:t>
            </w:r>
            <w:r w:rsidRPr="006971C8">
              <w:rPr>
                <w:rFonts w:cs="Arial"/>
                <w:sz w:val="20"/>
                <w:szCs w:val="20"/>
              </w:rPr>
              <w:t>ducation buildings (including schools and providers) are current</w:t>
            </w:r>
          </w:p>
          <w:p w:rsidR="00AB2957" w:rsidRPr="006971C8" w:rsidRDefault="00E45C6B" w:rsidP="008B2429">
            <w:pPr>
              <w:pStyle w:val="ListParagraph"/>
              <w:numPr>
                <w:ilvl w:val="0"/>
                <w:numId w:val="41"/>
              </w:numPr>
              <w:ind w:left="432"/>
              <w:rPr>
                <w:rFonts w:cs="Arial"/>
                <w:sz w:val="20"/>
                <w:szCs w:val="20"/>
              </w:rPr>
            </w:pPr>
            <w:r>
              <w:rPr>
                <w:rFonts w:cs="Arial"/>
                <w:sz w:val="20"/>
                <w:szCs w:val="20"/>
              </w:rPr>
              <w:t>MoE</w:t>
            </w:r>
            <w:r w:rsidR="00AB2957" w:rsidRPr="006971C8">
              <w:rPr>
                <w:rFonts w:cs="Arial"/>
                <w:sz w:val="20"/>
                <w:szCs w:val="20"/>
              </w:rPr>
              <w:t xml:space="preserve"> actively supports NES </w:t>
            </w:r>
            <w:r w:rsidR="00D9231A">
              <w:rPr>
                <w:rFonts w:cs="Arial"/>
                <w:sz w:val="20"/>
                <w:szCs w:val="20"/>
              </w:rPr>
              <w:t>g</w:t>
            </w:r>
            <w:r w:rsidR="00AB2957" w:rsidRPr="006971C8">
              <w:rPr>
                <w:rFonts w:cs="Arial"/>
                <w:sz w:val="20"/>
                <w:szCs w:val="20"/>
              </w:rPr>
              <w:t xml:space="preserve">reen </w:t>
            </w:r>
            <w:r w:rsidR="00D9231A">
              <w:rPr>
                <w:rFonts w:cs="Arial"/>
                <w:sz w:val="20"/>
                <w:szCs w:val="20"/>
              </w:rPr>
              <w:t>g</w:t>
            </w:r>
            <w:r w:rsidR="00AB2957" w:rsidRPr="006971C8">
              <w:rPr>
                <w:rFonts w:cs="Arial"/>
                <w:sz w:val="20"/>
                <w:szCs w:val="20"/>
              </w:rPr>
              <w:t>overnment initiatives</w:t>
            </w:r>
          </w:p>
          <w:p w:rsidR="009D4DD3" w:rsidRDefault="00244B52">
            <w:pPr>
              <w:pStyle w:val="ListParagraph"/>
              <w:numPr>
                <w:ilvl w:val="0"/>
                <w:numId w:val="41"/>
              </w:numPr>
              <w:ind w:left="432"/>
              <w:rPr>
                <w:rFonts w:cs="Arial"/>
                <w:sz w:val="20"/>
                <w:szCs w:val="20"/>
              </w:rPr>
            </w:pPr>
            <w:r>
              <w:rPr>
                <w:rFonts w:cs="Arial"/>
                <w:sz w:val="20"/>
                <w:szCs w:val="20"/>
              </w:rPr>
              <w:t xml:space="preserve">Tertiary </w:t>
            </w:r>
            <w:r w:rsidR="00D9231A">
              <w:rPr>
                <w:rFonts w:cs="Arial"/>
                <w:sz w:val="20"/>
                <w:szCs w:val="20"/>
              </w:rPr>
              <w:t>E</w:t>
            </w:r>
            <w:r>
              <w:rPr>
                <w:rFonts w:cs="Arial"/>
                <w:sz w:val="20"/>
                <w:szCs w:val="20"/>
              </w:rPr>
              <w:t xml:space="preserve">ducation </w:t>
            </w:r>
            <w:r w:rsidR="00D9231A">
              <w:rPr>
                <w:rFonts w:cs="Arial"/>
                <w:sz w:val="20"/>
                <w:szCs w:val="20"/>
              </w:rPr>
              <w:t>I</w:t>
            </w:r>
            <w:r w:rsidR="00AB2957" w:rsidRPr="006971C8">
              <w:rPr>
                <w:rFonts w:cs="Arial"/>
                <w:sz w:val="20"/>
                <w:szCs w:val="20"/>
              </w:rPr>
              <w:t xml:space="preserve">nstitute training facilities maintain required quality standards (resources </w:t>
            </w:r>
            <w:r w:rsidR="00D9231A">
              <w:rPr>
                <w:rFonts w:cs="Arial"/>
                <w:sz w:val="20"/>
                <w:szCs w:val="20"/>
              </w:rPr>
              <w:t>and</w:t>
            </w:r>
            <w:r w:rsidR="00D9231A" w:rsidRPr="006971C8">
              <w:rPr>
                <w:rFonts w:cs="Arial"/>
                <w:sz w:val="20"/>
                <w:szCs w:val="20"/>
              </w:rPr>
              <w:t xml:space="preserve"> </w:t>
            </w:r>
            <w:r w:rsidR="00AB2957" w:rsidRPr="006971C8">
              <w:rPr>
                <w:rFonts w:cs="Arial"/>
                <w:sz w:val="20"/>
                <w:szCs w:val="20"/>
              </w:rPr>
              <w:t>buildings)</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4C766E">
            <w:pPr>
              <w:ind w:left="432" w:hanging="360"/>
              <w:rPr>
                <w:rFonts w:ascii="Calibri" w:hAnsi="Calibri"/>
                <w:color w:val="BFBFBF"/>
                <w:sz w:val="20"/>
                <w:szCs w:val="20"/>
              </w:rPr>
            </w:pPr>
            <w:r w:rsidRPr="006971C8">
              <w:rPr>
                <w:rFonts w:ascii="Calibri" w:hAnsi="Calibri"/>
                <w:color w:val="BFBFBF"/>
                <w:sz w:val="20"/>
                <w:szCs w:val="20"/>
              </w:rPr>
              <w:t>FY 13/14</w:t>
            </w:r>
          </w:p>
        </w:tc>
      </w:tr>
      <w:tr w:rsidR="00AB2957" w:rsidRPr="00526DE2"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30"/>
              </w:numPr>
              <w:ind w:left="432"/>
              <w:rPr>
                <w:rFonts w:cs="Arial"/>
                <w:sz w:val="20"/>
                <w:szCs w:val="20"/>
              </w:rPr>
            </w:pPr>
            <w:r w:rsidRPr="006971C8">
              <w:rPr>
                <w:rFonts w:cs="Arial"/>
                <w:sz w:val="20"/>
                <w:szCs w:val="20"/>
              </w:rPr>
              <w:t>School Facilities: Implementation of specialised learning area development (emphasis</w:t>
            </w:r>
            <w:r w:rsidR="007B459B">
              <w:rPr>
                <w:rFonts w:cs="Arial"/>
                <w:sz w:val="20"/>
                <w:szCs w:val="20"/>
              </w:rPr>
              <w:t xml:space="preserve"> for Hospitality and Tourism, HTTC and </w:t>
            </w:r>
            <w:r w:rsidRPr="006971C8">
              <w:rPr>
                <w:rFonts w:cs="Arial"/>
                <w:sz w:val="20"/>
                <w:szCs w:val="20"/>
              </w:rPr>
              <w:t>CITTC</w:t>
            </w:r>
            <w:r w:rsidR="00D9231A">
              <w:rPr>
                <w:rFonts w:cs="Arial"/>
                <w:sz w:val="20"/>
                <w:szCs w:val="20"/>
              </w:rPr>
              <w:t>)</w:t>
            </w:r>
            <w:r w:rsidR="007B459B">
              <w:rPr>
                <w:rFonts w:cs="Arial"/>
                <w:sz w:val="20"/>
                <w:szCs w:val="20"/>
              </w:rPr>
              <w:t xml:space="preserve">. </w:t>
            </w:r>
            <w:r w:rsidRPr="006971C8">
              <w:rPr>
                <w:rFonts w:cs="Arial"/>
                <w:sz w:val="20"/>
                <w:szCs w:val="20"/>
              </w:rPr>
              <w:t xml:space="preserve"> </w:t>
            </w:r>
          </w:p>
          <w:p w:rsidR="00AB2957" w:rsidRPr="006971C8" w:rsidRDefault="00AB2957" w:rsidP="008B2429">
            <w:pPr>
              <w:pStyle w:val="ListParagraph"/>
              <w:numPr>
                <w:ilvl w:val="0"/>
                <w:numId w:val="30"/>
              </w:numPr>
              <w:ind w:left="432"/>
              <w:rPr>
                <w:rFonts w:cs="Arial"/>
                <w:sz w:val="20"/>
                <w:szCs w:val="20"/>
              </w:rPr>
            </w:pPr>
            <w:r w:rsidRPr="006971C8">
              <w:rPr>
                <w:rFonts w:cs="Arial"/>
                <w:sz w:val="20"/>
                <w:szCs w:val="20"/>
              </w:rPr>
              <w:t xml:space="preserve">Minimum standards developed for </w:t>
            </w:r>
            <w:r w:rsidR="00D9231A">
              <w:rPr>
                <w:rFonts w:cs="Arial"/>
                <w:sz w:val="20"/>
                <w:szCs w:val="20"/>
              </w:rPr>
              <w:t>d</w:t>
            </w:r>
            <w:r w:rsidRPr="006971C8">
              <w:rPr>
                <w:rFonts w:cs="Arial"/>
                <w:sz w:val="20"/>
                <w:szCs w:val="20"/>
              </w:rPr>
              <w:t xml:space="preserve">isability </w:t>
            </w:r>
            <w:r w:rsidR="00D9231A">
              <w:rPr>
                <w:rFonts w:cs="Arial"/>
                <w:sz w:val="20"/>
                <w:szCs w:val="20"/>
              </w:rPr>
              <w:t>a</w:t>
            </w:r>
            <w:r w:rsidRPr="006971C8">
              <w:rPr>
                <w:rFonts w:cs="Arial"/>
                <w:sz w:val="20"/>
                <w:szCs w:val="20"/>
              </w:rPr>
              <w:t xml:space="preserve">ccess to all </w:t>
            </w:r>
            <w:r w:rsidR="00D9231A">
              <w:rPr>
                <w:rFonts w:cs="Arial"/>
                <w:sz w:val="20"/>
                <w:szCs w:val="20"/>
              </w:rPr>
              <w:t>e</w:t>
            </w:r>
            <w:r w:rsidRPr="006971C8">
              <w:rPr>
                <w:rFonts w:cs="Arial"/>
                <w:sz w:val="20"/>
                <w:szCs w:val="20"/>
              </w:rPr>
              <w:t>ducation buildings (based on Disability Act)</w:t>
            </w:r>
          </w:p>
          <w:p w:rsidR="00AB2957" w:rsidRPr="006971C8" w:rsidRDefault="00AB2957" w:rsidP="008B2429">
            <w:pPr>
              <w:pStyle w:val="ListParagraph"/>
              <w:numPr>
                <w:ilvl w:val="0"/>
                <w:numId w:val="30"/>
              </w:numPr>
              <w:ind w:left="432"/>
              <w:rPr>
                <w:sz w:val="20"/>
                <w:szCs w:val="20"/>
              </w:rPr>
            </w:pPr>
            <w:r w:rsidRPr="006971C8">
              <w:rPr>
                <w:rFonts w:cs="Arial"/>
                <w:sz w:val="20"/>
                <w:szCs w:val="20"/>
              </w:rPr>
              <w:t>Scoping of extension of “green government” to all education providers (minimum standards developed to support best practice). Costing completed.</w:t>
            </w:r>
            <w:r w:rsidRPr="006971C8">
              <w:rPr>
                <w:sz w:val="20"/>
                <w:szCs w:val="20"/>
              </w:rPr>
              <w:t xml:space="preserve"> </w:t>
            </w:r>
          </w:p>
          <w:p w:rsidR="00AB2957" w:rsidRPr="006971C8" w:rsidRDefault="00AB2957" w:rsidP="008B2429">
            <w:pPr>
              <w:pStyle w:val="ListParagraph"/>
              <w:numPr>
                <w:ilvl w:val="0"/>
                <w:numId w:val="30"/>
              </w:numPr>
              <w:ind w:left="432"/>
              <w:rPr>
                <w:sz w:val="20"/>
                <w:szCs w:val="20"/>
              </w:rPr>
            </w:pPr>
            <w:r w:rsidRPr="006971C8">
              <w:rPr>
                <w:rFonts w:cs="Arial"/>
                <w:sz w:val="20"/>
                <w:szCs w:val="20"/>
              </w:rPr>
              <w:t>School Facilities: Implementation of specialised learning area development in tertiary institute</w:t>
            </w:r>
          </w:p>
          <w:p w:rsidR="00AB2957" w:rsidRPr="006971C8" w:rsidRDefault="00AB2957" w:rsidP="008B2429">
            <w:pPr>
              <w:pStyle w:val="ListParagraph"/>
              <w:numPr>
                <w:ilvl w:val="0"/>
                <w:numId w:val="30"/>
              </w:numPr>
              <w:ind w:left="432"/>
              <w:rPr>
                <w:sz w:val="20"/>
                <w:szCs w:val="20"/>
              </w:rPr>
            </w:pPr>
            <w:r w:rsidRPr="006971C8">
              <w:rPr>
                <w:rFonts w:cs="Arial"/>
                <w:sz w:val="20"/>
                <w:szCs w:val="20"/>
              </w:rPr>
              <w:t>Baseline survey of all education buildings re disability access and timeline for response (3-5 years)</w:t>
            </w:r>
          </w:p>
          <w:p w:rsidR="00AB2957" w:rsidRPr="006971C8" w:rsidRDefault="00AB2957" w:rsidP="008B2429">
            <w:pPr>
              <w:pStyle w:val="ListParagraph"/>
              <w:numPr>
                <w:ilvl w:val="0"/>
                <w:numId w:val="30"/>
              </w:numPr>
              <w:ind w:left="432"/>
              <w:rPr>
                <w:rFonts w:cs="Arial"/>
                <w:sz w:val="20"/>
                <w:szCs w:val="20"/>
              </w:rPr>
            </w:pPr>
            <w:r w:rsidRPr="006971C8">
              <w:rPr>
                <w:rFonts w:cs="Arial"/>
                <w:sz w:val="20"/>
                <w:szCs w:val="20"/>
              </w:rPr>
              <w:t>Commence roll out of “Greening our Schools” strategy</w:t>
            </w:r>
          </w:p>
        </w:tc>
      </w:tr>
      <w:tr w:rsidR="00AB2957" w:rsidRPr="00526DE2"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cs="Arial"/>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cs="Arial"/>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4C766E">
            <w:pPr>
              <w:rPr>
                <w:rFonts w:ascii="Calibri" w:hAnsi="Calibri" w:cs="Arial"/>
                <w:sz w:val="20"/>
                <w:szCs w:val="20"/>
              </w:rPr>
            </w:pPr>
            <w:r w:rsidRPr="006971C8">
              <w:rPr>
                <w:rFonts w:ascii="Calibri" w:hAnsi="Calibri" w:cs="Arial"/>
                <w:color w:val="BFBFBF"/>
                <w:sz w:val="20"/>
                <w:szCs w:val="20"/>
              </w:rPr>
              <w:t>FY 14/15</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cs="Arial"/>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cs="Arial"/>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8B2429">
            <w:pPr>
              <w:pStyle w:val="ListParagraph"/>
              <w:numPr>
                <w:ilvl w:val="0"/>
                <w:numId w:val="31"/>
              </w:numPr>
              <w:ind w:left="432"/>
              <w:rPr>
                <w:sz w:val="20"/>
                <w:szCs w:val="20"/>
              </w:rPr>
            </w:pPr>
            <w:r w:rsidRPr="006971C8">
              <w:rPr>
                <w:rFonts w:cs="Arial"/>
                <w:sz w:val="20"/>
                <w:szCs w:val="20"/>
              </w:rPr>
              <w:t>Commence implementation of response to disability access</w:t>
            </w:r>
          </w:p>
          <w:p w:rsidR="00FA207C" w:rsidRPr="00FA207C" w:rsidRDefault="00AB2957" w:rsidP="00FA207C">
            <w:pPr>
              <w:pStyle w:val="ListParagraph"/>
              <w:numPr>
                <w:ilvl w:val="0"/>
                <w:numId w:val="31"/>
              </w:numPr>
              <w:ind w:left="432"/>
              <w:rPr>
                <w:sz w:val="20"/>
                <w:szCs w:val="20"/>
              </w:rPr>
            </w:pPr>
            <w:r w:rsidRPr="006971C8">
              <w:rPr>
                <w:rFonts w:cs="Arial"/>
                <w:sz w:val="20"/>
                <w:szCs w:val="20"/>
              </w:rPr>
              <w:t>Implement “green government” initiatives to all education providers (minimum standards developed to support best practice)</w:t>
            </w:r>
            <w:r w:rsidRPr="006971C8">
              <w:rPr>
                <w:sz w:val="20"/>
                <w:szCs w:val="20"/>
              </w:rPr>
              <w:t xml:space="preserve"> </w:t>
            </w:r>
          </w:p>
        </w:tc>
      </w:tr>
      <w:tr w:rsidR="00AB2957" w:rsidRPr="00AE12B4" w:rsidTr="00DA1FFB">
        <w:tblPrEx>
          <w:shd w:val="clear" w:color="auto" w:fill="auto"/>
        </w:tblPrEx>
        <w:tc>
          <w:tcPr>
            <w:tcW w:w="4165"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3323" w:type="dxa"/>
            <w:vMerge/>
            <w:tcBorders>
              <w:left w:val="single" w:sz="4" w:space="0" w:color="auto"/>
              <w:right w:val="single" w:sz="4" w:space="0" w:color="auto"/>
            </w:tcBorders>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AB2957" w:rsidRPr="006971C8" w:rsidRDefault="00AB2957" w:rsidP="004C766E">
            <w:pPr>
              <w:ind w:left="432" w:hanging="360"/>
              <w:rPr>
                <w:rFonts w:ascii="Calibri" w:hAnsi="Calibri"/>
                <w:sz w:val="20"/>
                <w:szCs w:val="20"/>
              </w:rPr>
            </w:pPr>
            <w:r w:rsidRPr="006971C8">
              <w:rPr>
                <w:rFonts w:ascii="Calibri" w:hAnsi="Calibri"/>
                <w:color w:val="BFBFBF"/>
                <w:sz w:val="20"/>
                <w:szCs w:val="20"/>
              </w:rPr>
              <w:t>FY 15/16</w:t>
            </w:r>
          </w:p>
        </w:tc>
      </w:tr>
      <w:tr w:rsidR="00AB2957" w:rsidRPr="00AE12B4" w:rsidTr="00DA1FFB">
        <w:tblPrEx>
          <w:shd w:val="clear" w:color="auto" w:fill="auto"/>
        </w:tblPrEx>
        <w:trPr>
          <w:trHeight w:val="624"/>
        </w:trPr>
        <w:tc>
          <w:tcPr>
            <w:tcW w:w="4165" w:type="dxa"/>
            <w:vMerge/>
            <w:tcBorders>
              <w:left w:val="single" w:sz="4" w:space="0" w:color="auto"/>
              <w:right w:val="single" w:sz="4" w:space="0" w:color="auto"/>
            </w:tcBorders>
            <w:shd w:val="clear" w:color="auto" w:fill="FFFFFF"/>
          </w:tcPr>
          <w:p w:rsidR="00AB2957" w:rsidRPr="006971C8" w:rsidRDefault="00AB2957" w:rsidP="004C766E">
            <w:pPr>
              <w:rPr>
                <w:rFonts w:ascii="Calibri" w:hAnsi="Calibri"/>
                <w:sz w:val="20"/>
                <w:szCs w:val="20"/>
              </w:rPr>
            </w:pPr>
          </w:p>
        </w:tc>
        <w:tc>
          <w:tcPr>
            <w:tcW w:w="3323" w:type="dxa"/>
            <w:vMerge/>
            <w:tcBorders>
              <w:left w:val="single" w:sz="4" w:space="0" w:color="auto"/>
              <w:bottom w:val="single" w:sz="4" w:space="0" w:color="auto"/>
              <w:right w:val="single" w:sz="4" w:space="0" w:color="auto"/>
            </w:tcBorders>
            <w:shd w:val="clear" w:color="auto" w:fill="FFFFFF"/>
          </w:tcPr>
          <w:p w:rsidR="00AB2957" w:rsidRPr="006971C8" w:rsidRDefault="00AB2957"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shd w:val="clear" w:color="auto" w:fill="FFFFFF"/>
          </w:tcPr>
          <w:p w:rsidR="00AB2957" w:rsidRPr="006971C8" w:rsidRDefault="00AB2957" w:rsidP="008B2429">
            <w:pPr>
              <w:pStyle w:val="ListParagraph"/>
              <w:numPr>
                <w:ilvl w:val="0"/>
                <w:numId w:val="93"/>
              </w:numPr>
              <w:rPr>
                <w:sz w:val="20"/>
                <w:szCs w:val="20"/>
              </w:rPr>
            </w:pPr>
            <w:r w:rsidRPr="006971C8">
              <w:rPr>
                <w:sz w:val="20"/>
                <w:szCs w:val="20"/>
              </w:rPr>
              <w:t>Continue to implement disability access initiatives as required</w:t>
            </w:r>
          </w:p>
          <w:p w:rsidR="00AB2957" w:rsidRPr="006971C8" w:rsidRDefault="00AB2957" w:rsidP="008B2429">
            <w:pPr>
              <w:pStyle w:val="ListParagraph"/>
              <w:numPr>
                <w:ilvl w:val="0"/>
                <w:numId w:val="93"/>
              </w:numPr>
              <w:rPr>
                <w:sz w:val="20"/>
                <w:szCs w:val="20"/>
              </w:rPr>
            </w:pPr>
            <w:r w:rsidRPr="006971C8">
              <w:rPr>
                <w:sz w:val="20"/>
                <w:szCs w:val="20"/>
              </w:rPr>
              <w:t xml:space="preserve">Continue to implement greening our schools strategy as required </w:t>
            </w:r>
          </w:p>
        </w:tc>
      </w:tr>
      <w:tr w:rsidR="00635513" w:rsidRPr="00AE12B4" w:rsidTr="00DA1FFB">
        <w:tblPrEx>
          <w:shd w:val="clear" w:color="auto" w:fill="auto"/>
        </w:tblPrEx>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val="restart"/>
            <w:tcBorders>
              <w:top w:val="single" w:sz="4" w:space="0" w:color="auto"/>
              <w:left w:val="single" w:sz="4" w:space="0" w:color="auto"/>
              <w:right w:val="single" w:sz="4" w:space="0" w:color="auto"/>
            </w:tcBorders>
          </w:tcPr>
          <w:p w:rsidR="00635513" w:rsidRPr="006971C8" w:rsidRDefault="00635513" w:rsidP="004C766E">
            <w:pPr>
              <w:rPr>
                <w:rFonts w:ascii="Calibri" w:hAnsi="Calibri"/>
                <w:sz w:val="20"/>
                <w:szCs w:val="20"/>
              </w:rPr>
            </w:pPr>
            <w:r w:rsidRPr="006971C8">
              <w:rPr>
                <w:rFonts w:ascii="Calibri" w:hAnsi="Calibri"/>
                <w:sz w:val="20"/>
                <w:szCs w:val="20"/>
              </w:rPr>
              <w:t>c. Effective well qualified and resourced teachers, administrators and support staff</w:t>
            </w: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4C766E">
            <w:pPr>
              <w:ind w:left="432" w:hanging="360"/>
              <w:rPr>
                <w:rFonts w:ascii="Calibri" w:hAnsi="Calibri"/>
                <w:color w:val="BFBFBF"/>
                <w:sz w:val="20"/>
                <w:szCs w:val="20"/>
              </w:rPr>
            </w:pPr>
            <w:r w:rsidRPr="006971C8">
              <w:rPr>
                <w:rFonts w:ascii="Calibri" w:hAnsi="Calibri"/>
                <w:color w:val="BFBFBF"/>
                <w:sz w:val="20"/>
                <w:szCs w:val="20"/>
              </w:rPr>
              <w:t>FY 13/14, FY 14/15, FY15/16</w:t>
            </w:r>
          </w:p>
        </w:tc>
      </w:tr>
      <w:tr w:rsidR="00635513" w:rsidRPr="00AE12B4" w:rsidTr="00DA1FFB">
        <w:tblPrEx>
          <w:shd w:val="clear" w:color="auto" w:fill="auto"/>
        </w:tblPrEx>
        <w:trPr>
          <w:trHeight w:val="775"/>
        </w:trPr>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D441D4" w:rsidP="008B2429">
            <w:pPr>
              <w:pStyle w:val="ListParagraph"/>
              <w:numPr>
                <w:ilvl w:val="0"/>
                <w:numId w:val="37"/>
              </w:numPr>
              <w:ind w:left="432"/>
              <w:rPr>
                <w:rFonts w:cs="Arial"/>
                <w:sz w:val="20"/>
                <w:szCs w:val="20"/>
              </w:rPr>
            </w:pPr>
            <w:r w:rsidRPr="006971C8">
              <w:rPr>
                <w:rFonts w:cs="Arial"/>
                <w:sz w:val="20"/>
                <w:szCs w:val="20"/>
              </w:rPr>
              <w:t xml:space="preserve">All positions remunerated according to revised approved </w:t>
            </w:r>
            <w:r w:rsidR="00D9231A">
              <w:rPr>
                <w:rFonts w:cs="Arial"/>
                <w:sz w:val="20"/>
                <w:szCs w:val="20"/>
              </w:rPr>
              <w:t xml:space="preserve">job sizing by PSC.  </w:t>
            </w:r>
            <w:r w:rsidR="00635513" w:rsidRPr="006971C8">
              <w:rPr>
                <w:rFonts w:cs="Arial"/>
                <w:sz w:val="20"/>
                <w:szCs w:val="20"/>
              </w:rPr>
              <w:t>All learning and teaching, teacher and tutor positions, including those identified as “hard to fill”</w:t>
            </w:r>
            <w:r w:rsidR="00D9231A">
              <w:rPr>
                <w:rFonts w:cs="Arial"/>
                <w:sz w:val="20"/>
                <w:szCs w:val="20"/>
              </w:rPr>
              <w:t>,</w:t>
            </w:r>
            <w:r w:rsidR="00635513" w:rsidRPr="006971C8">
              <w:rPr>
                <w:rFonts w:cs="Arial"/>
                <w:sz w:val="20"/>
                <w:szCs w:val="20"/>
              </w:rPr>
              <w:t xml:space="preserve"> are successfully filled according to good recruitment and appointment practice. Evidence: 100% of vacant positions filled, at least 80% of Line Managers </w:t>
            </w:r>
            <w:r w:rsidR="00D9231A">
              <w:rPr>
                <w:rFonts w:cs="Arial"/>
                <w:sz w:val="20"/>
                <w:szCs w:val="20"/>
              </w:rPr>
              <w:t>(</w:t>
            </w:r>
            <w:r w:rsidR="006610DC" w:rsidRPr="006971C8">
              <w:rPr>
                <w:rFonts w:cs="Arial"/>
                <w:sz w:val="20"/>
                <w:szCs w:val="20"/>
              </w:rPr>
              <w:t>e.g.</w:t>
            </w:r>
            <w:r w:rsidR="00635513" w:rsidRPr="006971C8">
              <w:rPr>
                <w:rFonts w:cs="Arial"/>
                <w:sz w:val="20"/>
                <w:szCs w:val="20"/>
              </w:rPr>
              <w:t xml:space="preserve"> Principals</w:t>
            </w:r>
            <w:r w:rsidR="00D9231A">
              <w:rPr>
                <w:rFonts w:cs="Arial"/>
                <w:sz w:val="20"/>
                <w:szCs w:val="20"/>
              </w:rPr>
              <w:t>)</w:t>
            </w:r>
            <w:r w:rsidR="00635513" w:rsidRPr="006971C8">
              <w:rPr>
                <w:rFonts w:cs="Arial"/>
                <w:sz w:val="20"/>
                <w:szCs w:val="20"/>
              </w:rPr>
              <w:t xml:space="preserve"> report satisfaction with process </w:t>
            </w:r>
          </w:p>
          <w:p w:rsidR="00635513" w:rsidRPr="006971C8" w:rsidRDefault="00635513" w:rsidP="008B2429">
            <w:pPr>
              <w:pStyle w:val="ListParagraph"/>
              <w:numPr>
                <w:ilvl w:val="0"/>
                <w:numId w:val="37"/>
              </w:numPr>
              <w:ind w:left="432"/>
              <w:rPr>
                <w:rFonts w:cs="Arial"/>
                <w:sz w:val="20"/>
                <w:szCs w:val="20"/>
              </w:rPr>
            </w:pPr>
            <w:r w:rsidRPr="006971C8">
              <w:rPr>
                <w:rFonts w:cs="Arial"/>
                <w:sz w:val="20"/>
                <w:szCs w:val="20"/>
              </w:rPr>
              <w:t xml:space="preserve">100% of staff complete Performance Development Plans </w:t>
            </w:r>
          </w:p>
          <w:p w:rsidR="00635513" w:rsidRPr="006971C8" w:rsidRDefault="00635513" w:rsidP="008B2429">
            <w:pPr>
              <w:pStyle w:val="ListParagraph"/>
              <w:numPr>
                <w:ilvl w:val="0"/>
                <w:numId w:val="37"/>
              </w:numPr>
              <w:ind w:left="432"/>
              <w:rPr>
                <w:b/>
                <w:i/>
                <w:sz w:val="20"/>
                <w:szCs w:val="20"/>
              </w:rPr>
            </w:pPr>
            <w:r w:rsidRPr="006971C8">
              <w:rPr>
                <w:rFonts w:cs="Arial"/>
                <w:sz w:val="20"/>
                <w:szCs w:val="20"/>
              </w:rPr>
              <w:t>100% of PDP plans are analysed and supported through professional development opportunities</w:t>
            </w:r>
            <w:r w:rsidRPr="006971C8">
              <w:rPr>
                <w:b/>
                <w:i/>
                <w:sz w:val="20"/>
                <w:szCs w:val="20"/>
              </w:rPr>
              <w:t xml:space="preserve"> </w:t>
            </w:r>
          </w:p>
        </w:tc>
      </w:tr>
      <w:tr w:rsidR="00635513" w:rsidRPr="00AE12B4" w:rsidTr="00DA1FFB">
        <w:tblPrEx>
          <w:shd w:val="clear" w:color="auto" w:fill="auto"/>
        </w:tblPrEx>
        <w:trPr>
          <w:trHeight w:val="309"/>
        </w:trPr>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4C766E">
            <w:pPr>
              <w:ind w:left="432" w:hanging="360"/>
              <w:rPr>
                <w:rFonts w:ascii="Calibri" w:hAnsi="Calibri" w:cs="Arial"/>
                <w:sz w:val="20"/>
                <w:szCs w:val="20"/>
              </w:rPr>
            </w:pPr>
            <w:r w:rsidRPr="006971C8">
              <w:rPr>
                <w:rFonts w:ascii="Calibri" w:hAnsi="Calibri"/>
                <w:color w:val="BFBFBF"/>
                <w:sz w:val="20"/>
                <w:szCs w:val="20"/>
              </w:rPr>
              <w:t>FY 13/14</w:t>
            </w:r>
          </w:p>
        </w:tc>
      </w:tr>
      <w:tr w:rsidR="00635513" w:rsidRPr="00AE12B4" w:rsidTr="00DA1FFB">
        <w:tblPrEx>
          <w:shd w:val="clear" w:color="auto" w:fill="auto"/>
        </w:tblPrEx>
        <w:trPr>
          <w:trHeight w:val="775"/>
        </w:trPr>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At least 2 new Principals placed on First Time Principals’ course with appropriate mentoring and support</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Service Unit Staffing Needs Analysis and Workforce Plan completed</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Principal, Teacher and Tutor remuneration</w:t>
            </w:r>
            <w:r w:rsidR="0064063D">
              <w:rPr>
                <w:rFonts w:cs="Arial"/>
                <w:sz w:val="20"/>
                <w:szCs w:val="20"/>
              </w:rPr>
              <w:t xml:space="preserve"> approvals </w:t>
            </w:r>
            <w:r w:rsidRPr="006971C8">
              <w:rPr>
                <w:rFonts w:cs="Arial"/>
                <w:sz w:val="20"/>
                <w:szCs w:val="20"/>
              </w:rPr>
              <w:t>implemented</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 xml:space="preserve">HR Policy for Staffing </w:t>
            </w:r>
            <w:r w:rsidR="00D9231A">
              <w:rPr>
                <w:rFonts w:cs="Arial"/>
                <w:sz w:val="20"/>
                <w:szCs w:val="20"/>
              </w:rPr>
              <w:t>a</w:t>
            </w:r>
            <w:r w:rsidRPr="006971C8">
              <w:rPr>
                <w:rFonts w:cs="Arial"/>
                <w:sz w:val="20"/>
                <w:szCs w:val="20"/>
              </w:rPr>
              <w:t>llocation implemented</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 xml:space="preserve">Policy Review Cycle (3 year) for HRM Policies developed and implemented </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 xml:space="preserve">Internal audit of all personnel records and complete uploading to MYOB </w:t>
            </w:r>
            <w:r w:rsidR="00D9231A">
              <w:rPr>
                <w:rFonts w:cs="Arial"/>
                <w:sz w:val="20"/>
                <w:szCs w:val="20"/>
              </w:rPr>
              <w:t xml:space="preserve">EXO </w:t>
            </w:r>
            <w:r w:rsidRPr="006971C8">
              <w:rPr>
                <w:rFonts w:cs="Arial"/>
                <w:sz w:val="20"/>
                <w:szCs w:val="20"/>
              </w:rPr>
              <w:t xml:space="preserve">system </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Development plan established for tertiary tutors including specific training for tutors on the Teaching of Adults</w:t>
            </w:r>
            <w:r w:rsidR="00D9231A">
              <w:rPr>
                <w:rFonts w:cs="Arial"/>
                <w:sz w:val="20"/>
                <w:szCs w:val="20"/>
              </w:rPr>
              <w:t>,</w:t>
            </w:r>
            <w:r w:rsidRPr="006971C8">
              <w:rPr>
                <w:rFonts w:cs="Arial"/>
                <w:sz w:val="20"/>
                <w:szCs w:val="20"/>
              </w:rPr>
              <w:t xml:space="preserve"> sourced and supported </w:t>
            </w:r>
          </w:p>
          <w:p w:rsidR="00635513" w:rsidRPr="006971C8" w:rsidRDefault="00635513" w:rsidP="008B2429">
            <w:pPr>
              <w:pStyle w:val="ListParagraph"/>
              <w:numPr>
                <w:ilvl w:val="0"/>
                <w:numId w:val="40"/>
              </w:numPr>
              <w:ind w:left="432"/>
              <w:rPr>
                <w:rFonts w:cs="Arial"/>
                <w:sz w:val="20"/>
                <w:szCs w:val="20"/>
              </w:rPr>
            </w:pPr>
            <w:r w:rsidRPr="006971C8">
              <w:rPr>
                <w:rFonts w:cs="Arial"/>
                <w:sz w:val="20"/>
                <w:szCs w:val="20"/>
              </w:rPr>
              <w:t>Northern Group Principals’ Workshop</w:t>
            </w:r>
          </w:p>
        </w:tc>
      </w:tr>
      <w:tr w:rsidR="00635513" w:rsidRPr="00AE12B4" w:rsidTr="00DA1FFB">
        <w:tblPrEx>
          <w:shd w:val="clear" w:color="auto" w:fill="auto"/>
        </w:tblPrEx>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4C766E">
            <w:pPr>
              <w:rPr>
                <w:rFonts w:ascii="Calibri" w:hAnsi="Calibri" w:cs="Arial"/>
                <w:sz w:val="20"/>
                <w:szCs w:val="20"/>
              </w:rPr>
            </w:pPr>
            <w:r w:rsidRPr="006971C8">
              <w:rPr>
                <w:rFonts w:ascii="Calibri" w:hAnsi="Calibri" w:cs="Arial"/>
                <w:color w:val="BFBFBF"/>
                <w:sz w:val="20"/>
                <w:szCs w:val="20"/>
              </w:rPr>
              <w:t>FY 14/15</w:t>
            </w:r>
          </w:p>
        </w:tc>
      </w:tr>
      <w:tr w:rsidR="00635513" w:rsidRPr="00AE12B4" w:rsidTr="00DA1FFB">
        <w:tblPrEx>
          <w:shd w:val="clear" w:color="auto" w:fill="auto"/>
        </w:tblPrEx>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8B2429">
            <w:pPr>
              <w:pStyle w:val="ListParagraph"/>
              <w:numPr>
                <w:ilvl w:val="0"/>
                <w:numId w:val="94"/>
              </w:numPr>
              <w:rPr>
                <w:rFonts w:cs="Arial"/>
                <w:sz w:val="20"/>
                <w:szCs w:val="20"/>
              </w:rPr>
            </w:pPr>
            <w:r w:rsidRPr="006971C8">
              <w:rPr>
                <w:rFonts w:cs="Arial"/>
                <w:sz w:val="20"/>
                <w:szCs w:val="20"/>
              </w:rPr>
              <w:t xml:space="preserve">Stock take of Fast Track Teacher Training Initiative </w:t>
            </w:r>
          </w:p>
        </w:tc>
      </w:tr>
      <w:tr w:rsidR="00635513" w:rsidRPr="00AE12B4" w:rsidTr="00DA1FFB">
        <w:tblPrEx>
          <w:shd w:val="clear" w:color="auto" w:fill="auto"/>
        </w:tblPrEx>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6971C8" w:rsidRDefault="00635513" w:rsidP="004C766E">
            <w:pPr>
              <w:ind w:left="432" w:hanging="360"/>
              <w:rPr>
                <w:rFonts w:ascii="Calibri" w:hAnsi="Calibri"/>
                <w:sz w:val="20"/>
                <w:szCs w:val="20"/>
              </w:rPr>
            </w:pPr>
            <w:r w:rsidRPr="006971C8">
              <w:rPr>
                <w:rFonts w:ascii="Calibri" w:hAnsi="Calibri"/>
                <w:color w:val="BFBFBF"/>
                <w:sz w:val="20"/>
                <w:szCs w:val="20"/>
              </w:rPr>
              <w:t>FY 15/16</w:t>
            </w:r>
          </w:p>
        </w:tc>
      </w:tr>
      <w:tr w:rsidR="00635513" w:rsidRPr="00AE12B4" w:rsidTr="00DA1FFB">
        <w:tblPrEx>
          <w:shd w:val="clear" w:color="auto" w:fill="auto"/>
        </w:tblPrEx>
        <w:tc>
          <w:tcPr>
            <w:tcW w:w="4165" w:type="dxa"/>
            <w:vMerge/>
            <w:tcBorders>
              <w:left w:val="single" w:sz="4" w:space="0" w:color="auto"/>
              <w:right w:val="single" w:sz="4" w:space="0" w:color="auto"/>
            </w:tcBorders>
          </w:tcPr>
          <w:p w:rsidR="00635513" w:rsidRPr="006971C8" w:rsidRDefault="00635513" w:rsidP="004C766E">
            <w:pPr>
              <w:rPr>
                <w:rFonts w:ascii="Calibri" w:hAnsi="Calibri"/>
                <w:sz w:val="20"/>
                <w:szCs w:val="20"/>
              </w:rPr>
            </w:pPr>
          </w:p>
        </w:tc>
        <w:tc>
          <w:tcPr>
            <w:tcW w:w="3323" w:type="dxa"/>
            <w:vMerge/>
            <w:tcBorders>
              <w:left w:val="single" w:sz="4" w:space="0" w:color="auto"/>
              <w:bottom w:val="single" w:sz="4" w:space="0" w:color="auto"/>
              <w:right w:val="single" w:sz="4" w:space="0" w:color="auto"/>
            </w:tcBorders>
          </w:tcPr>
          <w:p w:rsidR="00635513" w:rsidRPr="006971C8" w:rsidRDefault="00635513"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635513" w:rsidRPr="00244B52" w:rsidRDefault="00635513" w:rsidP="008B2429">
            <w:pPr>
              <w:pStyle w:val="ListParagraph"/>
              <w:numPr>
                <w:ilvl w:val="0"/>
                <w:numId w:val="137"/>
              </w:numPr>
              <w:rPr>
                <w:rFonts w:cs="Arial"/>
                <w:sz w:val="20"/>
                <w:szCs w:val="20"/>
              </w:rPr>
            </w:pPr>
            <w:r w:rsidRPr="00244B52">
              <w:rPr>
                <w:rFonts w:cs="Arial"/>
                <w:sz w:val="20"/>
                <w:szCs w:val="20"/>
              </w:rPr>
              <w:t xml:space="preserve">Special review of </w:t>
            </w:r>
            <w:r w:rsidR="00D9231A">
              <w:rPr>
                <w:rFonts w:cs="Arial"/>
                <w:sz w:val="20"/>
                <w:szCs w:val="20"/>
              </w:rPr>
              <w:t>m</w:t>
            </w:r>
            <w:r w:rsidRPr="00244B52">
              <w:rPr>
                <w:rFonts w:cs="Arial"/>
                <w:sz w:val="20"/>
                <w:szCs w:val="20"/>
              </w:rPr>
              <w:t xml:space="preserve">entoring Systems </w:t>
            </w:r>
          </w:p>
        </w:tc>
      </w:tr>
      <w:tr w:rsidR="007F5D8A" w:rsidRPr="00AE12B4" w:rsidTr="00DA1FFB">
        <w:tblPrEx>
          <w:shd w:val="clear" w:color="auto" w:fill="auto"/>
        </w:tblPrEx>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val="restart"/>
            <w:tcBorders>
              <w:top w:val="single" w:sz="4" w:space="0" w:color="auto"/>
              <w:left w:val="single" w:sz="4" w:space="0" w:color="auto"/>
              <w:right w:val="single" w:sz="4" w:space="0" w:color="auto"/>
            </w:tcBorders>
          </w:tcPr>
          <w:p w:rsidR="007F5D8A" w:rsidRPr="006971C8" w:rsidRDefault="007F5D8A" w:rsidP="004C766E">
            <w:pPr>
              <w:rPr>
                <w:rFonts w:ascii="Calibri" w:hAnsi="Calibri"/>
                <w:sz w:val="20"/>
                <w:szCs w:val="20"/>
              </w:rPr>
            </w:pPr>
            <w:r w:rsidRPr="006971C8">
              <w:rPr>
                <w:rFonts w:ascii="Calibri" w:hAnsi="Calibri"/>
                <w:sz w:val="20"/>
                <w:szCs w:val="20"/>
              </w:rPr>
              <w:t>d. High quality management systems</w:t>
            </w:r>
          </w:p>
        </w:tc>
        <w:tc>
          <w:tcPr>
            <w:tcW w:w="7086" w:type="dxa"/>
            <w:tcBorders>
              <w:top w:val="single" w:sz="4" w:space="0" w:color="auto"/>
              <w:left w:val="single" w:sz="4" w:space="0" w:color="auto"/>
              <w:bottom w:val="single" w:sz="4" w:space="0" w:color="auto"/>
              <w:right w:val="single" w:sz="4" w:space="0" w:color="auto"/>
            </w:tcBorders>
          </w:tcPr>
          <w:p w:rsidR="007F5D8A" w:rsidRPr="006971C8" w:rsidRDefault="007F5D8A" w:rsidP="004C766E">
            <w:pPr>
              <w:ind w:left="432" w:hanging="360"/>
              <w:rPr>
                <w:rFonts w:ascii="Calibri" w:hAnsi="Calibri"/>
                <w:color w:val="BFBFBF"/>
                <w:sz w:val="20"/>
                <w:szCs w:val="20"/>
              </w:rPr>
            </w:pPr>
            <w:r w:rsidRPr="006971C8">
              <w:rPr>
                <w:rFonts w:ascii="Calibri" w:hAnsi="Calibri"/>
                <w:color w:val="BFBFBF"/>
                <w:sz w:val="20"/>
                <w:szCs w:val="20"/>
              </w:rPr>
              <w:t>FY 13/14, FY 14/15, FY15/16</w:t>
            </w:r>
          </w:p>
        </w:tc>
      </w:tr>
      <w:tr w:rsidR="007F5D8A" w:rsidRPr="00AE12B4" w:rsidTr="00DA1FFB">
        <w:tblPrEx>
          <w:shd w:val="clear" w:color="auto" w:fill="auto"/>
        </w:tblPrEx>
        <w:trPr>
          <w:trHeight w:val="155"/>
        </w:trPr>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7F5D8A" w:rsidRPr="006971C8" w:rsidRDefault="007F5D8A" w:rsidP="008B2429">
            <w:pPr>
              <w:pStyle w:val="ListParagraph"/>
              <w:numPr>
                <w:ilvl w:val="0"/>
                <w:numId w:val="95"/>
              </w:numPr>
              <w:rPr>
                <w:rFonts w:cs="Arial"/>
                <w:sz w:val="20"/>
                <w:szCs w:val="20"/>
              </w:rPr>
            </w:pPr>
            <w:r w:rsidRPr="006971C8">
              <w:rPr>
                <w:rFonts w:cs="Arial"/>
                <w:sz w:val="20"/>
                <w:szCs w:val="20"/>
              </w:rPr>
              <w:t xml:space="preserve">School Review Processes: Education, Supplementary or Special Review of at least 18 schools/vocational providers or programmes per year </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National Focus Areas identified, monitored and reported on annually</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Internal Ministry QMS (risk analysis, peer audit and priority reporting) completed each quarter</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Annual Statistics Report for the Sector</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Development of Student Information System (web based customized database)</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Technical support  to school ICT systems</w:t>
            </w:r>
          </w:p>
          <w:p w:rsidR="007F5D8A" w:rsidRPr="006971C8" w:rsidRDefault="007F5D8A" w:rsidP="008B2429">
            <w:pPr>
              <w:pStyle w:val="ListParagraph"/>
              <w:numPr>
                <w:ilvl w:val="0"/>
                <w:numId w:val="95"/>
              </w:numPr>
              <w:rPr>
                <w:rFonts w:cs="Arial"/>
                <w:sz w:val="20"/>
                <w:szCs w:val="20"/>
              </w:rPr>
            </w:pPr>
            <w:r w:rsidRPr="006971C8">
              <w:rPr>
                <w:rFonts w:cs="Arial"/>
                <w:sz w:val="20"/>
                <w:szCs w:val="20"/>
              </w:rPr>
              <w:t>Policy Review Cycle implemented to ensure issues and operational policy reflect strategic policy direction</w:t>
            </w:r>
          </w:p>
          <w:p w:rsidR="00FB3FC4" w:rsidRPr="006971C8" w:rsidRDefault="00FB3FC4" w:rsidP="008B2429">
            <w:pPr>
              <w:pStyle w:val="ListParagraph"/>
              <w:numPr>
                <w:ilvl w:val="0"/>
                <w:numId w:val="95"/>
              </w:numPr>
              <w:rPr>
                <w:i/>
                <w:sz w:val="20"/>
                <w:szCs w:val="20"/>
              </w:rPr>
            </w:pPr>
            <w:r w:rsidRPr="006971C8">
              <w:rPr>
                <w:rFonts w:cs="Arial"/>
                <w:sz w:val="20"/>
                <w:szCs w:val="20"/>
              </w:rPr>
              <w:t xml:space="preserve">Development of student management system and learning management system for </w:t>
            </w:r>
            <w:r w:rsidR="00D9231A">
              <w:rPr>
                <w:rFonts w:cs="Arial"/>
                <w:sz w:val="20"/>
                <w:szCs w:val="20"/>
              </w:rPr>
              <w:t>T</w:t>
            </w:r>
            <w:r w:rsidR="00244B52">
              <w:rPr>
                <w:rFonts w:cs="Arial"/>
                <w:sz w:val="20"/>
                <w:szCs w:val="20"/>
              </w:rPr>
              <w:t xml:space="preserve">ertiary </w:t>
            </w:r>
            <w:r w:rsidR="00D9231A">
              <w:rPr>
                <w:rFonts w:cs="Arial"/>
                <w:sz w:val="20"/>
                <w:szCs w:val="20"/>
              </w:rPr>
              <w:t>E</w:t>
            </w:r>
            <w:r w:rsidR="00244B52">
              <w:rPr>
                <w:rFonts w:cs="Arial"/>
                <w:sz w:val="20"/>
                <w:szCs w:val="20"/>
              </w:rPr>
              <w:t xml:space="preserve">ducation </w:t>
            </w:r>
            <w:r w:rsidR="00D9231A">
              <w:rPr>
                <w:rFonts w:cs="Arial"/>
                <w:sz w:val="20"/>
                <w:szCs w:val="20"/>
              </w:rPr>
              <w:t>I</w:t>
            </w:r>
            <w:r w:rsidRPr="006971C8">
              <w:rPr>
                <w:rFonts w:cs="Arial"/>
                <w:sz w:val="20"/>
                <w:szCs w:val="20"/>
              </w:rPr>
              <w:t>nstitute</w:t>
            </w:r>
          </w:p>
          <w:p w:rsidR="00244B52" w:rsidRPr="00244B52" w:rsidRDefault="007F5D8A" w:rsidP="008B2429">
            <w:pPr>
              <w:pStyle w:val="ListParagraph"/>
              <w:numPr>
                <w:ilvl w:val="0"/>
                <w:numId w:val="95"/>
              </w:numPr>
              <w:rPr>
                <w:sz w:val="20"/>
                <w:szCs w:val="20"/>
              </w:rPr>
            </w:pPr>
            <w:r w:rsidRPr="006971C8">
              <w:rPr>
                <w:rFonts w:cs="Arial"/>
                <w:sz w:val="20"/>
                <w:szCs w:val="20"/>
              </w:rPr>
              <w:t xml:space="preserve">Maintain all external agency accreditations </w:t>
            </w:r>
          </w:p>
          <w:p w:rsidR="007F5D8A" w:rsidRPr="006971C8" w:rsidRDefault="007F5D8A" w:rsidP="008B2429">
            <w:pPr>
              <w:pStyle w:val="ListParagraph"/>
              <w:numPr>
                <w:ilvl w:val="0"/>
                <w:numId w:val="95"/>
              </w:numPr>
              <w:rPr>
                <w:sz w:val="20"/>
                <w:szCs w:val="20"/>
              </w:rPr>
            </w:pPr>
            <w:r w:rsidRPr="006971C8">
              <w:rPr>
                <w:rFonts w:cs="Arial"/>
                <w:sz w:val="20"/>
                <w:szCs w:val="20"/>
              </w:rPr>
              <w:t>Ongoing implementation of the EMP Monitoring and Evaluation Framework and related reports</w:t>
            </w:r>
          </w:p>
        </w:tc>
      </w:tr>
      <w:tr w:rsidR="007F5D8A" w:rsidRPr="00AE12B4" w:rsidTr="00DA1FFB">
        <w:tblPrEx>
          <w:shd w:val="clear" w:color="auto" w:fill="auto"/>
        </w:tblPrEx>
        <w:trPr>
          <w:trHeight w:val="155"/>
        </w:trPr>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7F5D8A" w:rsidRPr="006971C8" w:rsidRDefault="007F5D8A" w:rsidP="004C766E">
            <w:pPr>
              <w:rPr>
                <w:rFonts w:ascii="Calibri" w:hAnsi="Calibri"/>
                <w:sz w:val="20"/>
                <w:szCs w:val="20"/>
              </w:rPr>
            </w:pPr>
            <w:r w:rsidRPr="006971C8">
              <w:rPr>
                <w:rFonts w:ascii="Calibri" w:hAnsi="Calibri"/>
                <w:color w:val="BFBFBF"/>
                <w:sz w:val="20"/>
                <w:szCs w:val="20"/>
              </w:rPr>
              <w:t>FY 1</w:t>
            </w:r>
            <w:r w:rsidR="00C513C4" w:rsidRPr="006971C8">
              <w:rPr>
                <w:rFonts w:ascii="Calibri" w:hAnsi="Calibri"/>
                <w:color w:val="BFBFBF"/>
                <w:sz w:val="20"/>
                <w:szCs w:val="20"/>
              </w:rPr>
              <w:t>3/14</w:t>
            </w:r>
          </w:p>
        </w:tc>
      </w:tr>
      <w:tr w:rsidR="007F5D8A" w:rsidRPr="00AE12B4" w:rsidTr="00DA1FFB">
        <w:tblPrEx>
          <w:shd w:val="clear" w:color="auto" w:fill="auto"/>
        </w:tblPrEx>
        <w:trPr>
          <w:trHeight w:val="155"/>
        </w:trPr>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B86D49" w:rsidRPr="006971C8" w:rsidRDefault="00B86D49" w:rsidP="008B2429">
            <w:pPr>
              <w:pStyle w:val="ListParagraph"/>
              <w:numPr>
                <w:ilvl w:val="0"/>
                <w:numId w:val="35"/>
              </w:numPr>
              <w:ind w:left="432"/>
              <w:rPr>
                <w:rFonts w:cs="Arial"/>
                <w:sz w:val="20"/>
                <w:szCs w:val="20"/>
              </w:rPr>
            </w:pPr>
            <w:r w:rsidRPr="006971C8">
              <w:rPr>
                <w:rFonts w:cs="Arial"/>
                <w:sz w:val="20"/>
                <w:szCs w:val="20"/>
              </w:rPr>
              <w:t>Programme Evaluations: Isolated Student Support Programmes, Teacher Training Initiatives, School Review Processes, Policy Management, Advisory Services</w:t>
            </w:r>
          </w:p>
          <w:p w:rsidR="00B86D49" w:rsidRPr="006971C8" w:rsidRDefault="00B86D49" w:rsidP="008B2429">
            <w:pPr>
              <w:pStyle w:val="ListParagraph"/>
              <w:numPr>
                <w:ilvl w:val="0"/>
                <w:numId w:val="35"/>
              </w:numPr>
              <w:ind w:left="432"/>
              <w:rPr>
                <w:rFonts w:cs="Arial"/>
                <w:sz w:val="20"/>
                <w:szCs w:val="20"/>
              </w:rPr>
            </w:pPr>
            <w:r w:rsidRPr="006971C8">
              <w:rPr>
                <w:rFonts w:cs="Arial"/>
                <w:sz w:val="20"/>
                <w:szCs w:val="20"/>
              </w:rPr>
              <w:t>Web and Network security audit and implementation of recommendations</w:t>
            </w:r>
          </w:p>
        </w:tc>
      </w:tr>
      <w:tr w:rsidR="007F5D8A" w:rsidRPr="00AE12B4" w:rsidTr="00DA1FFB">
        <w:tblPrEx>
          <w:shd w:val="clear" w:color="auto" w:fill="auto"/>
        </w:tblPrEx>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7F5D8A" w:rsidRPr="006971C8" w:rsidRDefault="007F5D8A" w:rsidP="004C766E">
            <w:pPr>
              <w:ind w:left="432" w:hanging="360"/>
              <w:rPr>
                <w:rFonts w:ascii="Calibri" w:hAnsi="Calibri"/>
                <w:sz w:val="20"/>
                <w:szCs w:val="20"/>
              </w:rPr>
            </w:pPr>
            <w:r w:rsidRPr="006971C8">
              <w:rPr>
                <w:rFonts w:ascii="Calibri" w:hAnsi="Calibri"/>
                <w:color w:val="BFBFBF"/>
                <w:sz w:val="20"/>
                <w:szCs w:val="20"/>
              </w:rPr>
              <w:t>FY 1</w:t>
            </w:r>
            <w:r w:rsidR="00C513C4" w:rsidRPr="006971C8">
              <w:rPr>
                <w:rFonts w:ascii="Calibri" w:hAnsi="Calibri"/>
                <w:color w:val="BFBFBF"/>
                <w:sz w:val="20"/>
                <w:szCs w:val="20"/>
              </w:rPr>
              <w:t>4/15</w:t>
            </w:r>
          </w:p>
        </w:tc>
      </w:tr>
      <w:tr w:rsidR="007F5D8A" w:rsidRPr="00AE12B4" w:rsidTr="00DA1FFB">
        <w:tblPrEx>
          <w:shd w:val="clear" w:color="auto" w:fill="auto"/>
        </w:tblPrEx>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B86D49" w:rsidRPr="006971C8" w:rsidRDefault="00B86D49" w:rsidP="008B2429">
            <w:pPr>
              <w:pStyle w:val="ListParagraph"/>
              <w:numPr>
                <w:ilvl w:val="0"/>
                <w:numId w:val="36"/>
              </w:numPr>
              <w:ind w:left="432"/>
              <w:rPr>
                <w:rFonts w:cs="Arial"/>
                <w:sz w:val="20"/>
                <w:szCs w:val="20"/>
              </w:rPr>
            </w:pPr>
            <w:r w:rsidRPr="006971C8">
              <w:rPr>
                <w:rFonts w:cs="Arial"/>
                <w:sz w:val="20"/>
                <w:szCs w:val="20"/>
              </w:rPr>
              <w:t>Programme Evaluations: Professional Development Programmes (including PDS), ECE, School Committee Capacity Development and Scholarship Programmes</w:t>
            </w:r>
          </w:p>
          <w:p w:rsidR="00B86D49" w:rsidRPr="006971C8" w:rsidRDefault="00B86D49" w:rsidP="008B2429">
            <w:pPr>
              <w:pStyle w:val="ListParagraph"/>
              <w:numPr>
                <w:ilvl w:val="0"/>
                <w:numId w:val="36"/>
              </w:numPr>
              <w:ind w:left="432"/>
              <w:rPr>
                <w:rFonts w:cs="Arial"/>
                <w:sz w:val="20"/>
                <w:szCs w:val="20"/>
              </w:rPr>
            </w:pPr>
            <w:r w:rsidRPr="006971C8">
              <w:rPr>
                <w:rFonts w:cs="Arial"/>
                <w:sz w:val="20"/>
                <w:szCs w:val="20"/>
              </w:rPr>
              <w:t>Review of 2013-2017 Statement of Intent</w:t>
            </w:r>
          </w:p>
          <w:p w:rsidR="00B86D49" w:rsidRPr="006971C8" w:rsidRDefault="00B86D49" w:rsidP="008B2429">
            <w:pPr>
              <w:pStyle w:val="ListParagraph"/>
              <w:numPr>
                <w:ilvl w:val="0"/>
                <w:numId w:val="36"/>
              </w:numPr>
              <w:ind w:left="432"/>
              <w:rPr>
                <w:rFonts w:cs="Arial"/>
                <w:sz w:val="20"/>
                <w:szCs w:val="20"/>
              </w:rPr>
            </w:pPr>
            <w:r w:rsidRPr="006971C8">
              <w:rPr>
                <w:rFonts w:cs="Arial"/>
                <w:sz w:val="20"/>
                <w:szCs w:val="20"/>
              </w:rPr>
              <w:t>Data collation and analysis for EFA final report</w:t>
            </w:r>
          </w:p>
          <w:p w:rsidR="007F5D8A" w:rsidRPr="006971C8" w:rsidRDefault="00B86D49" w:rsidP="00D9231A">
            <w:pPr>
              <w:pStyle w:val="ListParagraph"/>
              <w:numPr>
                <w:ilvl w:val="0"/>
                <w:numId w:val="35"/>
              </w:numPr>
              <w:ind w:left="432"/>
              <w:rPr>
                <w:rFonts w:cs="Arial"/>
                <w:sz w:val="20"/>
                <w:szCs w:val="20"/>
              </w:rPr>
            </w:pPr>
            <w:r w:rsidRPr="006971C8">
              <w:rPr>
                <w:rFonts w:cs="Arial"/>
                <w:sz w:val="20"/>
                <w:szCs w:val="20"/>
              </w:rPr>
              <w:t xml:space="preserve">Real time reporting </w:t>
            </w:r>
            <w:r w:rsidR="00D9231A" w:rsidRPr="006971C8">
              <w:rPr>
                <w:rFonts w:cs="Arial"/>
                <w:sz w:val="20"/>
                <w:szCs w:val="20"/>
              </w:rPr>
              <w:t>develop</w:t>
            </w:r>
            <w:r w:rsidR="00D9231A">
              <w:rPr>
                <w:rFonts w:cs="Arial"/>
                <w:sz w:val="20"/>
                <w:szCs w:val="20"/>
              </w:rPr>
              <w:t>ment</w:t>
            </w:r>
          </w:p>
        </w:tc>
      </w:tr>
      <w:tr w:rsidR="007F5D8A" w:rsidRPr="00AE12B4" w:rsidTr="00DA1FFB">
        <w:tblPrEx>
          <w:shd w:val="clear" w:color="auto" w:fill="auto"/>
        </w:tblPrEx>
        <w:tc>
          <w:tcPr>
            <w:tcW w:w="4165"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3323" w:type="dxa"/>
            <w:vMerge/>
            <w:tcBorders>
              <w:left w:val="single" w:sz="4" w:space="0" w:color="auto"/>
              <w:right w:val="single" w:sz="4" w:space="0" w:color="auto"/>
            </w:tcBorders>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tcPr>
          <w:p w:rsidR="007F5D8A" w:rsidRPr="006971C8" w:rsidRDefault="007F5D8A" w:rsidP="004C766E">
            <w:pPr>
              <w:ind w:left="432" w:hanging="360"/>
              <w:rPr>
                <w:rFonts w:ascii="Calibri" w:hAnsi="Calibri"/>
                <w:sz w:val="20"/>
                <w:szCs w:val="20"/>
              </w:rPr>
            </w:pPr>
            <w:r w:rsidRPr="006971C8">
              <w:rPr>
                <w:rFonts w:ascii="Calibri" w:hAnsi="Calibri"/>
                <w:color w:val="BFBFBF"/>
                <w:sz w:val="20"/>
                <w:szCs w:val="20"/>
              </w:rPr>
              <w:t>FY 1</w:t>
            </w:r>
            <w:r w:rsidR="00C513C4" w:rsidRPr="006971C8">
              <w:rPr>
                <w:rFonts w:ascii="Calibri" w:hAnsi="Calibri"/>
                <w:color w:val="BFBFBF"/>
                <w:sz w:val="20"/>
                <w:szCs w:val="20"/>
              </w:rPr>
              <w:t>5/16</w:t>
            </w:r>
          </w:p>
        </w:tc>
      </w:tr>
      <w:tr w:rsidR="007F5D8A" w:rsidRPr="00AE12B4" w:rsidTr="00DA1FFB">
        <w:tblPrEx>
          <w:shd w:val="clear" w:color="auto" w:fill="auto"/>
        </w:tblPrEx>
        <w:tc>
          <w:tcPr>
            <w:tcW w:w="4165" w:type="dxa"/>
            <w:vMerge/>
            <w:tcBorders>
              <w:left w:val="single" w:sz="4" w:space="0" w:color="auto"/>
              <w:bottom w:val="single" w:sz="4" w:space="0" w:color="auto"/>
              <w:right w:val="single" w:sz="4" w:space="0" w:color="auto"/>
            </w:tcBorders>
            <w:shd w:val="clear" w:color="auto" w:fill="FFFFFF"/>
          </w:tcPr>
          <w:p w:rsidR="007F5D8A" w:rsidRPr="006971C8" w:rsidRDefault="007F5D8A" w:rsidP="004C766E">
            <w:pPr>
              <w:rPr>
                <w:rFonts w:ascii="Calibri" w:hAnsi="Calibri"/>
                <w:sz w:val="20"/>
                <w:szCs w:val="20"/>
              </w:rPr>
            </w:pPr>
          </w:p>
        </w:tc>
        <w:tc>
          <w:tcPr>
            <w:tcW w:w="3323" w:type="dxa"/>
            <w:vMerge/>
            <w:tcBorders>
              <w:left w:val="single" w:sz="4" w:space="0" w:color="auto"/>
              <w:bottom w:val="single" w:sz="4" w:space="0" w:color="auto"/>
              <w:right w:val="single" w:sz="4" w:space="0" w:color="auto"/>
            </w:tcBorders>
            <w:shd w:val="clear" w:color="auto" w:fill="FFFFFF"/>
          </w:tcPr>
          <w:p w:rsidR="007F5D8A" w:rsidRPr="006971C8" w:rsidRDefault="007F5D8A" w:rsidP="004C766E">
            <w:pPr>
              <w:rPr>
                <w:rFonts w:ascii="Calibri" w:hAnsi="Calibri"/>
                <w:sz w:val="20"/>
                <w:szCs w:val="20"/>
              </w:rPr>
            </w:pPr>
          </w:p>
        </w:tc>
        <w:tc>
          <w:tcPr>
            <w:tcW w:w="7086" w:type="dxa"/>
            <w:tcBorders>
              <w:top w:val="single" w:sz="4" w:space="0" w:color="auto"/>
              <w:left w:val="single" w:sz="4" w:space="0" w:color="auto"/>
              <w:bottom w:val="single" w:sz="4" w:space="0" w:color="auto"/>
              <w:right w:val="single" w:sz="4" w:space="0" w:color="auto"/>
            </w:tcBorders>
            <w:shd w:val="clear" w:color="auto" w:fill="FFFFFF"/>
          </w:tcPr>
          <w:p w:rsidR="00635513" w:rsidRPr="006971C8" w:rsidRDefault="00635513" w:rsidP="008B2429">
            <w:pPr>
              <w:pStyle w:val="ListParagraph"/>
              <w:numPr>
                <w:ilvl w:val="0"/>
                <w:numId w:val="69"/>
              </w:numPr>
              <w:rPr>
                <w:rFonts w:cs="Arial"/>
                <w:sz w:val="20"/>
                <w:szCs w:val="20"/>
              </w:rPr>
            </w:pPr>
            <w:r w:rsidRPr="006971C8">
              <w:rPr>
                <w:rFonts w:cs="Arial"/>
                <w:sz w:val="20"/>
                <w:szCs w:val="20"/>
              </w:rPr>
              <w:t xml:space="preserve">Annual </w:t>
            </w:r>
            <w:r w:rsidR="00D9231A">
              <w:rPr>
                <w:rFonts w:cs="Arial"/>
                <w:sz w:val="20"/>
                <w:szCs w:val="20"/>
              </w:rPr>
              <w:t>a</w:t>
            </w:r>
            <w:r w:rsidRPr="006971C8">
              <w:rPr>
                <w:rFonts w:cs="Arial"/>
                <w:sz w:val="20"/>
                <w:szCs w:val="20"/>
              </w:rPr>
              <w:t xml:space="preserve">udit of </w:t>
            </w:r>
            <w:r w:rsidR="00D9231A">
              <w:rPr>
                <w:rFonts w:cs="Arial"/>
                <w:sz w:val="20"/>
                <w:szCs w:val="20"/>
              </w:rPr>
              <w:t>w</w:t>
            </w:r>
            <w:r w:rsidRPr="006971C8">
              <w:rPr>
                <w:rFonts w:cs="Arial"/>
                <w:sz w:val="20"/>
                <w:szCs w:val="20"/>
              </w:rPr>
              <w:t>eb and networking implemented</w:t>
            </w:r>
          </w:p>
          <w:p w:rsidR="00E255B7" w:rsidRPr="006971C8" w:rsidRDefault="00E255B7" w:rsidP="008B2429">
            <w:pPr>
              <w:pStyle w:val="ListParagraph"/>
              <w:numPr>
                <w:ilvl w:val="0"/>
                <w:numId w:val="69"/>
              </w:numPr>
              <w:rPr>
                <w:rFonts w:cs="Arial"/>
                <w:sz w:val="20"/>
                <w:szCs w:val="20"/>
              </w:rPr>
            </w:pPr>
            <w:r w:rsidRPr="006971C8">
              <w:rPr>
                <w:rFonts w:cs="Arial"/>
                <w:sz w:val="20"/>
                <w:szCs w:val="20"/>
              </w:rPr>
              <w:t>Review of tertiary education strategy and its implementation</w:t>
            </w:r>
          </w:p>
          <w:p w:rsidR="00B86D49" w:rsidRPr="006971C8" w:rsidRDefault="006971C8" w:rsidP="008B2429">
            <w:pPr>
              <w:pStyle w:val="ListParagraph"/>
              <w:numPr>
                <w:ilvl w:val="0"/>
                <w:numId w:val="69"/>
              </w:numPr>
              <w:rPr>
                <w:rFonts w:cs="Arial"/>
                <w:sz w:val="20"/>
                <w:szCs w:val="20"/>
              </w:rPr>
            </w:pPr>
            <w:r>
              <w:rPr>
                <w:rFonts w:cs="Arial"/>
                <w:sz w:val="20"/>
                <w:szCs w:val="20"/>
              </w:rPr>
              <w:t xml:space="preserve">Programme Evaluations: </w:t>
            </w:r>
            <w:r w:rsidR="00E70A96" w:rsidRPr="00AC5E43">
              <w:rPr>
                <w:rFonts w:cs="Arial"/>
                <w:sz w:val="20"/>
                <w:szCs w:val="20"/>
              </w:rPr>
              <w:t>Teacher Aide Programmes, Media and Communication Strategies, In Country Training</w:t>
            </w:r>
          </w:p>
          <w:p w:rsidR="00B86D49" w:rsidRPr="006971C8" w:rsidRDefault="00635513" w:rsidP="008B2429">
            <w:pPr>
              <w:pStyle w:val="ListParagraph"/>
              <w:numPr>
                <w:ilvl w:val="0"/>
                <w:numId w:val="69"/>
              </w:numPr>
              <w:rPr>
                <w:rFonts w:cs="Arial"/>
                <w:sz w:val="20"/>
                <w:szCs w:val="20"/>
              </w:rPr>
            </w:pPr>
            <w:r w:rsidRPr="006971C8">
              <w:rPr>
                <w:rFonts w:cs="Arial"/>
                <w:sz w:val="20"/>
                <w:szCs w:val="20"/>
              </w:rPr>
              <w:t>Policy review: Language</w:t>
            </w:r>
          </w:p>
          <w:p w:rsidR="007F5D8A" w:rsidRPr="006971C8" w:rsidRDefault="00B86D49" w:rsidP="00D9231A">
            <w:pPr>
              <w:pStyle w:val="ListParagraph"/>
              <w:numPr>
                <w:ilvl w:val="0"/>
                <w:numId w:val="69"/>
              </w:numPr>
              <w:rPr>
                <w:rFonts w:cs="Arial"/>
                <w:sz w:val="20"/>
                <w:szCs w:val="20"/>
              </w:rPr>
            </w:pPr>
            <w:r w:rsidRPr="006971C8">
              <w:rPr>
                <w:rFonts w:cs="Arial"/>
                <w:sz w:val="20"/>
                <w:szCs w:val="20"/>
              </w:rPr>
              <w:t xml:space="preserve">Real time reporting </w:t>
            </w:r>
            <w:r w:rsidR="00D9231A" w:rsidRPr="006971C8">
              <w:rPr>
                <w:rFonts w:cs="Arial"/>
                <w:sz w:val="20"/>
                <w:szCs w:val="20"/>
              </w:rPr>
              <w:t>develop</w:t>
            </w:r>
            <w:r w:rsidR="00D9231A">
              <w:rPr>
                <w:rFonts w:cs="Arial"/>
                <w:sz w:val="20"/>
                <w:szCs w:val="20"/>
              </w:rPr>
              <w:t>ment</w:t>
            </w:r>
          </w:p>
        </w:tc>
      </w:tr>
    </w:tbl>
    <w:p w:rsidR="007F5D8A" w:rsidRDefault="007F5D8A" w:rsidP="007F5D8A"/>
    <w:p w:rsidR="007F5D8A" w:rsidRDefault="007F5D8A" w:rsidP="007F5D8A"/>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3978"/>
        <w:gridCol w:w="3420"/>
        <w:gridCol w:w="7169"/>
      </w:tblGrid>
      <w:tr w:rsidR="007F5D8A" w:rsidTr="00DA1FFB">
        <w:tc>
          <w:tcPr>
            <w:tcW w:w="3978" w:type="dxa"/>
            <w:shd w:val="clear" w:color="auto" w:fill="D9D9D9"/>
          </w:tcPr>
          <w:p w:rsidR="007F5D8A" w:rsidRDefault="007F5D8A" w:rsidP="004C766E"/>
          <w:p w:rsidR="007F5D8A" w:rsidRPr="003275FC" w:rsidRDefault="007F5D8A" w:rsidP="004C766E">
            <w:pPr>
              <w:rPr>
                <w:b/>
              </w:rPr>
            </w:pPr>
            <w:r w:rsidRPr="003275FC">
              <w:rPr>
                <w:b/>
              </w:rPr>
              <w:t>Strategic Development Functions:</w:t>
            </w:r>
          </w:p>
          <w:p w:rsidR="007F5D8A" w:rsidRPr="003275FC" w:rsidRDefault="007F5D8A" w:rsidP="004C766E">
            <w:pPr>
              <w:rPr>
                <w:i/>
              </w:rPr>
            </w:pPr>
          </w:p>
        </w:tc>
        <w:tc>
          <w:tcPr>
            <w:tcW w:w="10589" w:type="dxa"/>
            <w:gridSpan w:val="2"/>
            <w:shd w:val="clear" w:color="auto" w:fill="D9D9D9"/>
          </w:tcPr>
          <w:p w:rsidR="007F5D8A" w:rsidRDefault="007F5D8A" w:rsidP="008B2429">
            <w:pPr>
              <w:pStyle w:val="ListParagraph"/>
              <w:numPr>
                <w:ilvl w:val="0"/>
                <w:numId w:val="60"/>
              </w:numPr>
            </w:pPr>
            <w:r>
              <w:t>Development of centralized services over wide area networks (WAN)</w:t>
            </w:r>
          </w:p>
          <w:p w:rsidR="007F5D8A" w:rsidRDefault="007F5D8A" w:rsidP="004C766E">
            <w:pPr>
              <w:ind w:left="360"/>
            </w:pPr>
            <w:r>
              <w:t xml:space="preserve"> </w:t>
            </w:r>
          </w:p>
        </w:tc>
      </w:tr>
      <w:tr w:rsidR="007F5D8A" w:rsidRPr="003275FC" w:rsidTr="00DA1FFB">
        <w:tblPrEx>
          <w:shd w:val="clear" w:color="auto" w:fill="548DD4"/>
        </w:tblPrEx>
        <w:tc>
          <w:tcPr>
            <w:tcW w:w="3978"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OBJECTIVE</w:t>
            </w:r>
          </w:p>
        </w:tc>
        <w:tc>
          <w:tcPr>
            <w:tcW w:w="3420"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OUTCOME</w:t>
            </w:r>
          </w:p>
        </w:tc>
        <w:tc>
          <w:tcPr>
            <w:tcW w:w="7169" w:type="dxa"/>
            <w:tcBorders>
              <w:bottom w:val="single" w:sz="4" w:space="0" w:color="auto"/>
            </w:tcBorders>
            <w:shd w:val="clear" w:color="auto" w:fill="548DD4"/>
          </w:tcPr>
          <w:p w:rsidR="007F5D8A" w:rsidRPr="003275FC" w:rsidRDefault="007F5D8A" w:rsidP="004C766E">
            <w:pPr>
              <w:spacing w:line="276" w:lineRule="auto"/>
              <w:jc w:val="center"/>
              <w:rPr>
                <w:b/>
                <w:color w:val="FFFFFF"/>
              </w:rPr>
            </w:pPr>
            <w:r w:rsidRPr="003275FC">
              <w:rPr>
                <w:b/>
                <w:color w:val="FFFFFF"/>
              </w:rPr>
              <w:t>KEY DELIVERABLES</w:t>
            </w:r>
          </w:p>
        </w:tc>
      </w:tr>
      <w:tr w:rsidR="007F5D8A" w:rsidRPr="003275FC" w:rsidTr="00DA1FFB">
        <w:tblPrEx>
          <w:shd w:val="clear" w:color="auto" w:fill="auto"/>
        </w:tblPrEx>
        <w:tc>
          <w:tcPr>
            <w:tcW w:w="3978"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sz w:val="20"/>
              </w:rPr>
            </w:pPr>
          </w:p>
        </w:tc>
        <w:tc>
          <w:tcPr>
            <w:tcW w:w="3420"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sz w:val="20"/>
              </w:rPr>
            </w:pPr>
          </w:p>
        </w:tc>
        <w:tc>
          <w:tcPr>
            <w:tcW w:w="7169" w:type="dxa"/>
            <w:tcBorders>
              <w:top w:val="single" w:sz="4" w:space="0" w:color="auto"/>
              <w:left w:val="single" w:sz="4" w:space="0" w:color="auto"/>
              <w:bottom w:val="single" w:sz="4" w:space="0" w:color="auto"/>
              <w:right w:val="single" w:sz="4" w:space="0" w:color="auto"/>
            </w:tcBorders>
          </w:tcPr>
          <w:p w:rsidR="007F5D8A" w:rsidRPr="003275FC" w:rsidRDefault="007F5D8A" w:rsidP="004C766E">
            <w:pPr>
              <w:rPr>
                <w:rFonts w:ascii="Arial Rounded MT Bold" w:hAnsi="Arial Rounded MT Bold"/>
                <w:color w:val="BFBFBF"/>
              </w:rPr>
            </w:pPr>
            <w:r w:rsidRPr="003275FC">
              <w:rPr>
                <w:rFonts w:ascii="Arial Rounded MT Bold" w:hAnsi="Arial Rounded MT Bold"/>
                <w:color w:val="BFBFBF"/>
              </w:rPr>
              <w:t>FY 1</w:t>
            </w:r>
            <w:r w:rsidR="00B86D49">
              <w:rPr>
                <w:rFonts w:ascii="Arial Rounded MT Bold" w:hAnsi="Arial Rounded MT Bold"/>
                <w:color w:val="BFBFBF"/>
              </w:rPr>
              <w:t>3/14</w:t>
            </w:r>
          </w:p>
        </w:tc>
      </w:tr>
      <w:tr w:rsidR="00B86D49" w:rsidRPr="003275FC" w:rsidTr="00DA1FFB">
        <w:tblPrEx>
          <w:shd w:val="clear" w:color="auto" w:fill="auto"/>
        </w:tblPrEx>
        <w:tc>
          <w:tcPr>
            <w:tcW w:w="3978" w:type="dxa"/>
            <w:vMerge w:val="restart"/>
            <w:tcBorders>
              <w:top w:val="single" w:sz="4" w:space="0" w:color="auto"/>
              <w:left w:val="single" w:sz="4" w:space="0" w:color="auto"/>
              <w:right w:val="single" w:sz="4" w:space="0" w:color="auto"/>
            </w:tcBorders>
          </w:tcPr>
          <w:p w:rsidR="00B86D49" w:rsidRPr="00AC5E43" w:rsidRDefault="00B86D49" w:rsidP="004C766E">
            <w:pPr>
              <w:rPr>
                <w:rFonts w:ascii="Calibri" w:hAnsi="Calibri"/>
                <w:sz w:val="20"/>
                <w:szCs w:val="20"/>
              </w:rPr>
            </w:pPr>
            <w:r w:rsidRPr="00AC5E43">
              <w:rPr>
                <w:rFonts w:ascii="Calibri" w:hAnsi="Calibri"/>
                <w:sz w:val="20"/>
                <w:szCs w:val="20"/>
              </w:rPr>
              <w:t>1.4.</w:t>
            </w:r>
            <w:r w:rsidRPr="00AC5E43">
              <w:rPr>
                <w:rFonts w:ascii="Calibri" w:hAnsi="Calibri" w:cs="Arial"/>
                <w:sz w:val="20"/>
                <w:szCs w:val="20"/>
              </w:rPr>
              <w:t xml:space="preserve"> To decrease cost and improve service and expand capability utilising WAN infrastructure  </w:t>
            </w:r>
          </w:p>
        </w:tc>
        <w:tc>
          <w:tcPr>
            <w:tcW w:w="3420" w:type="dxa"/>
            <w:vMerge w:val="restart"/>
            <w:tcBorders>
              <w:top w:val="single" w:sz="4" w:space="0" w:color="auto"/>
              <w:left w:val="single" w:sz="4" w:space="0" w:color="auto"/>
              <w:right w:val="single" w:sz="4" w:space="0" w:color="auto"/>
            </w:tcBorders>
          </w:tcPr>
          <w:p w:rsidR="00B86D49" w:rsidRPr="00AC5E43" w:rsidRDefault="00B86D49" w:rsidP="004C766E">
            <w:pPr>
              <w:rPr>
                <w:rFonts w:ascii="Calibri" w:hAnsi="Calibri"/>
                <w:sz w:val="20"/>
                <w:szCs w:val="20"/>
              </w:rPr>
            </w:pPr>
            <w:r w:rsidRPr="00AC5E43">
              <w:rPr>
                <w:rFonts w:ascii="Calibri" w:hAnsi="Calibri"/>
                <w:sz w:val="20"/>
                <w:szCs w:val="20"/>
              </w:rPr>
              <w:t>1. Schools will have access to a wider range of multi media resources for teaching and learning programmes</w:t>
            </w:r>
          </w:p>
          <w:p w:rsidR="00B86D49" w:rsidRPr="00AC5E43" w:rsidRDefault="00B86D49" w:rsidP="004C766E">
            <w:pPr>
              <w:rPr>
                <w:rFonts w:ascii="Calibri" w:hAnsi="Calibri"/>
                <w:sz w:val="20"/>
                <w:szCs w:val="20"/>
              </w:rPr>
            </w:pPr>
            <w:r w:rsidRPr="00AC5E43">
              <w:rPr>
                <w:rFonts w:ascii="Calibri" w:hAnsi="Calibri"/>
                <w:sz w:val="20"/>
                <w:szCs w:val="20"/>
              </w:rPr>
              <w:t>2. Software management available to schools at low cost and in real time</w:t>
            </w:r>
          </w:p>
          <w:p w:rsidR="00B86D49" w:rsidRPr="00AC5E43" w:rsidRDefault="00B86D49" w:rsidP="004C766E">
            <w:pPr>
              <w:rPr>
                <w:rFonts w:ascii="Calibri" w:hAnsi="Calibri"/>
                <w:sz w:val="20"/>
                <w:szCs w:val="20"/>
              </w:rPr>
            </w:pPr>
            <w:r w:rsidRPr="00AC5E43">
              <w:rPr>
                <w:rFonts w:ascii="Calibri" w:hAnsi="Calibri"/>
                <w:sz w:val="20"/>
                <w:szCs w:val="20"/>
              </w:rPr>
              <w:t>3. Multi party collaboration communication tools</w:t>
            </w:r>
          </w:p>
          <w:p w:rsidR="00B86D49" w:rsidRPr="00AC5E43" w:rsidRDefault="00B86D49" w:rsidP="004C766E">
            <w:pPr>
              <w:rPr>
                <w:rFonts w:ascii="Calibri" w:hAnsi="Calibri"/>
                <w:sz w:val="20"/>
                <w:szCs w:val="20"/>
              </w:rPr>
            </w:pPr>
            <w:r w:rsidRPr="00AC5E43">
              <w:rPr>
                <w:rFonts w:ascii="Calibri" w:hAnsi="Calibri"/>
                <w:sz w:val="20"/>
                <w:szCs w:val="20"/>
              </w:rPr>
              <w:t>4. Centralised telecommunication platform</w:t>
            </w:r>
          </w:p>
        </w:tc>
        <w:tc>
          <w:tcPr>
            <w:tcW w:w="7169" w:type="dxa"/>
            <w:tcBorders>
              <w:top w:val="single" w:sz="4" w:space="0" w:color="auto"/>
              <w:left w:val="single" w:sz="4" w:space="0" w:color="auto"/>
              <w:bottom w:val="single" w:sz="4" w:space="0" w:color="auto"/>
              <w:right w:val="single" w:sz="4" w:space="0" w:color="auto"/>
            </w:tcBorders>
          </w:tcPr>
          <w:p w:rsidR="00B86D49" w:rsidRPr="00AC5E43" w:rsidRDefault="00B86D49" w:rsidP="008B2429">
            <w:pPr>
              <w:pStyle w:val="ListParagraph"/>
              <w:numPr>
                <w:ilvl w:val="0"/>
                <w:numId w:val="62"/>
              </w:numPr>
              <w:rPr>
                <w:rFonts w:cs="Arial"/>
                <w:sz w:val="20"/>
                <w:szCs w:val="20"/>
              </w:rPr>
            </w:pPr>
            <w:r w:rsidRPr="00AC5E43">
              <w:rPr>
                <w:rFonts w:cs="Arial"/>
                <w:sz w:val="20"/>
                <w:szCs w:val="20"/>
              </w:rPr>
              <w:t>Expansion of infrastructure to 50% loading</w:t>
            </w:r>
          </w:p>
          <w:p w:rsidR="00B86D49" w:rsidRPr="00AC5E43" w:rsidRDefault="00B86D49" w:rsidP="008B2429">
            <w:pPr>
              <w:pStyle w:val="ListParagraph"/>
              <w:numPr>
                <w:ilvl w:val="0"/>
                <w:numId w:val="62"/>
              </w:numPr>
              <w:rPr>
                <w:rFonts w:cs="Arial"/>
                <w:sz w:val="20"/>
                <w:szCs w:val="20"/>
              </w:rPr>
            </w:pPr>
            <w:r w:rsidRPr="00AC5E43">
              <w:rPr>
                <w:rFonts w:cs="Arial"/>
                <w:sz w:val="20"/>
                <w:szCs w:val="20"/>
              </w:rPr>
              <w:t>Scoping plan for development of WAN services completed</w:t>
            </w:r>
            <w:r w:rsidRPr="00AC5E43">
              <w:rPr>
                <w:sz w:val="20"/>
                <w:szCs w:val="20"/>
              </w:rPr>
              <w:t xml:space="preserve"> </w:t>
            </w:r>
          </w:p>
          <w:p w:rsidR="00B86D49" w:rsidRPr="00AC5E43" w:rsidRDefault="00164B9B" w:rsidP="008B2429">
            <w:pPr>
              <w:pStyle w:val="ListParagraph"/>
              <w:numPr>
                <w:ilvl w:val="0"/>
                <w:numId w:val="62"/>
              </w:numPr>
              <w:rPr>
                <w:rFonts w:cs="Arial"/>
                <w:sz w:val="20"/>
                <w:szCs w:val="20"/>
              </w:rPr>
            </w:pPr>
            <w:r w:rsidRPr="00AC5E43">
              <w:rPr>
                <w:sz w:val="20"/>
                <w:szCs w:val="20"/>
              </w:rPr>
              <w:t xml:space="preserve">Development of </w:t>
            </w:r>
            <w:r w:rsidR="00674EB5">
              <w:rPr>
                <w:sz w:val="20"/>
                <w:szCs w:val="20"/>
              </w:rPr>
              <w:t>e-</w:t>
            </w:r>
            <w:r w:rsidRPr="00AC5E43">
              <w:rPr>
                <w:sz w:val="20"/>
                <w:szCs w:val="20"/>
              </w:rPr>
              <w:t>learning hub</w:t>
            </w:r>
            <w:r w:rsidR="00674EB5">
              <w:rPr>
                <w:sz w:val="20"/>
                <w:szCs w:val="20"/>
              </w:rPr>
              <w:t xml:space="preserve"> (</w:t>
            </w:r>
            <w:r w:rsidR="00D9231A">
              <w:rPr>
                <w:sz w:val="20"/>
                <w:szCs w:val="20"/>
              </w:rPr>
              <w:t>O</w:t>
            </w:r>
            <w:r w:rsidR="00674EB5">
              <w:rPr>
                <w:sz w:val="20"/>
                <w:szCs w:val="20"/>
              </w:rPr>
              <w:t>utput 2)</w:t>
            </w:r>
          </w:p>
        </w:tc>
      </w:tr>
      <w:tr w:rsidR="00B86D49" w:rsidRPr="00AE12B4" w:rsidTr="00DA1FFB">
        <w:tblPrEx>
          <w:shd w:val="clear" w:color="auto" w:fill="auto"/>
        </w:tblPrEx>
        <w:trPr>
          <w:trHeight w:val="45"/>
        </w:trPr>
        <w:tc>
          <w:tcPr>
            <w:tcW w:w="3978"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3420"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7169" w:type="dxa"/>
            <w:tcBorders>
              <w:top w:val="single" w:sz="4" w:space="0" w:color="auto"/>
              <w:left w:val="single" w:sz="4" w:space="0" w:color="auto"/>
              <w:bottom w:val="single" w:sz="4" w:space="0" w:color="auto"/>
              <w:right w:val="single" w:sz="4" w:space="0" w:color="auto"/>
            </w:tcBorders>
          </w:tcPr>
          <w:p w:rsidR="00B86D49" w:rsidRPr="00AC5E43" w:rsidRDefault="00B86D49" w:rsidP="004C766E">
            <w:pPr>
              <w:rPr>
                <w:rFonts w:ascii="Calibri" w:hAnsi="Calibri"/>
                <w:sz w:val="20"/>
                <w:szCs w:val="20"/>
              </w:rPr>
            </w:pPr>
            <w:r w:rsidRPr="00AC5E43">
              <w:rPr>
                <w:rFonts w:ascii="Calibri" w:hAnsi="Calibri"/>
                <w:color w:val="BFBFBF"/>
                <w:sz w:val="20"/>
                <w:szCs w:val="20"/>
              </w:rPr>
              <w:t>FY 14/15</w:t>
            </w:r>
          </w:p>
        </w:tc>
      </w:tr>
      <w:tr w:rsidR="00B86D49" w:rsidRPr="00AE12B4" w:rsidTr="00DA1FFB">
        <w:tblPrEx>
          <w:shd w:val="clear" w:color="auto" w:fill="auto"/>
        </w:tblPrEx>
        <w:trPr>
          <w:trHeight w:val="42"/>
        </w:trPr>
        <w:tc>
          <w:tcPr>
            <w:tcW w:w="3978"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3420"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7169" w:type="dxa"/>
            <w:tcBorders>
              <w:top w:val="single" w:sz="4" w:space="0" w:color="auto"/>
              <w:left w:val="single" w:sz="4" w:space="0" w:color="auto"/>
              <w:bottom w:val="single" w:sz="4" w:space="0" w:color="auto"/>
              <w:right w:val="single" w:sz="4" w:space="0" w:color="auto"/>
            </w:tcBorders>
          </w:tcPr>
          <w:p w:rsidR="00635513" w:rsidRPr="00AC5E43" w:rsidRDefault="00B86D49" w:rsidP="008B2429">
            <w:pPr>
              <w:pStyle w:val="ListParagraph"/>
              <w:numPr>
                <w:ilvl w:val="0"/>
                <w:numId w:val="63"/>
              </w:numPr>
              <w:rPr>
                <w:rFonts w:cs="Arial"/>
                <w:sz w:val="20"/>
                <w:szCs w:val="20"/>
              </w:rPr>
            </w:pPr>
            <w:r w:rsidRPr="00AC5E43">
              <w:rPr>
                <w:rFonts w:cs="Arial"/>
                <w:sz w:val="20"/>
                <w:szCs w:val="20"/>
              </w:rPr>
              <w:t>Expansion of infrastructure to 75% loading</w:t>
            </w:r>
          </w:p>
          <w:p w:rsidR="00635513" w:rsidRPr="00AC5E43" w:rsidRDefault="00B86D49" w:rsidP="008B2429">
            <w:pPr>
              <w:pStyle w:val="ListParagraph"/>
              <w:numPr>
                <w:ilvl w:val="0"/>
                <w:numId w:val="63"/>
              </w:numPr>
              <w:rPr>
                <w:rFonts w:cs="Arial"/>
                <w:sz w:val="20"/>
                <w:szCs w:val="20"/>
              </w:rPr>
            </w:pPr>
            <w:r w:rsidRPr="00AC5E43">
              <w:rPr>
                <w:rFonts w:cs="Arial"/>
                <w:sz w:val="20"/>
                <w:szCs w:val="20"/>
              </w:rPr>
              <w:t>Development of 25% of services from scoping plan</w:t>
            </w:r>
          </w:p>
          <w:p w:rsidR="00B86D49" w:rsidRPr="00AC5E43" w:rsidRDefault="00164B9B" w:rsidP="008B2429">
            <w:pPr>
              <w:pStyle w:val="ListParagraph"/>
              <w:numPr>
                <w:ilvl w:val="0"/>
                <w:numId w:val="63"/>
              </w:numPr>
              <w:rPr>
                <w:rFonts w:cs="Arial"/>
                <w:sz w:val="20"/>
                <w:szCs w:val="20"/>
              </w:rPr>
            </w:pPr>
            <w:r w:rsidRPr="00AC5E43">
              <w:rPr>
                <w:rFonts w:cs="Arial"/>
                <w:sz w:val="20"/>
                <w:szCs w:val="20"/>
              </w:rPr>
              <w:t>Expansion of learning hub</w:t>
            </w:r>
          </w:p>
        </w:tc>
      </w:tr>
      <w:tr w:rsidR="00B86D49" w:rsidRPr="00AE12B4" w:rsidTr="00DA1FFB">
        <w:tblPrEx>
          <w:shd w:val="clear" w:color="auto" w:fill="auto"/>
        </w:tblPrEx>
        <w:trPr>
          <w:trHeight w:val="42"/>
        </w:trPr>
        <w:tc>
          <w:tcPr>
            <w:tcW w:w="3978"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3420"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7169" w:type="dxa"/>
            <w:tcBorders>
              <w:top w:val="single" w:sz="4" w:space="0" w:color="auto"/>
              <w:left w:val="single" w:sz="4" w:space="0" w:color="auto"/>
              <w:bottom w:val="single" w:sz="4" w:space="0" w:color="auto"/>
              <w:right w:val="single" w:sz="4" w:space="0" w:color="auto"/>
            </w:tcBorders>
          </w:tcPr>
          <w:p w:rsidR="00B86D49" w:rsidRPr="00AC5E43" w:rsidRDefault="00B86D49" w:rsidP="00B86D49">
            <w:pPr>
              <w:rPr>
                <w:rFonts w:ascii="Calibri" w:hAnsi="Calibri" w:cs="Arial"/>
                <w:sz w:val="20"/>
                <w:szCs w:val="20"/>
              </w:rPr>
            </w:pPr>
            <w:r w:rsidRPr="00AC5E43">
              <w:rPr>
                <w:rFonts w:ascii="Calibri" w:hAnsi="Calibri"/>
                <w:color w:val="BFBFBF"/>
                <w:sz w:val="20"/>
                <w:szCs w:val="20"/>
              </w:rPr>
              <w:t>FY 15/16</w:t>
            </w:r>
          </w:p>
        </w:tc>
      </w:tr>
      <w:tr w:rsidR="00B86D49" w:rsidRPr="00AE12B4" w:rsidTr="00DA1FFB">
        <w:tblPrEx>
          <w:shd w:val="clear" w:color="auto" w:fill="auto"/>
        </w:tblPrEx>
        <w:trPr>
          <w:trHeight w:val="826"/>
        </w:trPr>
        <w:tc>
          <w:tcPr>
            <w:tcW w:w="3978"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3420" w:type="dxa"/>
            <w:vMerge/>
            <w:tcBorders>
              <w:left w:val="single" w:sz="4" w:space="0" w:color="auto"/>
              <w:right w:val="single" w:sz="4" w:space="0" w:color="auto"/>
            </w:tcBorders>
          </w:tcPr>
          <w:p w:rsidR="00B86D49" w:rsidRPr="00AC5E43" w:rsidRDefault="00B86D49" w:rsidP="004C766E">
            <w:pPr>
              <w:rPr>
                <w:rFonts w:ascii="Calibri" w:hAnsi="Calibri"/>
                <w:sz w:val="20"/>
                <w:szCs w:val="20"/>
              </w:rPr>
            </w:pPr>
          </w:p>
        </w:tc>
        <w:tc>
          <w:tcPr>
            <w:tcW w:w="7169" w:type="dxa"/>
            <w:tcBorders>
              <w:top w:val="single" w:sz="4" w:space="0" w:color="auto"/>
              <w:left w:val="single" w:sz="4" w:space="0" w:color="auto"/>
              <w:right w:val="single" w:sz="4" w:space="0" w:color="auto"/>
            </w:tcBorders>
          </w:tcPr>
          <w:p w:rsidR="00B86D49" w:rsidRPr="00AC5E43" w:rsidRDefault="00635513" w:rsidP="008B2429">
            <w:pPr>
              <w:pStyle w:val="ListParagraph"/>
              <w:numPr>
                <w:ilvl w:val="0"/>
                <w:numId w:val="96"/>
              </w:numPr>
              <w:rPr>
                <w:rFonts w:cs="Arial"/>
                <w:sz w:val="20"/>
                <w:szCs w:val="20"/>
              </w:rPr>
            </w:pPr>
            <w:r w:rsidRPr="00AC5E43">
              <w:rPr>
                <w:rFonts w:cs="Arial"/>
                <w:sz w:val="20"/>
                <w:szCs w:val="20"/>
              </w:rPr>
              <w:t xml:space="preserve">All Rarotonga schools on the WAN </w:t>
            </w:r>
          </w:p>
          <w:p w:rsidR="00B86D49" w:rsidRPr="00AC5E43" w:rsidRDefault="00635513" w:rsidP="008B2429">
            <w:pPr>
              <w:pStyle w:val="ListParagraph"/>
              <w:numPr>
                <w:ilvl w:val="0"/>
                <w:numId w:val="96"/>
              </w:numPr>
              <w:rPr>
                <w:rFonts w:cs="Arial"/>
                <w:sz w:val="20"/>
                <w:szCs w:val="20"/>
              </w:rPr>
            </w:pPr>
            <w:r w:rsidRPr="00AC5E43">
              <w:rPr>
                <w:rFonts w:cs="Arial"/>
                <w:sz w:val="20"/>
                <w:szCs w:val="20"/>
              </w:rPr>
              <w:t>50% of services from scoping plan implemented</w:t>
            </w:r>
          </w:p>
        </w:tc>
      </w:tr>
    </w:tbl>
    <w:p w:rsidR="007F5D8A" w:rsidRDefault="007F5D8A" w:rsidP="007F5D8A"/>
    <w:p w:rsidR="007F5D8A" w:rsidRDefault="007F5D8A" w:rsidP="007F5D8A"/>
    <w:p w:rsidR="00CC5584" w:rsidRPr="00AC5E43" w:rsidRDefault="00AC5E43" w:rsidP="00AC5E43">
      <w:pPr>
        <w:spacing w:after="200" w:line="276" w:lineRule="auto"/>
      </w:pPr>
      <w:r>
        <w:br w:type="page"/>
      </w:r>
    </w:p>
    <w:p w:rsidR="00A32F01" w:rsidRDefault="00A32F01" w:rsidP="00A32F01">
      <w:pPr>
        <w:jc w:val="center"/>
        <w:rPr>
          <w:rFonts w:ascii="Calibri" w:hAnsi="Calibri"/>
          <w:b/>
          <w:sz w:val="28"/>
          <w:szCs w:val="24"/>
        </w:rPr>
      </w:pPr>
      <w:r w:rsidRPr="00735F66">
        <w:rPr>
          <w:rFonts w:ascii="Calibri" w:hAnsi="Calibri"/>
          <w:b/>
          <w:sz w:val="28"/>
          <w:szCs w:val="24"/>
        </w:rPr>
        <w:t>CROSS-CUTTING OUTPUT:          ‘CORPORATE SERVICES’</w:t>
      </w:r>
    </w:p>
    <w:p w:rsidR="00A32F01" w:rsidRDefault="00A32F01" w:rsidP="00A32F01">
      <w:pPr>
        <w:jc w:val="center"/>
        <w:rPr>
          <w:rFonts w:ascii="Calibri" w:hAnsi="Calibri"/>
          <w:b/>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3936"/>
        <w:gridCol w:w="3541"/>
        <w:gridCol w:w="7167"/>
      </w:tblGrid>
      <w:tr w:rsidR="00A32F01" w:rsidRPr="00735F66" w:rsidTr="002A6294">
        <w:tc>
          <w:tcPr>
            <w:tcW w:w="1344" w:type="pct"/>
            <w:shd w:val="clear" w:color="auto" w:fill="D9D9D9"/>
          </w:tcPr>
          <w:p w:rsidR="00A32F01" w:rsidRPr="002A6294" w:rsidRDefault="00A32F01" w:rsidP="00CB0A71">
            <w:pPr>
              <w:rPr>
                <w:rFonts w:ascii="Calibri" w:hAnsi="Calibri"/>
                <w:sz w:val="20"/>
                <w:szCs w:val="20"/>
              </w:rPr>
            </w:pPr>
            <w:r w:rsidRPr="002A6294">
              <w:rPr>
                <w:rFonts w:ascii="Calibri" w:hAnsi="Calibri"/>
                <w:b/>
                <w:sz w:val="20"/>
                <w:szCs w:val="20"/>
              </w:rPr>
              <w:t>Mandated Core Functions:</w:t>
            </w:r>
          </w:p>
        </w:tc>
        <w:tc>
          <w:tcPr>
            <w:tcW w:w="3656" w:type="pct"/>
            <w:gridSpan w:val="2"/>
            <w:shd w:val="clear" w:color="auto" w:fill="D9D9D9"/>
          </w:tcPr>
          <w:p w:rsidR="005E4D50" w:rsidRPr="002A6294" w:rsidRDefault="005E4D50" w:rsidP="002A6294">
            <w:pPr>
              <w:pStyle w:val="ListParagraph"/>
              <w:numPr>
                <w:ilvl w:val="0"/>
                <w:numId w:val="97"/>
              </w:numPr>
              <w:spacing w:after="0" w:line="240" w:lineRule="auto"/>
              <w:rPr>
                <w:sz w:val="20"/>
                <w:szCs w:val="20"/>
              </w:rPr>
            </w:pPr>
            <w:r w:rsidRPr="002A6294">
              <w:rPr>
                <w:sz w:val="20"/>
                <w:szCs w:val="20"/>
              </w:rPr>
              <w:t>Compliance with Education Act</w:t>
            </w:r>
          </w:p>
          <w:p w:rsidR="005E4D50" w:rsidRPr="002A6294" w:rsidRDefault="005E4D50" w:rsidP="002A6294">
            <w:pPr>
              <w:pStyle w:val="ListParagraph"/>
              <w:numPr>
                <w:ilvl w:val="0"/>
                <w:numId w:val="97"/>
              </w:numPr>
              <w:spacing w:after="0" w:line="240" w:lineRule="auto"/>
              <w:rPr>
                <w:sz w:val="20"/>
                <w:szCs w:val="20"/>
              </w:rPr>
            </w:pPr>
            <w:r w:rsidRPr="002A6294">
              <w:rPr>
                <w:sz w:val="20"/>
                <w:szCs w:val="20"/>
              </w:rPr>
              <w:t>Compliance with PSC Act</w:t>
            </w:r>
          </w:p>
          <w:p w:rsidR="00A32F01" w:rsidRPr="002A6294" w:rsidRDefault="005E4D50" w:rsidP="002A6294">
            <w:pPr>
              <w:pStyle w:val="ListParagraph"/>
              <w:numPr>
                <w:ilvl w:val="0"/>
                <w:numId w:val="97"/>
              </w:numPr>
              <w:spacing w:after="0" w:line="240" w:lineRule="auto"/>
              <w:rPr>
                <w:sz w:val="20"/>
                <w:szCs w:val="20"/>
              </w:rPr>
            </w:pPr>
            <w:r w:rsidRPr="002A6294">
              <w:rPr>
                <w:sz w:val="20"/>
                <w:szCs w:val="20"/>
              </w:rPr>
              <w:t>Compliance with MFEM and PERCA</w:t>
            </w:r>
            <w:r w:rsidRPr="002A6294">
              <w:rPr>
                <w:sz w:val="20"/>
                <w:szCs w:val="20"/>
                <w:highlight w:val="yellow"/>
              </w:rPr>
              <w:t xml:space="preserve"> </w:t>
            </w:r>
          </w:p>
        </w:tc>
      </w:tr>
      <w:tr w:rsidR="00A32F01" w:rsidRPr="00735F66" w:rsidTr="002A6294">
        <w:tblPrEx>
          <w:shd w:val="clear" w:color="auto" w:fill="548DD4"/>
        </w:tblPrEx>
        <w:tc>
          <w:tcPr>
            <w:tcW w:w="1344" w:type="pct"/>
            <w:tcBorders>
              <w:bottom w:val="single" w:sz="4" w:space="0" w:color="auto"/>
            </w:tcBorders>
            <w:shd w:val="clear" w:color="auto" w:fill="548DD4"/>
          </w:tcPr>
          <w:p w:rsidR="00A32F01" w:rsidRPr="002A6294" w:rsidRDefault="00A32F01" w:rsidP="00CB0A71">
            <w:pPr>
              <w:rPr>
                <w:rFonts w:ascii="Calibri" w:hAnsi="Calibri"/>
                <w:b/>
                <w:color w:val="FFFFFF"/>
                <w:sz w:val="20"/>
                <w:szCs w:val="20"/>
              </w:rPr>
            </w:pPr>
            <w:r w:rsidRPr="002A6294">
              <w:rPr>
                <w:rFonts w:ascii="Calibri" w:hAnsi="Calibri"/>
                <w:b/>
                <w:color w:val="FFFFFF"/>
                <w:sz w:val="20"/>
                <w:szCs w:val="20"/>
              </w:rPr>
              <w:t xml:space="preserve"> STRATEGIC OBJECTIVE</w:t>
            </w:r>
          </w:p>
        </w:tc>
        <w:tc>
          <w:tcPr>
            <w:tcW w:w="1209" w:type="pct"/>
            <w:tcBorders>
              <w:bottom w:val="single" w:sz="4" w:space="0" w:color="auto"/>
            </w:tcBorders>
            <w:shd w:val="clear" w:color="auto" w:fill="548DD4"/>
          </w:tcPr>
          <w:p w:rsidR="00A32F01" w:rsidRPr="002A6294" w:rsidRDefault="00A32F01" w:rsidP="00CB0A71">
            <w:pPr>
              <w:rPr>
                <w:rFonts w:ascii="Calibri" w:hAnsi="Calibri"/>
                <w:b/>
                <w:color w:val="FFFFFF"/>
                <w:sz w:val="20"/>
                <w:szCs w:val="20"/>
              </w:rPr>
            </w:pPr>
            <w:r w:rsidRPr="002A6294">
              <w:rPr>
                <w:rFonts w:ascii="Calibri" w:hAnsi="Calibri"/>
                <w:b/>
                <w:color w:val="FFFFFF"/>
                <w:sz w:val="20"/>
                <w:szCs w:val="20"/>
              </w:rPr>
              <w:t>OUTCOME</w:t>
            </w:r>
          </w:p>
        </w:tc>
        <w:tc>
          <w:tcPr>
            <w:tcW w:w="2447" w:type="pct"/>
            <w:tcBorders>
              <w:bottom w:val="single" w:sz="4" w:space="0" w:color="auto"/>
            </w:tcBorders>
            <w:shd w:val="clear" w:color="auto" w:fill="548DD4"/>
          </w:tcPr>
          <w:p w:rsidR="00A32F01" w:rsidRPr="002A6294" w:rsidRDefault="00A32F01" w:rsidP="00CB0A71">
            <w:pPr>
              <w:rPr>
                <w:rFonts w:ascii="Calibri" w:hAnsi="Calibri"/>
                <w:b/>
                <w:color w:val="FFFFFF"/>
                <w:sz w:val="20"/>
                <w:szCs w:val="20"/>
              </w:rPr>
            </w:pPr>
            <w:r w:rsidRPr="002A6294">
              <w:rPr>
                <w:rFonts w:ascii="Calibri" w:hAnsi="Calibri"/>
                <w:b/>
                <w:color w:val="FFFFFF"/>
                <w:sz w:val="20"/>
                <w:szCs w:val="20"/>
              </w:rPr>
              <w:t>KEY DELIVERABLES</w:t>
            </w:r>
          </w:p>
        </w:tc>
      </w:tr>
      <w:tr w:rsidR="008850F8" w:rsidRPr="00735F66" w:rsidTr="002A6294">
        <w:tblPrEx>
          <w:shd w:val="clear" w:color="auto" w:fill="auto"/>
        </w:tblPrEx>
        <w:trPr>
          <w:trHeight w:val="51"/>
        </w:trPr>
        <w:tc>
          <w:tcPr>
            <w:tcW w:w="1344" w:type="pct"/>
            <w:vMerge w:val="restart"/>
            <w:tcBorders>
              <w:top w:val="single" w:sz="4" w:space="0" w:color="auto"/>
              <w:left w:val="single" w:sz="4" w:space="0" w:color="auto"/>
              <w:right w:val="single" w:sz="4" w:space="0" w:color="auto"/>
            </w:tcBorders>
            <w:shd w:val="clear" w:color="auto" w:fill="auto"/>
          </w:tcPr>
          <w:p w:rsidR="008850F8" w:rsidRPr="002A6294" w:rsidRDefault="008850F8" w:rsidP="008A5CD2">
            <w:pPr>
              <w:rPr>
                <w:rFonts w:ascii="Calibri" w:hAnsi="Calibri"/>
                <w:sz w:val="20"/>
                <w:szCs w:val="20"/>
              </w:rPr>
            </w:pPr>
            <w:r w:rsidRPr="002A6294">
              <w:rPr>
                <w:rFonts w:ascii="Calibri" w:hAnsi="Calibri"/>
                <w:sz w:val="20"/>
                <w:szCs w:val="20"/>
              </w:rPr>
              <w:t>A.1.To ensure that all financial decisions are informed and fiscally responsible</w:t>
            </w:r>
          </w:p>
        </w:tc>
        <w:tc>
          <w:tcPr>
            <w:tcW w:w="1209" w:type="pct"/>
            <w:vMerge w:val="restart"/>
            <w:tcBorders>
              <w:top w:val="single" w:sz="4" w:space="0" w:color="auto"/>
              <w:left w:val="single" w:sz="4" w:space="0" w:color="auto"/>
              <w:right w:val="single" w:sz="4" w:space="0" w:color="auto"/>
            </w:tcBorders>
            <w:shd w:val="clear" w:color="auto" w:fill="auto"/>
          </w:tcPr>
          <w:p w:rsidR="008850F8" w:rsidRPr="002A6294" w:rsidRDefault="008850F8" w:rsidP="00E55F60">
            <w:pPr>
              <w:rPr>
                <w:rFonts w:ascii="Calibri" w:hAnsi="Calibri"/>
                <w:sz w:val="20"/>
                <w:szCs w:val="20"/>
              </w:rPr>
            </w:pPr>
            <w:r w:rsidRPr="002A6294">
              <w:rPr>
                <w:rFonts w:ascii="Calibri" w:hAnsi="Calibri"/>
                <w:sz w:val="20"/>
                <w:szCs w:val="20"/>
              </w:rPr>
              <w:t xml:space="preserve">A.1.1. Use of public funds </w:t>
            </w:r>
            <w:r w:rsidR="00E55F60" w:rsidRPr="002A6294">
              <w:rPr>
                <w:rFonts w:ascii="Calibri" w:hAnsi="Calibri"/>
                <w:sz w:val="20"/>
                <w:szCs w:val="20"/>
              </w:rPr>
              <w:t xml:space="preserve">is </w:t>
            </w:r>
            <w:r w:rsidRPr="002A6294">
              <w:rPr>
                <w:rFonts w:ascii="Calibri" w:hAnsi="Calibri"/>
                <w:sz w:val="20"/>
                <w:szCs w:val="20"/>
              </w:rPr>
              <w:t xml:space="preserve">in line with MFEM Act requirements </w:t>
            </w: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8850F8" w:rsidRPr="002A6294" w:rsidRDefault="008850F8" w:rsidP="00CB0A71">
            <w:pPr>
              <w:rPr>
                <w:rFonts w:ascii="Calibri" w:hAnsi="Calibri"/>
                <w:sz w:val="20"/>
                <w:szCs w:val="20"/>
              </w:rPr>
            </w:pPr>
            <w:r w:rsidRPr="002A6294">
              <w:rPr>
                <w:rFonts w:ascii="Calibri" w:hAnsi="Calibri"/>
                <w:color w:val="BFBFBF"/>
                <w:sz w:val="20"/>
                <w:szCs w:val="20"/>
              </w:rPr>
              <w:t>FY13/14, FY14/15, FY 15/16</w:t>
            </w:r>
          </w:p>
        </w:tc>
      </w:tr>
      <w:tr w:rsidR="008850F8" w:rsidRPr="00735F66" w:rsidTr="002A6294">
        <w:tblPrEx>
          <w:shd w:val="clear" w:color="auto" w:fill="auto"/>
        </w:tblPrEx>
        <w:trPr>
          <w:trHeight w:val="1742"/>
        </w:trPr>
        <w:tc>
          <w:tcPr>
            <w:tcW w:w="1344" w:type="pct"/>
            <w:vMerge/>
            <w:tcBorders>
              <w:left w:val="single" w:sz="4" w:space="0" w:color="auto"/>
              <w:right w:val="single" w:sz="4" w:space="0" w:color="auto"/>
            </w:tcBorders>
            <w:shd w:val="clear" w:color="auto" w:fill="auto"/>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shd w:val="clear" w:color="auto" w:fill="auto"/>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right w:val="single" w:sz="4" w:space="0" w:color="auto"/>
            </w:tcBorders>
            <w:shd w:val="clear" w:color="auto" w:fill="auto"/>
          </w:tcPr>
          <w:p w:rsidR="008850F8" w:rsidRPr="002A6294" w:rsidRDefault="008850F8" w:rsidP="002A6294">
            <w:pPr>
              <w:pStyle w:val="ListParagraph"/>
              <w:numPr>
                <w:ilvl w:val="0"/>
                <w:numId w:val="130"/>
              </w:numPr>
              <w:tabs>
                <w:tab w:val="left" w:pos="162"/>
              </w:tabs>
              <w:rPr>
                <w:rFonts w:cs="Arial"/>
                <w:sz w:val="20"/>
                <w:szCs w:val="20"/>
              </w:rPr>
            </w:pPr>
            <w:r w:rsidRPr="002A6294">
              <w:rPr>
                <w:rFonts w:cs="Arial"/>
                <w:sz w:val="20"/>
                <w:szCs w:val="20"/>
              </w:rPr>
              <w:t>Timely submission of quality Business Plan and supporting Budget documentation (based on midterm Statement of Intent)</w:t>
            </w:r>
          </w:p>
          <w:p w:rsidR="008850F8" w:rsidRPr="002A6294" w:rsidRDefault="008850F8" w:rsidP="002A6294">
            <w:pPr>
              <w:pStyle w:val="ListParagraph"/>
              <w:numPr>
                <w:ilvl w:val="0"/>
                <w:numId w:val="130"/>
              </w:numPr>
              <w:tabs>
                <w:tab w:val="left" w:pos="162"/>
              </w:tabs>
              <w:rPr>
                <w:rFonts w:cs="Arial"/>
                <w:sz w:val="20"/>
                <w:szCs w:val="20"/>
              </w:rPr>
            </w:pPr>
            <w:r w:rsidRPr="002A6294">
              <w:rPr>
                <w:rFonts w:cs="Arial"/>
                <w:sz w:val="20"/>
                <w:szCs w:val="20"/>
              </w:rPr>
              <w:t>Zero bulk funding suspension</w:t>
            </w:r>
          </w:p>
          <w:p w:rsidR="008850F8" w:rsidRPr="002A6294" w:rsidRDefault="008850F8" w:rsidP="002A6294">
            <w:pPr>
              <w:pStyle w:val="ListParagraph"/>
              <w:numPr>
                <w:ilvl w:val="0"/>
                <w:numId w:val="130"/>
              </w:numPr>
              <w:tabs>
                <w:tab w:val="left" w:pos="162"/>
              </w:tabs>
              <w:rPr>
                <w:rFonts w:cs="Arial"/>
                <w:sz w:val="20"/>
                <w:szCs w:val="20"/>
              </w:rPr>
            </w:pPr>
            <w:r w:rsidRPr="002A6294">
              <w:rPr>
                <w:rFonts w:cs="Arial"/>
                <w:sz w:val="20"/>
                <w:szCs w:val="20"/>
              </w:rPr>
              <w:t>Monthly financial reports to all stakeholders (MFEM and schools)</w:t>
            </w:r>
          </w:p>
          <w:p w:rsidR="008850F8" w:rsidRPr="002A6294" w:rsidRDefault="008850F8" w:rsidP="002A6294">
            <w:pPr>
              <w:pStyle w:val="ListParagraph"/>
              <w:numPr>
                <w:ilvl w:val="0"/>
                <w:numId w:val="130"/>
              </w:numPr>
              <w:tabs>
                <w:tab w:val="left" w:pos="162"/>
              </w:tabs>
              <w:rPr>
                <w:rFonts w:cs="Arial"/>
                <w:sz w:val="20"/>
                <w:szCs w:val="20"/>
              </w:rPr>
            </w:pPr>
            <w:r w:rsidRPr="002A6294">
              <w:rPr>
                <w:rFonts w:cs="Arial"/>
                <w:sz w:val="20"/>
                <w:szCs w:val="20"/>
              </w:rPr>
              <w:t>Coordination</w:t>
            </w:r>
            <w:r w:rsidR="00AC5E43" w:rsidRPr="002A6294">
              <w:rPr>
                <w:rFonts w:cs="Arial"/>
                <w:sz w:val="20"/>
                <w:szCs w:val="20"/>
              </w:rPr>
              <w:t xml:space="preserve">  </w:t>
            </w:r>
            <w:r w:rsidRPr="002A6294">
              <w:rPr>
                <w:rFonts w:cs="Arial"/>
                <w:sz w:val="20"/>
                <w:szCs w:val="20"/>
              </w:rPr>
              <w:t>of POBOC MoU</w:t>
            </w:r>
          </w:p>
          <w:p w:rsidR="008850F8" w:rsidRPr="002A6294" w:rsidRDefault="008850F8" w:rsidP="002A6294">
            <w:pPr>
              <w:pStyle w:val="ListParagraph"/>
              <w:numPr>
                <w:ilvl w:val="0"/>
                <w:numId w:val="130"/>
              </w:numPr>
              <w:tabs>
                <w:tab w:val="left" w:pos="162"/>
              </w:tabs>
              <w:rPr>
                <w:rFonts w:cs="Arial"/>
                <w:sz w:val="20"/>
                <w:szCs w:val="20"/>
              </w:rPr>
            </w:pPr>
            <w:r w:rsidRPr="002A6294">
              <w:rPr>
                <w:rFonts w:cs="Arial"/>
                <w:sz w:val="20"/>
                <w:szCs w:val="20"/>
              </w:rPr>
              <w:t>100% of School Committee accounts audited annually</w:t>
            </w:r>
          </w:p>
        </w:tc>
      </w:tr>
      <w:tr w:rsidR="008850F8" w:rsidRPr="00735F66" w:rsidTr="002A6294">
        <w:tblPrEx>
          <w:shd w:val="clear" w:color="auto" w:fill="auto"/>
        </w:tblPrEx>
        <w:trPr>
          <w:trHeight w:val="48"/>
        </w:trPr>
        <w:tc>
          <w:tcPr>
            <w:tcW w:w="1344" w:type="pct"/>
            <w:vMerge/>
            <w:tcBorders>
              <w:left w:val="single" w:sz="4" w:space="0" w:color="auto"/>
              <w:right w:val="single" w:sz="4" w:space="0" w:color="auto"/>
            </w:tcBorders>
            <w:shd w:val="clear" w:color="auto" w:fill="auto"/>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shd w:val="clear" w:color="auto" w:fill="auto"/>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shd w:val="clear" w:color="auto" w:fill="auto"/>
          </w:tcPr>
          <w:p w:rsidR="008850F8" w:rsidRPr="002A6294" w:rsidRDefault="008850F8" w:rsidP="00CB0A71">
            <w:pPr>
              <w:rPr>
                <w:rFonts w:ascii="Calibri" w:hAnsi="Calibri"/>
                <w:color w:val="BFBFBF"/>
                <w:sz w:val="20"/>
                <w:szCs w:val="20"/>
              </w:rPr>
            </w:pPr>
            <w:r w:rsidRPr="002A6294">
              <w:rPr>
                <w:rFonts w:ascii="Calibri" w:hAnsi="Calibri"/>
                <w:color w:val="BFBFBF"/>
                <w:sz w:val="20"/>
                <w:szCs w:val="20"/>
              </w:rPr>
              <w:t>FY 13/14</w:t>
            </w:r>
          </w:p>
        </w:tc>
      </w:tr>
      <w:tr w:rsidR="008850F8" w:rsidRPr="00735F66" w:rsidTr="002A6294">
        <w:tblPrEx>
          <w:shd w:val="clear" w:color="auto" w:fill="auto"/>
        </w:tblPrEx>
        <w:trPr>
          <w:trHeight w:val="312"/>
        </w:trPr>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AC5E43" w:rsidRPr="002A6294" w:rsidRDefault="00AC5E43" w:rsidP="002A6294">
            <w:pPr>
              <w:pStyle w:val="ListParagraph"/>
              <w:numPr>
                <w:ilvl w:val="0"/>
                <w:numId w:val="132"/>
              </w:numPr>
              <w:tabs>
                <w:tab w:val="left" w:pos="162"/>
              </w:tabs>
              <w:rPr>
                <w:rFonts w:cs="Arial"/>
                <w:sz w:val="20"/>
                <w:szCs w:val="20"/>
              </w:rPr>
            </w:pPr>
            <w:r w:rsidRPr="002A6294">
              <w:rPr>
                <w:rFonts w:cs="Arial"/>
                <w:sz w:val="20"/>
                <w:szCs w:val="20"/>
              </w:rPr>
              <w:t>Unqualified audit report for 2012/13</w:t>
            </w:r>
          </w:p>
        </w:tc>
      </w:tr>
      <w:tr w:rsidR="008850F8" w:rsidRPr="00735F66" w:rsidTr="002A6294">
        <w:tblPrEx>
          <w:shd w:val="clear" w:color="auto" w:fill="auto"/>
        </w:tblPrEx>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8A5CD2">
            <w:pPr>
              <w:rPr>
                <w:rFonts w:ascii="Calibri" w:hAnsi="Calibri"/>
                <w:color w:val="BFBFBF"/>
                <w:sz w:val="20"/>
                <w:szCs w:val="20"/>
              </w:rPr>
            </w:pPr>
            <w:r w:rsidRPr="002A6294">
              <w:rPr>
                <w:rFonts w:ascii="Calibri" w:hAnsi="Calibri"/>
                <w:color w:val="BFBFBF"/>
                <w:sz w:val="20"/>
                <w:szCs w:val="20"/>
              </w:rPr>
              <w:t>FY 14/15</w:t>
            </w:r>
          </w:p>
        </w:tc>
      </w:tr>
      <w:tr w:rsidR="008850F8" w:rsidRPr="00735F66" w:rsidTr="002A6294">
        <w:tblPrEx>
          <w:shd w:val="clear" w:color="auto" w:fill="auto"/>
        </w:tblPrEx>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2A6294">
            <w:pPr>
              <w:pStyle w:val="ListParagraph"/>
              <w:numPr>
                <w:ilvl w:val="0"/>
                <w:numId w:val="100"/>
              </w:numPr>
              <w:spacing w:after="0"/>
              <w:ind w:left="342" w:hanging="270"/>
              <w:rPr>
                <w:rFonts w:cs="Arial"/>
                <w:sz w:val="20"/>
                <w:szCs w:val="20"/>
              </w:rPr>
            </w:pPr>
            <w:r w:rsidRPr="002A6294">
              <w:rPr>
                <w:rFonts w:cs="Arial"/>
                <w:sz w:val="20"/>
                <w:szCs w:val="20"/>
              </w:rPr>
              <w:t>Unqualified audit report for 2013/14</w:t>
            </w:r>
          </w:p>
          <w:p w:rsidR="00AC5E43" w:rsidRPr="002A6294" w:rsidRDefault="00674EB5" w:rsidP="002A6294">
            <w:pPr>
              <w:pStyle w:val="ListParagraph"/>
              <w:numPr>
                <w:ilvl w:val="0"/>
                <w:numId w:val="100"/>
              </w:numPr>
              <w:spacing w:after="0"/>
              <w:ind w:left="342" w:hanging="270"/>
              <w:rPr>
                <w:rFonts w:cs="Arial"/>
                <w:sz w:val="20"/>
                <w:szCs w:val="20"/>
              </w:rPr>
            </w:pPr>
            <w:r w:rsidRPr="002A6294">
              <w:rPr>
                <w:rFonts w:cs="Arial"/>
                <w:sz w:val="20"/>
                <w:szCs w:val="20"/>
              </w:rPr>
              <w:t>Review of 2013-17</w:t>
            </w:r>
            <w:r w:rsidR="008850F8" w:rsidRPr="002A6294">
              <w:rPr>
                <w:rFonts w:cs="Arial"/>
                <w:sz w:val="20"/>
                <w:szCs w:val="20"/>
              </w:rPr>
              <w:t xml:space="preserve"> Statement of Intent</w:t>
            </w:r>
            <w:r w:rsidR="00AC5E43" w:rsidRPr="002A6294">
              <w:rPr>
                <w:rFonts w:cs="Arial"/>
                <w:sz w:val="20"/>
                <w:szCs w:val="20"/>
              </w:rPr>
              <w:t xml:space="preserve"> </w:t>
            </w:r>
          </w:p>
        </w:tc>
      </w:tr>
      <w:tr w:rsidR="008850F8" w:rsidRPr="00735F66" w:rsidTr="002A6294">
        <w:tblPrEx>
          <w:shd w:val="clear" w:color="auto" w:fill="auto"/>
        </w:tblPrEx>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8A5CD2">
            <w:pPr>
              <w:rPr>
                <w:rFonts w:ascii="Calibri" w:hAnsi="Calibri" w:cs="Arial"/>
                <w:sz w:val="20"/>
                <w:szCs w:val="20"/>
              </w:rPr>
            </w:pPr>
            <w:r w:rsidRPr="002A6294">
              <w:rPr>
                <w:rFonts w:ascii="Calibri" w:hAnsi="Calibri"/>
                <w:color w:val="BFBFBF"/>
                <w:sz w:val="20"/>
                <w:szCs w:val="20"/>
              </w:rPr>
              <w:t>FY 15/16</w:t>
            </w:r>
          </w:p>
        </w:tc>
      </w:tr>
      <w:tr w:rsidR="008850F8" w:rsidRPr="00735F66" w:rsidTr="002A6294">
        <w:tblPrEx>
          <w:shd w:val="clear" w:color="auto" w:fill="auto"/>
        </w:tblPrEx>
        <w:tc>
          <w:tcPr>
            <w:tcW w:w="1344" w:type="pct"/>
            <w:vMerge/>
            <w:tcBorders>
              <w:left w:val="single" w:sz="4" w:space="0" w:color="auto"/>
              <w:bottom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bottom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2A6294">
            <w:pPr>
              <w:pStyle w:val="ListParagraph"/>
              <w:numPr>
                <w:ilvl w:val="0"/>
                <w:numId w:val="111"/>
              </w:numPr>
              <w:spacing w:after="0"/>
              <w:rPr>
                <w:rFonts w:cs="Arial"/>
                <w:sz w:val="20"/>
                <w:szCs w:val="20"/>
              </w:rPr>
            </w:pPr>
            <w:r w:rsidRPr="002A6294">
              <w:rPr>
                <w:rFonts w:cs="Arial"/>
                <w:sz w:val="20"/>
                <w:szCs w:val="20"/>
              </w:rPr>
              <w:t>Unqualified audit report for 2014/15</w:t>
            </w:r>
          </w:p>
        </w:tc>
      </w:tr>
      <w:tr w:rsidR="008850F8" w:rsidRPr="00735F66" w:rsidTr="002A6294">
        <w:tblPrEx>
          <w:shd w:val="clear" w:color="auto" w:fill="auto"/>
        </w:tblPrEx>
        <w:trPr>
          <w:trHeight w:val="105"/>
        </w:trPr>
        <w:tc>
          <w:tcPr>
            <w:tcW w:w="1344" w:type="pct"/>
            <w:vMerge w:val="restart"/>
            <w:tcBorders>
              <w:top w:val="single" w:sz="4" w:space="0" w:color="auto"/>
              <w:left w:val="single" w:sz="4" w:space="0" w:color="auto"/>
              <w:right w:val="single" w:sz="4" w:space="0" w:color="auto"/>
            </w:tcBorders>
          </w:tcPr>
          <w:p w:rsidR="008850F8" w:rsidRPr="002A6294" w:rsidRDefault="008850F8" w:rsidP="008A5CD2">
            <w:pPr>
              <w:rPr>
                <w:rFonts w:ascii="Calibri" w:hAnsi="Calibri"/>
                <w:sz w:val="20"/>
                <w:szCs w:val="20"/>
              </w:rPr>
            </w:pPr>
            <w:r w:rsidRPr="002A6294">
              <w:rPr>
                <w:rFonts w:ascii="Calibri" w:hAnsi="Calibri"/>
                <w:sz w:val="20"/>
                <w:szCs w:val="20"/>
              </w:rPr>
              <w:t>A.2. Adherence to good employer principles of the Public Service Act</w:t>
            </w:r>
          </w:p>
        </w:tc>
        <w:tc>
          <w:tcPr>
            <w:tcW w:w="1209" w:type="pct"/>
            <w:vMerge w:val="restart"/>
            <w:tcBorders>
              <w:top w:val="single" w:sz="4" w:space="0" w:color="auto"/>
              <w:left w:val="single" w:sz="4" w:space="0" w:color="auto"/>
              <w:right w:val="single" w:sz="4" w:space="0" w:color="auto"/>
            </w:tcBorders>
          </w:tcPr>
          <w:p w:rsidR="008850F8" w:rsidRPr="002A6294" w:rsidRDefault="008850F8" w:rsidP="008A5CD2">
            <w:pPr>
              <w:rPr>
                <w:rFonts w:ascii="Calibri" w:hAnsi="Calibri"/>
                <w:sz w:val="20"/>
                <w:szCs w:val="20"/>
              </w:rPr>
            </w:pPr>
            <w:r w:rsidRPr="002A6294">
              <w:rPr>
                <w:rFonts w:ascii="Calibri" w:hAnsi="Calibri"/>
                <w:sz w:val="20"/>
                <w:szCs w:val="20"/>
              </w:rPr>
              <w:t xml:space="preserve">A.2.1. Ministry </w:t>
            </w:r>
            <w:r w:rsidR="00E55F60" w:rsidRPr="002A6294">
              <w:rPr>
                <w:rFonts w:ascii="Calibri" w:hAnsi="Calibri"/>
                <w:sz w:val="20"/>
                <w:szCs w:val="20"/>
              </w:rPr>
              <w:t>a</w:t>
            </w:r>
            <w:r w:rsidRPr="002A6294">
              <w:rPr>
                <w:rFonts w:ascii="Calibri" w:hAnsi="Calibri"/>
                <w:sz w:val="20"/>
                <w:szCs w:val="20"/>
              </w:rPr>
              <w:t>dministration is fully staffed with appropriate and qualified employees</w:t>
            </w:r>
          </w:p>
          <w:p w:rsidR="008850F8" w:rsidRPr="002A6294" w:rsidRDefault="008850F8" w:rsidP="008A5CD2">
            <w:pPr>
              <w:rPr>
                <w:rFonts w:ascii="Calibri" w:hAnsi="Calibri"/>
                <w:sz w:val="20"/>
                <w:szCs w:val="20"/>
              </w:rPr>
            </w:pPr>
            <w:r w:rsidRPr="002A6294">
              <w:rPr>
                <w:rFonts w:ascii="Calibri" w:hAnsi="Calibri"/>
                <w:sz w:val="20"/>
                <w:szCs w:val="20"/>
              </w:rPr>
              <w:t>A.2.2. Employees understand their roles and responsibilities within the Ministry</w:t>
            </w:r>
          </w:p>
          <w:p w:rsidR="008850F8" w:rsidRPr="002A6294" w:rsidRDefault="008850F8" w:rsidP="00E55F60">
            <w:pPr>
              <w:rPr>
                <w:rFonts w:ascii="Calibri" w:hAnsi="Calibri"/>
                <w:sz w:val="20"/>
                <w:szCs w:val="20"/>
              </w:rPr>
            </w:pPr>
            <w:r w:rsidRPr="002A6294">
              <w:rPr>
                <w:rFonts w:ascii="Calibri" w:hAnsi="Calibri"/>
                <w:sz w:val="20"/>
                <w:szCs w:val="20"/>
              </w:rPr>
              <w:t xml:space="preserve">A2.3 Sound HR </w:t>
            </w:r>
            <w:r w:rsidR="00E55F60" w:rsidRPr="002A6294">
              <w:rPr>
                <w:rFonts w:ascii="Calibri" w:hAnsi="Calibri"/>
                <w:sz w:val="20"/>
                <w:szCs w:val="20"/>
              </w:rPr>
              <w:t xml:space="preserve">Policies </w:t>
            </w:r>
            <w:r w:rsidRPr="002A6294">
              <w:rPr>
                <w:rFonts w:ascii="Calibri" w:hAnsi="Calibri"/>
                <w:sz w:val="20"/>
                <w:szCs w:val="20"/>
              </w:rPr>
              <w:t>support Ministry and service units</w:t>
            </w: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8A5CD2">
            <w:pPr>
              <w:rPr>
                <w:rFonts w:ascii="Calibri" w:hAnsi="Calibri"/>
                <w:color w:val="BFBFBF"/>
                <w:sz w:val="20"/>
                <w:szCs w:val="20"/>
              </w:rPr>
            </w:pPr>
            <w:r w:rsidRPr="002A6294">
              <w:rPr>
                <w:rFonts w:ascii="Calibri" w:hAnsi="Calibri"/>
                <w:color w:val="BFBFBF"/>
                <w:sz w:val="20"/>
                <w:szCs w:val="20"/>
              </w:rPr>
              <w:t>FY13/14, FY14/15, FY 15/16</w:t>
            </w:r>
          </w:p>
        </w:tc>
      </w:tr>
      <w:tr w:rsidR="008850F8" w:rsidRPr="00735F66" w:rsidTr="002A6294">
        <w:tblPrEx>
          <w:shd w:val="clear" w:color="auto" w:fill="auto"/>
        </w:tblPrEx>
        <w:trPr>
          <w:trHeight w:val="103"/>
        </w:trPr>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2A6294">
            <w:pPr>
              <w:pStyle w:val="ListParagraph"/>
              <w:numPr>
                <w:ilvl w:val="0"/>
                <w:numId w:val="112"/>
              </w:numPr>
              <w:rPr>
                <w:sz w:val="20"/>
                <w:szCs w:val="20"/>
              </w:rPr>
            </w:pPr>
            <w:r w:rsidRPr="002A6294">
              <w:rPr>
                <w:sz w:val="20"/>
                <w:szCs w:val="20"/>
              </w:rPr>
              <w:t xml:space="preserve">Compliance with </w:t>
            </w:r>
            <w:r w:rsidR="00E45C6B" w:rsidRPr="002A6294">
              <w:rPr>
                <w:sz w:val="20"/>
                <w:szCs w:val="20"/>
              </w:rPr>
              <w:t>MoE</w:t>
            </w:r>
            <w:r w:rsidRPr="002A6294">
              <w:rPr>
                <w:sz w:val="20"/>
                <w:szCs w:val="20"/>
              </w:rPr>
              <w:t xml:space="preserve">  policies governing employee management </w:t>
            </w:r>
          </w:p>
          <w:p w:rsidR="008850F8" w:rsidRPr="002A6294" w:rsidRDefault="008850F8" w:rsidP="002A6294">
            <w:pPr>
              <w:pStyle w:val="ListParagraph"/>
              <w:numPr>
                <w:ilvl w:val="0"/>
                <w:numId w:val="112"/>
              </w:numPr>
              <w:rPr>
                <w:sz w:val="20"/>
                <w:szCs w:val="20"/>
              </w:rPr>
            </w:pPr>
            <w:r w:rsidRPr="002A6294">
              <w:rPr>
                <w:sz w:val="20"/>
                <w:szCs w:val="20"/>
              </w:rPr>
              <w:t xml:space="preserve">Performance development cycle completed by 100% of Ministry </w:t>
            </w:r>
            <w:r w:rsidR="00E55F60" w:rsidRPr="002A6294">
              <w:rPr>
                <w:sz w:val="20"/>
                <w:szCs w:val="20"/>
              </w:rPr>
              <w:t>a</w:t>
            </w:r>
            <w:r w:rsidRPr="002A6294">
              <w:rPr>
                <w:sz w:val="20"/>
                <w:szCs w:val="20"/>
              </w:rPr>
              <w:t xml:space="preserve">dministration and </w:t>
            </w:r>
            <w:r w:rsidR="00E55F60" w:rsidRPr="002A6294">
              <w:rPr>
                <w:sz w:val="20"/>
                <w:szCs w:val="20"/>
              </w:rPr>
              <w:t>p</w:t>
            </w:r>
            <w:r w:rsidRPr="002A6294">
              <w:rPr>
                <w:sz w:val="20"/>
                <w:szCs w:val="20"/>
              </w:rPr>
              <w:t>rofessional staff</w:t>
            </w:r>
          </w:p>
        </w:tc>
      </w:tr>
      <w:tr w:rsidR="008850F8" w:rsidRPr="00735F66" w:rsidTr="002A6294">
        <w:tblPrEx>
          <w:shd w:val="clear" w:color="auto" w:fill="auto"/>
        </w:tblPrEx>
        <w:trPr>
          <w:trHeight w:val="103"/>
        </w:trPr>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8850F8" w:rsidP="008850F8">
            <w:pPr>
              <w:rPr>
                <w:rFonts w:ascii="Calibri" w:hAnsi="Calibri"/>
                <w:sz w:val="20"/>
                <w:szCs w:val="20"/>
              </w:rPr>
            </w:pPr>
            <w:r w:rsidRPr="002A6294">
              <w:rPr>
                <w:rFonts w:ascii="Calibri" w:hAnsi="Calibri"/>
                <w:sz w:val="20"/>
                <w:szCs w:val="20"/>
              </w:rPr>
              <w:t xml:space="preserve"> </w:t>
            </w:r>
            <w:r w:rsidRPr="002A6294">
              <w:rPr>
                <w:rFonts w:ascii="Calibri" w:hAnsi="Calibri"/>
                <w:color w:val="BFBFBF"/>
                <w:sz w:val="20"/>
                <w:szCs w:val="20"/>
              </w:rPr>
              <w:t>FY13/14</w:t>
            </w:r>
          </w:p>
        </w:tc>
      </w:tr>
      <w:tr w:rsidR="008850F8" w:rsidRPr="00735F66" w:rsidTr="002A6294">
        <w:tblPrEx>
          <w:shd w:val="clear" w:color="auto" w:fill="auto"/>
        </w:tblPrEx>
        <w:trPr>
          <w:trHeight w:val="895"/>
        </w:trPr>
        <w:tc>
          <w:tcPr>
            <w:tcW w:w="1344"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1209" w:type="pct"/>
            <w:vMerge/>
            <w:tcBorders>
              <w:left w:val="single" w:sz="4" w:space="0" w:color="auto"/>
              <w:right w:val="single" w:sz="4" w:space="0" w:color="auto"/>
            </w:tcBorders>
          </w:tcPr>
          <w:p w:rsidR="008850F8" w:rsidRPr="002A6294" w:rsidRDefault="008850F8"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850F8" w:rsidRPr="002A6294" w:rsidRDefault="00E55F60" w:rsidP="002A6294">
            <w:pPr>
              <w:pStyle w:val="ListParagraph"/>
              <w:numPr>
                <w:ilvl w:val="0"/>
                <w:numId w:val="98"/>
              </w:numPr>
              <w:spacing w:after="0"/>
              <w:ind w:left="252" w:hanging="180"/>
              <w:rPr>
                <w:rFonts w:cs="Arial"/>
                <w:sz w:val="20"/>
                <w:szCs w:val="20"/>
              </w:rPr>
            </w:pPr>
            <w:r w:rsidRPr="002A6294">
              <w:rPr>
                <w:rFonts w:cs="Arial"/>
                <w:sz w:val="20"/>
                <w:szCs w:val="20"/>
              </w:rPr>
              <w:t>I</w:t>
            </w:r>
            <w:r w:rsidR="00AC5E43" w:rsidRPr="002A6294">
              <w:rPr>
                <w:rFonts w:cs="Arial"/>
                <w:sz w:val="20"/>
                <w:szCs w:val="20"/>
              </w:rPr>
              <w:t xml:space="preserve">mplementation of PSC approved </w:t>
            </w:r>
            <w:r w:rsidR="008850F8" w:rsidRPr="002A6294">
              <w:rPr>
                <w:rFonts w:cs="Arial"/>
                <w:sz w:val="20"/>
                <w:szCs w:val="20"/>
              </w:rPr>
              <w:t>Principal, Teacher and Tutor remuneration</w:t>
            </w:r>
            <w:r w:rsidR="00AC5E43" w:rsidRPr="002A6294">
              <w:rPr>
                <w:rFonts w:cs="Arial"/>
                <w:sz w:val="20"/>
                <w:szCs w:val="20"/>
              </w:rPr>
              <w:t xml:space="preserve"> </w:t>
            </w:r>
          </w:p>
          <w:p w:rsidR="008850F8" w:rsidRPr="002A6294" w:rsidRDefault="00AC5E43" w:rsidP="002A6294">
            <w:pPr>
              <w:pStyle w:val="ListParagraph"/>
              <w:numPr>
                <w:ilvl w:val="0"/>
                <w:numId w:val="98"/>
              </w:numPr>
              <w:spacing w:after="0"/>
              <w:ind w:left="252" w:hanging="180"/>
              <w:rPr>
                <w:rFonts w:cs="Arial"/>
                <w:sz w:val="20"/>
                <w:szCs w:val="20"/>
              </w:rPr>
            </w:pPr>
            <w:r w:rsidRPr="002A6294">
              <w:rPr>
                <w:rFonts w:cs="Arial"/>
                <w:sz w:val="20"/>
                <w:szCs w:val="20"/>
              </w:rPr>
              <w:t xml:space="preserve">Implementation of </w:t>
            </w:r>
            <w:r w:rsidR="008850F8" w:rsidRPr="002A6294">
              <w:rPr>
                <w:rFonts w:cs="Arial"/>
                <w:sz w:val="20"/>
                <w:szCs w:val="20"/>
              </w:rPr>
              <w:t>HR Policy on staffing allocation</w:t>
            </w:r>
          </w:p>
          <w:p w:rsidR="008850F8" w:rsidRPr="002A6294" w:rsidRDefault="008850F8" w:rsidP="002A6294">
            <w:pPr>
              <w:pStyle w:val="ListParagraph"/>
              <w:numPr>
                <w:ilvl w:val="0"/>
                <w:numId w:val="98"/>
              </w:numPr>
              <w:spacing w:after="0"/>
              <w:ind w:left="252" w:hanging="180"/>
              <w:rPr>
                <w:rFonts w:cs="Arial"/>
                <w:sz w:val="20"/>
                <w:szCs w:val="20"/>
              </w:rPr>
            </w:pPr>
            <w:r w:rsidRPr="002A6294">
              <w:rPr>
                <w:rFonts w:cs="Arial"/>
                <w:sz w:val="20"/>
                <w:szCs w:val="20"/>
              </w:rPr>
              <w:t>Policy review cycle (3 year) for HRM policies developed and implemented</w:t>
            </w:r>
          </w:p>
          <w:p w:rsidR="008850F8" w:rsidRPr="002A6294" w:rsidRDefault="008850F8" w:rsidP="002A6294">
            <w:pPr>
              <w:pStyle w:val="ListParagraph"/>
              <w:numPr>
                <w:ilvl w:val="0"/>
                <w:numId w:val="98"/>
              </w:numPr>
              <w:spacing w:after="0"/>
              <w:ind w:left="252" w:hanging="180"/>
              <w:rPr>
                <w:rFonts w:cs="Arial"/>
                <w:sz w:val="20"/>
                <w:szCs w:val="20"/>
              </w:rPr>
            </w:pPr>
            <w:r w:rsidRPr="002A6294">
              <w:rPr>
                <w:rFonts w:cs="Arial"/>
                <w:sz w:val="20"/>
                <w:szCs w:val="20"/>
              </w:rPr>
              <w:t xml:space="preserve">Internal audit of all personnel records and complete uploading to MYOB </w:t>
            </w:r>
            <w:r w:rsidR="00E55F60" w:rsidRPr="002A6294">
              <w:rPr>
                <w:rFonts w:cs="Arial"/>
                <w:sz w:val="20"/>
                <w:szCs w:val="20"/>
              </w:rPr>
              <w:t xml:space="preserve">EXO </w:t>
            </w:r>
            <w:r w:rsidRPr="002A6294">
              <w:rPr>
                <w:rFonts w:cs="Arial"/>
                <w:sz w:val="20"/>
                <w:szCs w:val="20"/>
              </w:rPr>
              <w:t>system</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ind w:left="252" w:hanging="180"/>
              <w:rPr>
                <w:rFonts w:ascii="Calibri" w:hAnsi="Calibri" w:cs="Arial"/>
                <w:color w:val="BFBFBF"/>
                <w:sz w:val="20"/>
                <w:szCs w:val="20"/>
              </w:rPr>
            </w:pPr>
            <w:r w:rsidRPr="002A6294">
              <w:rPr>
                <w:rFonts w:ascii="Calibri" w:hAnsi="Calibri" w:cs="Arial"/>
                <w:color w:val="BFBFBF"/>
                <w:sz w:val="20"/>
                <w:szCs w:val="20"/>
              </w:rPr>
              <w:t>FY14/15</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pStyle w:val="ListParagraph"/>
              <w:numPr>
                <w:ilvl w:val="0"/>
                <w:numId w:val="99"/>
              </w:numPr>
              <w:spacing w:after="0"/>
              <w:ind w:left="252" w:hanging="180"/>
              <w:rPr>
                <w:rFonts w:cs="Arial"/>
                <w:sz w:val="20"/>
                <w:szCs w:val="20"/>
              </w:rPr>
            </w:pPr>
            <w:r w:rsidRPr="002A6294">
              <w:rPr>
                <w:rFonts w:cs="Arial"/>
                <w:sz w:val="20"/>
                <w:szCs w:val="20"/>
              </w:rPr>
              <w:t xml:space="preserve">Stock take of Fast Track Teacher Training Initiative (to decrease reliance on expatriate teachers) </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ind w:left="252" w:hanging="180"/>
              <w:rPr>
                <w:rFonts w:ascii="Calibri" w:hAnsi="Calibri" w:cs="Arial"/>
                <w:color w:val="BFBFBF"/>
                <w:sz w:val="20"/>
                <w:szCs w:val="20"/>
              </w:rPr>
            </w:pPr>
            <w:r w:rsidRPr="002A6294">
              <w:rPr>
                <w:rFonts w:ascii="Calibri" w:hAnsi="Calibri"/>
                <w:color w:val="BFBFBF"/>
                <w:sz w:val="20"/>
                <w:szCs w:val="20"/>
              </w:rPr>
              <w:t>FY 15/16</w:t>
            </w:r>
          </w:p>
        </w:tc>
      </w:tr>
      <w:tr w:rsidR="008A5CD2" w:rsidRPr="00735F66" w:rsidTr="002A6294">
        <w:tblPrEx>
          <w:shd w:val="clear" w:color="auto" w:fill="auto"/>
        </w:tblPrEx>
        <w:trPr>
          <w:trHeight w:val="506"/>
        </w:trPr>
        <w:tc>
          <w:tcPr>
            <w:tcW w:w="1344" w:type="pct"/>
            <w:vMerge/>
            <w:tcBorders>
              <w:left w:val="single" w:sz="4" w:space="0" w:color="auto"/>
              <w:bottom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bottom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E70A96" w:rsidP="002A6294">
            <w:pPr>
              <w:pStyle w:val="ListParagraph"/>
              <w:numPr>
                <w:ilvl w:val="0"/>
                <w:numId w:val="131"/>
              </w:numPr>
              <w:spacing w:after="0"/>
              <w:rPr>
                <w:rFonts w:cs="Arial"/>
                <w:sz w:val="20"/>
                <w:szCs w:val="20"/>
              </w:rPr>
            </w:pPr>
            <w:r w:rsidRPr="002A6294">
              <w:rPr>
                <w:rFonts w:cs="Arial"/>
                <w:sz w:val="20"/>
                <w:szCs w:val="20"/>
              </w:rPr>
              <w:t>Implementation of Performance Development cycle</w:t>
            </w:r>
          </w:p>
        </w:tc>
      </w:tr>
      <w:tr w:rsidR="008A5CD2" w:rsidRPr="009E3B4B" w:rsidTr="002A6294">
        <w:tblPrEx>
          <w:shd w:val="clear" w:color="auto" w:fill="auto"/>
        </w:tblPrEx>
        <w:trPr>
          <w:trHeight w:val="105"/>
        </w:trPr>
        <w:tc>
          <w:tcPr>
            <w:tcW w:w="1344" w:type="pct"/>
            <w:vMerge w:val="restart"/>
          </w:tcPr>
          <w:p w:rsidR="008A5CD2" w:rsidRPr="002A6294" w:rsidRDefault="008A5CD2" w:rsidP="008A5CD2">
            <w:pPr>
              <w:rPr>
                <w:rFonts w:ascii="Calibri" w:hAnsi="Calibri"/>
                <w:sz w:val="20"/>
                <w:szCs w:val="20"/>
              </w:rPr>
            </w:pPr>
            <w:r w:rsidRPr="002A6294">
              <w:rPr>
                <w:rFonts w:ascii="Calibri" w:hAnsi="Calibri"/>
                <w:sz w:val="20"/>
                <w:szCs w:val="20"/>
              </w:rPr>
              <w:t xml:space="preserve">A.3. Sound planning and policy cycles support the effective implementation of the Education Master Plan   </w:t>
            </w:r>
          </w:p>
        </w:tc>
        <w:tc>
          <w:tcPr>
            <w:tcW w:w="1209" w:type="pct"/>
            <w:vMerge w:val="restart"/>
          </w:tcPr>
          <w:p w:rsidR="008A5CD2" w:rsidRPr="002A6294" w:rsidRDefault="008A5CD2" w:rsidP="008A5CD2">
            <w:pPr>
              <w:rPr>
                <w:rFonts w:ascii="Calibri" w:hAnsi="Calibri"/>
                <w:sz w:val="20"/>
                <w:szCs w:val="20"/>
              </w:rPr>
            </w:pPr>
            <w:r w:rsidRPr="002A6294">
              <w:rPr>
                <w:rFonts w:ascii="Calibri" w:hAnsi="Calibri"/>
                <w:sz w:val="20"/>
                <w:szCs w:val="20"/>
              </w:rPr>
              <w:t>A.3.1. Relevant and informed policies support the implementation of the EMP</w:t>
            </w:r>
          </w:p>
          <w:p w:rsidR="008A5CD2" w:rsidRPr="002A6294" w:rsidRDefault="008A5CD2" w:rsidP="008A5CD2">
            <w:pPr>
              <w:rPr>
                <w:rFonts w:ascii="Calibri" w:hAnsi="Calibri"/>
                <w:sz w:val="20"/>
                <w:szCs w:val="20"/>
              </w:rPr>
            </w:pPr>
            <w:r w:rsidRPr="002A6294">
              <w:rPr>
                <w:rFonts w:ascii="Calibri" w:hAnsi="Calibri"/>
                <w:sz w:val="20"/>
                <w:szCs w:val="20"/>
              </w:rPr>
              <w:t>3.2 Quality Management Systems are assured</w:t>
            </w:r>
          </w:p>
          <w:p w:rsidR="008A5CD2" w:rsidRPr="002A6294" w:rsidRDefault="008A5CD2" w:rsidP="008A5CD2">
            <w:pPr>
              <w:rPr>
                <w:rFonts w:ascii="Calibri" w:hAnsi="Calibri"/>
                <w:sz w:val="20"/>
                <w:szCs w:val="20"/>
              </w:rPr>
            </w:pPr>
            <w:r w:rsidRPr="002A6294">
              <w:rPr>
                <w:rFonts w:ascii="Calibri" w:hAnsi="Calibri"/>
                <w:sz w:val="20"/>
                <w:szCs w:val="20"/>
              </w:rPr>
              <w:t>A3.3 Monitoring and Evaluation Frameworks inform a full range of stakeholders on educational strategies and outcomes</w:t>
            </w:r>
          </w:p>
        </w:tc>
        <w:tc>
          <w:tcPr>
            <w:tcW w:w="2447" w:type="pct"/>
          </w:tcPr>
          <w:p w:rsidR="008A5CD2" w:rsidRPr="002A6294" w:rsidRDefault="008A5CD2" w:rsidP="008A5CD2">
            <w:pPr>
              <w:rPr>
                <w:rFonts w:ascii="Calibri" w:hAnsi="Calibri" w:cs="Calibri"/>
                <w:sz w:val="20"/>
                <w:szCs w:val="20"/>
                <w:highlight w:val="yellow"/>
              </w:rPr>
            </w:pPr>
            <w:r w:rsidRPr="002A6294">
              <w:rPr>
                <w:rFonts w:ascii="Calibri" w:hAnsi="Calibri"/>
                <w:color w:val="BFBFBF"/>
                <w:sz w:val="20"/>
                <w:szCs w:val="20"/>
              </w:rPr>
              <w:t>FY13/14, FY14/15, FY 15/16</w:t>
            </w:r>
          </w:p>
        </w:tc>
      </w:tr>
      <w:tr w:rsidR="008A5CD2" w:rsidRPr="009E3B4B" w:rsidTr="002A6294">
        <w:tblPrEx>
          <w:shd w:val="clear" w:color="auto" w:fill="auto"/>
        </w:tblPrEx>
        <w:trPr>
          <w:trHeight w:val="103"/>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674EB5" w:rsidRPr="002A6294" w:rsidRDefault="00674EB5" w:rsidP="002A6294">
            <w:pPr>
              <w:pStyle w:val="ListParagraph"/>
              <w:numPr>
                <w:ilvl w:val="0"/>
                <w:numId w:val="138"/>
              </w:numPr>
              <w:rPr>
                <w:rFonts w:cs="Arial"/>
                <w:sz w:val="20"/>
                <w:szCs w:val="20"/>
              </w:rPr>
            </w:pPr>
            <w:r w:rsidRPr="002A6294">
              <w:rPr>
                <w:rFonts w:cs="Arial"/>
                <w:sz w:val="20"/>
                <w:szCs w:val="20"/>
              </w:rPr>
              <w:t xml:space="preserve">School Review Processes: Education, Supplementary or Special Review of at least 18 schools/vocational providers or programmes per year </w:t>
            </w:r>
          </w:p>
          <w:p w:rsidR="008A5CD2" w:rsidRPr="002A6294" w:rsidRDefault="008A5CD2" w:rsidP="002A6294">
            <w:pPr>
              <w:pStyle w:val="ListParagraph"/>
              <w:numPr>
                <w:ilvl w:val="0"/>
                <w:numId w:val="138"/>
              </w:numPr>
              <w:spacing w:after="0"/>
              <w:rPr>
                <w:rFonts w:cs="Arial"/>
                <w:color w:val="BFBFBF"/>
                <w:sz w:val="20"/>
                <w:szCs w:val="20"/>
              </w:rPr>
            </w:pPr>
            <w:r w:rsidRPr="002A6294">
              <w:rPr>
                <w:rFonts w:cs="Arial"/>
                <w:sz w:val="20"/>
                <w:szCs w:val="20"/>
              </w:rPr>
              <w:t>National Focus Areas identified, monitored and reported on annually</w:t>
            </w:r>
          </w:p>
          <w:p w:rsidR="008A5CD2" w:rsidRPr="002A6294" w:rsidRDefault="008A5CD2" w:rsidP="002A6294">
            <w:pPr>
              <w:pStyle w:val="ListParagraph"/>
              <w:numPr>
                <w:ilvl w:val="0"/>
                <w:numId w:val="138"/>
              </w:numPr>
              <w:spacing w:after="0"/>
              <w:rPr>
                <w:rFonts w:cs="Arial"/>
                <w:color w:val="BFBFBF"/>
                <w:sz w:val="20"/>
                <w:szCs w:val="20"/>
              </w:rPr>
            </w:pPr>
            <w:r w:rsidRPr="002A6294">
              <w:rPr>
                <w:rFonts w:cs="Arial"/>
                <w:sz w:val="20"/>
                <w:szCs w:val="20"/>
              </w:rPr>
              <w:t>Internal QMS (risk analysis, peer audit and priority area reporting) completed each quarter</w:t>
            </w:r>
          </w:p>
          <w:p w:rsidR="008A5CD2" w:rsidRPr="002A6294" w:rsidRDefault="008A5CD2" w:rsidP="002A6294">
            <w:pPr>
              <w:pStyle w:val="ListParagraph"/>
              <w:numPr>
                <w:ilvl w:val="0"/>
                <w:numId w:val="138"/>
              </w:numPr>
              <w:spacing w:after="0"/>
              <w:rPr>
                <w:rFonts w:cs="Arial"/>
                <w:color w:val="BFBFBF"/>
                <w:sz w:val="20"/>
                <w:szCs w:val="20"/>
              </w:rPr>
            </w:pPr>
            <w:r w:rsidRPr="002A6294">
              <w:rPr>
                <w:rFonts w:cs="Arial"/>
                <w:sz w:val="20"/>
                <w:szCs w:val="20"/>
              </w:rPr>
              <w:t>Annual Statistics Report is completed for the sector</w:t>
            </w:r>
          </w:p>
          <w:p w:rsidR="00E70A96" w:rsidRPr="002A6294" w:rsidRDefault="008A5CD2" w:rsidP="002A6294">
            <w:pPr>
              <w:pStyle w:val="ListParagraph"/>
              <w:numPr>
                <w:ilvl w:val="0"/>
                <w:numId w:val="138"/>
              </w:numPr>
              <w:spacing w:after="0"/>
              <w:rPr>
                <w:rFonts w:cs="Arial"/>
                <w:color w:val="BFBFBF"/>
                <w:sz w:val="20"/>
                <w:szCs w:val="20"/>
              </w:rPr>
            </w:pPr>
            <w:r w:rsidRPr="002A6294">
              <w:rPr>
                <w:rFonts w:cs="Arial"/>
                <w:sz w:val="20"/>
                <w:szCs w:val="20"/>
              </w:rPr>
              <w:t>Policy review cycle is implemented to ensure issues and operational policy reflect strategic policy direction</w:t>
            </w:r>
          </w:p>
          <w:p w:rsidR="008A5CD2" w:rsidRPr="002A6294" w:rsidRDefault="00E70A96" w:rsidP="002A6294">
            <w:pPr>
              <w:pStyle w:val="ListParagraph"/>
              <w:numPr>
                <w:ilvl w:val="0"/>
                <w:numId w:val="138"/>
              </w:numPr>
              <w:spacing w:after="0"/>
              <w:rPr>
                <w:rFonts w:cs="Arial"/>
                <w:color w:val="BFBFBF"/>
                <w:sz w:val="20"/>
                <w:szCs w:val="20"/>
              </w:rPr>
            </w:pPr>
            <w:r w:rsidRPr="002A6294">
              <w:rPr>
                <w:rFonts w:cs="Arial"/>
                <w:sz w:val="20"/>
                <w:szCs w:val="20"/>
              </w:rPr>
              <w:t>Maintenance of a</w:t>
            </w:r>
            <w:r w:rsidR="008A5CD2" w:rsidRPr="002A6294">
              <w:rPr>
                <w:rFonts w:cs="Arial"/>
                <w:sz w:val="20"/>
                <w:szCs w:val="20"/>
              </w:rPr>
              <w:t>ll external accreditations</w:t>
            </w:r>
          </w:p>
        </w:tc>
      </w:tr>
      <w:tr w:rsidR="008A5CD2" w:rsidRPr="009E3B4B" w:rsidTr="002A6294">
        <w:tblPrEx>
          <w:shd w:val="clear" w:color="auto" w:fill="auto"/>
        </w:tblPrEx>
        <w:trPr>
          <w:trHeight w:val="103"/>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8A5CD2">
            <w:pPr>
              <w:rPr>
                <w:rFonts w:ascii="Calibri" w:hAnsi="Calibri"/>
                <w:color w:val="BFBFBF"/>
                <w:sz w:val="20"/>
                <w:szCs w:val="20"/>
              </w:rPr>
            </w:pPr>
            <w:r w:rsidRPr="002A6294">
              <w:rPr>
                <w:rFonts w:ascii="Calibri" w:hAnsi="Calibri"/>
                <w:color w:val="BFBFBF"/>
                <w:sz w:val="20"/>
                <w:szCs w:val="20"/>
              </w:rPr>
              <w:t>FY 13/14</w:t>
            </w:r>
          </w:p>
        </w:tc>
      </w:tr>
      <w:tr w:rsidR="008A5CD2" w:rsidRPr="009E3B4B" w:rsidTr="002A6294">
        <w:tblPrEx>
          <w:shd w:val="clear" w:color="auto" w:fill="auto"/>
        </w:tblPrEx>
        <w:trPr>
          <w:trHeight w:val="895"/>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1"/>
              </w:numPr>
              <w:ind w:left="252" w:hanging="180"/>
              <w:rPr>
                <w:rFonts w:cs="Arial"/>
                <w:sz w:val="20"/>
                <w:szCs w:val="20"/>
              </w:rPr>
            </w:pPr>
            <w:r w:rsidRPr="002A6294">
              <w:rPr>
                <w:rFonts w:cs="Arial"/>
                <w:sz w:val="20"/>
                <w:szCs w:val="20"/>
              </w:rPr>
              <w:t>Programme Evaluations: Teacher Aide Programmes, Media and Communication Strategies, In Country Training</w:t>
            </w:r>
          </w:p>
          <w:p w:rsidR="008A5CD2" w:rsidRPr="002A6294" w:rsidRDefault="008A5CD2" w:rsidP="002A6294">
            <w:pPr>
              <w:pStyle w:val="ListParagraph"/>
              <w:numPr>
                <w:ilvl w:val="0"/>
                <w:numId w:val="101"/>
              </w:numPr>
              <w:ind w:left="252" w:hanging="180"/>
              <w:rPr>
                <w:rFonts w:cs="Arial"/>
                <w:sz w:val="20"/>
                <w:szCs w:val="20"/>
              </w:rPr>
            </w:pPr>
            <w:r w:rsidRPr="002A6294">
              <w:rPr>
                <w:rFonts w:cs="Arial"/>
                <w:sz w:val="20"/>
                <w:szCs w:val="20"/>
              </w:rPr>
              <w:t>Policy Review: Language</w:t>
            </w:r>
          </w:p>
        </w:tc>
      </w:tr>
      <w:tr w:rsidR="008A5CD2" w:rsidRPr="003275FC"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ind w:left="252" w:hanging="180"/>
              <w:rPr>
                <w:rFonts w:ascii="Calibri" w:hAnsi="Calibri" w:cs="Arial"/>
                <w:color w:val="BFBFBF"/>
                <w:sz w:val="20"/>
                <w:szCs w:val="20"/>
              </w:rPr>
            </w:pPr>
            <w:r w:rsidRPr="002A6294">
              <w:rPr>
                <w:rFonts w:ascii="Calibri" w:hAnsi="Calibri" w:cs="Arial"/>
                <w:color w:val="BFBFBF"/>
                <w:sz w:val="20"/>
                <w:szCs w:val="20"/>
              </w:rPr>
              <w:t>FY13/14</w:t>
            </w:r>
          </w:p>
        </w:tc>
      </w:tr>
      <w:tr w:rsidR="008A5CD2" w:rsidRPr="00DA1FFB"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2"/>
              </w:numPr>
              <w:ind w:left="252" w:hanging="180"/>
              <w:rPr>
                <w:rFonts w:cs="Arial"/>
                <w:sz w:val="20"/>
                <w:szCs w:val="20"/>
              </w:rPr>
            </w:pPr>
            <w:r w:rsidRPr="002A6294">
              <w:rPr>
                <w:rFonts w:cs="Arial"/>
                <w:sz w:val="20"/>
                <w:szCs w:val="20"/>
              </w:rPr>
              <w:t>Programme Evaluations: Isolated Student Support Programmes, Teacher Training Initiatives, School Review Processes, Policy Management, Advisory Services</w:t>
            </w:r>
          </w:p>
          <w:p w:rsidR="008A5CD2" w:rsidRPr="002A6294" w:rsidRDefault="008A5CD2" w:rsidP="002A6294">
            <w:pPr>
              <w:pStyle w:val="ListParagraph"/>
              <w:numPr>
                <w:ilvl w:val="0"/>
                <w:numId w:val="102"/>
              </w:numPr>
              <w:ind w:left="252" w:hanging="180"/>
              <w:rPr>
                <w:rFonts w:cs="Arial"/>
                <w:sz w:val="20"/>
                <w:szCs w:val="20"/>
              </w:rPr>
            </w:pPr>
            <w:r w:rsidRPr="002A6294">
              <w:rPr>
                <w:rFonts w:cs="Arial"/>
                <w:sz w:val="20"/>
                <w:szCs w:val="20"/>
              </w:rPr>
              <w:t>Web and Network security audit and implementation of recommendations</w:t>
            </w:r>
          </w:p>
        </w:tc>
      </w:tr>
      <w:tr w:rsidR="008A5CD2" w:rsidRPr="00B86D49"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ind w:left="252" w:hanging="180"/>
              <w:rPr>
                <w:rFonts w:ascii="Calibri" w:hAnsi="Calibri" w:cs="Arial"/>
                <w:b/>
                <w:color w:val="BFBFBF"/>
                <w:sz w:val="20"/>
                <w:szCs w:val="20"/>
              </w:rPr>
            </w:pPr>
            <w:r w:rsidRPr="002A6294">
              <w:rPr>
                <w:rFonts w:ascii="Calibri" w:hAnsi="Calibri" w:cs="Arial"/>
                <w:b/>
                <w:color w:val="BFBFBF"/>
                <w:sz w:val="20"/>
                <w:szCs w:val="20"/>
              </w:rPr>
              <w:t>FY14/15</w:t>
            </w:r>
          </w:p>
        </w:tc>
      </w:tr>
      <w:tr w:rsidR="008A5CD2" w:rsidRPr="003275FC"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3"/>
              </w:numPr>
              <w:ind w:left="252" w:hanging="180"/>
              <w:rPr>
                <w:rFonts w:cs="Arial"/>
                <w:sz w:val="20"/>
                <w:szCs w:val="20"/>
              </w:rPr>
            </w:pPr>
            <w:r w:rsidRPr="002A6294">
              <w:rPr>
                <w:rFonts w:cs="Arial"/>
                <w:sz w:val="20"/>
                <w:szCs w:val="20"/>
              </w:rPr>
              <w:t>Programme Evaluations: Professional Development Programmes (including PDS), ECE, School Committee Capacity Development, Scholarship Programmes</w:t>
            </w:r>
          </w:p>
          <w:p w:rsidR="008A5CD2" w:rsidRPr="002A6294" w:rsidRDefault="008A5CD2" w:rsidP="002A6294">
            <w:pPr>
              <w:pStyle w:val="ListParagraph"/>
              <w:numPr>
                <w:ilvl w:val="0"/>
                <w:numId w:val="103"/>
              </w:numPr>
              <w:ind w:left="252" w:hanging="180"/>
              <w:rPr>
                <w:rFonts w:cs="Arial"/>
                <w:sz w:val="20"/>
                <w:szCs w:val="20"/>
              </w:rPr>
            </w:pPr>
            <w:r w:rsidRPr="002A6294">
              <w:rPr>
                <w:rFonts w:cs="Arial"/>
                <w:sz w:val="20"/>
                <w:szCs w:val="20"/>
              </w:rPr>
              <w:t>Review of Statement of Intent (2013-2017)</w:t>
            </w:r>
          </w:p>
          <w:p w:rsidR="008A5CD2" w:rsidRPr="002A6294" w:rsidRDefault="008A5CD2" w:rsidP="002A6294">
            <w:pPr>
              <w:pStyle w:val="ListParagraph"/>
              <w:numPr>
                <w:ilvl w:val="0"/>
                <w:numId w:val="103"/>
              </w:numPr>
              <w:ind w:left="252" w:hanging="180"/>
              <w:rPr>
                <w:rFonts w:cs="Arial"/>
                <w:sz w:val="20"/>
                <w:szCs w:val="20"/>
              </w:rPr>
            </w:pPr>
            <w:r w:rsidRPr="002A6294">
              <w:rPr>
                <w:rFonts w:cs="Arial"/>
                <w:sz w:val="20"/>
                <w:szCs w:val="20"/>
              </w:rPr>
              <w:t>Data collation and analysis for EFA final report</w:t>
            </w:r>
          </w:p>
        </w:tc>
      </w:tr>
      <w:tr w:rsidR="008A5CD2" w:rsidRPr="009E3B4B" w:rsidTr="002A6294">
        <w:tblPrEx>
          <w:shd w:val="clear" w:color="auto" w:fill="auto"/>
        </w:tblPrEx>
        <w:trPr>
          <w:trHeight w:val="105"/>
        </w:trPr>
        <w:tc>
          <w:tcPr>
            <w:tcW w:w="1344" w:type="pct"/>
            <w:vMerge w:val="restart"/>
          </w:tcPr>
          <w:p w:rsidR="008A5CD2" w:rsidRPr="002A6294" w:rsidRDefault="008A5CD2" w:rsidP="008A5CD2">
            <w:pPr>
              <w:rPr>
                <w:rFonts w:ascii="Calibri" w:hAnsi="Calibri"/>
                <w:sz w:val="20"/>
                <w:szCs w:val="20"/>
              </w:rPr>
            </w:pPr>
            <w:r w:rsidRPr="002A6294">
              <w:rPr>
                <w:rFonts w:ascii="Calibri" w:hAnsi="Calibri"/>
                <w:sz w:val="20"/>
                <w:szCs w:val="20"/>
              </w:rPr>
              <w:t>A.4</w:t>
            </w:r>
            <w:r w:rsidR="00BD3CA3" w:rsidRPr="002A6294">
              <w:rPr>
                <w:rFonts w:ascii="Calibri" w:hAnsi="Calibri"/>
                <w:sz w:val="20"/>
                <w:szCs w:val="20"/>
              </w:rPr>
              <w:t>.</w:t>
            </w:r>
            <w:r w:rsidRPr="002A6294">
              <w:rPr>
                <w:rFonts w:ascii="Calibri" w:hAnsi="Calibri"/>
                <w:sz w:val="20"/>
                <w:szCs w:val="20"/>
              </w:rPr>
              <w:t xml:space="preserve"> Internal infrastructure supports efficient service delivery</w:t>
            </w:r>
          </w:p>
        </w:tc>
        <w:tc>
          <w:tcPr>
            <w:tcW w:w="1209" w:type="pct"/>
            <w:vMerge w:val="restart"/>
          </w:tcPr>
          <w:p w:rsidR="008A5CD2" w:rsidRPr="002A6294" w:rsidRDefault="008A5CD2" w:rsidP="008A5CD2">
            <w:pPr>
              <w:rPr>
                <w:rFonts w:ascii="Calibri" w:hAnsi="Calibri"/>
                <w:sz w:val="20"/>
                <w:szCs w:val="20"/>
              </w:rPr>
            </w:pPr>
          </w:p>
        </w:tc>
        <w:tc>
          <w:tcPr>
            <w:tcW w:w="2447" w:type="pct"/>
          </w:tcPr>
          <w:p w:rsidR="008A5CD2" w:rsidRPr="002A6294" w:rsidRDefault="008A5CD2" w:rsidP="008A5CD2">
            <w:pPr>
              <w:rPr>
                <w:rFonts w:ascii="Calibri" w:hAnsi="Calibri" w:cs="Calibri"/>
                <w:sz w:val="20"/>
                <w:szCs w:val="20"/>
                <w:highlight w:val="yellow"/>
              </w:rPr>
            </w:pPr>
            <w:r w:rsidRPr="002A6294">
              <w:rPr>
                <w:rFonts w:ascii="Calibri" w:hAnsi="Calibri"/>
                <w:color w:val="BFBFBF"/>
                <w:sz w:val="20"/>
                <w:szCs w:val="20"/>
              </w:rPr>
              <w:t>FY13/14, FY14/15, FY 15/16</w:t>
            </w:r>
          </w:p>
        </w:tc>
      </w:tr>
      <w:tr w:rsidR="008A5CD2" w:rsidRPr="009E3B4B" w:rsidTr="002A6294">
        <w:tblPrEx>
          <w:shd w:val="clear" w:color="auto" w:fill="auto"/>
        </w:tblPrEx>
        <w:trPr>
          <w:trHeight w:val="103"/>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4"/>
              </w:numPr>
              <w:ind w:left="252" w:hanging="180"/>
              <w:rPr>
                <w:rFonts w:cs="Arial"/>
                <w:sz w:val="20"/>
                <w:szCs w:val="20"/>
              </w:rPr>
            </w:pPr>
            <w:r w:rsidRPr="002A6294">
              <w:rPr>
                <w:rFonts w:cs="Arial"/>
                <w:sz w:val="20"/>
                <w:szCs w:val="20"/>
              </w:rPr>
              <w:t>ICT Systems developed to suit</w:t>
            </w:r>
            <w:r w:rsidR="004670B4" w:rsidRPr="002A6294">
              <w:rPr>
                <w:rFonts w:cs="Arial"/>
                <w:sz w:val="20"/>
                <w:szCs w:val="20"/>
              </w:rPr>
              <w:t xml:space="preserve"> national office</w:t>
            </w:r>
            <w:r w:rsidRPr="002A6294">
              <w:rPr>
                <w:rFonts w:cs="Arial"/>
                <w:sz w:val="20"/>
                <w:szCs w:val="20"/>
              </w:rPr>
              <w:t xml:space="preserve"> specific needs</w:t>
            </w:r>
          </w:p>
          <w:p w:rsidR="008A5CD2" w:rsidRPr="002A6294" w:rsidRDefault="008A5CD2" w:rsidP="002A6294">
            <w:pPr>
              <w:pStyle w:val="ListParagraph"/>
              <w:numPr>
                <w:ilvl w:val="0"/>
                <w:numId w:val="104"/>
              </w:numPr>
              <w:ind w:left="252" w:hanging="180"/>
              <w:rPr>
                <w:rFonts w:cs="Arial"/>
                <w:sz w:val="20"/>
                <w:szCs w:val="20"/>
              </w:rPr>
            </w:pPr>
            <w:r w:rsidRPr="002A6294">
              <w:rPr>
                <w:rFonts w:cs="Arial"/>
                <w:sz w:val="20"/>
                <w:szCs w:val="20"/>
              </w:rPr>
              <w:t>Website development and maintenance</w:t>
            </w:r>
          </w:p>
          <w:p w:rsidR="008A5CD2" w:rsidRPr="002A6294" w:rsidRDefault="008A5CD2" w:rsidP="002A6294">
            <w:pPr>
              <w:pStyle w:val="ListParagraph"/>
              <w:numPr>
                <w:ilvl w:val="0"/>
                <w:numId w:val="104"/>
              </w:numPr>
              <w:ind w:left="252" w:hanging="180"/>
              <w:rPr>
                <w:rFonts w:cs="Arial"/>
                <w:sz w:val="20"/>
                <w:szCs w:val="20"/>
              </w:rPr>
            </w:pPr>
            <w:r w:rsidRPr="002A6294">
              <w:rPr>
                <w:rFonts w:cs="Arial"/>
                <w:sz w:val="20"/>
                <w:szCs w:val="20"/>
              </w:rPr>
              <w:t>95% internal ICT systems availability with built in redundancies and fa</w:t>
            </w:r>
            <w:r w:rsidR="007347E3" w:rsidRPr="002A6294">
              <w:rPr>
                <w:rFonts w:cs="Arial"/>
                <w:sz w:val="20"/>
                <w:szCs w:val="20"/>
              </w:rPr>
              <w:t>ll</w:t>
            </w:r>
            <w:r w:rsidRPr="002A6294">
              <w:rPr>
                <w:rFonts w:cs="Arial"/>
                <w:sz w:val="20"/>
                <w:szCs w:val="20"/>
              </w:rPr>
              <w:t xml:space="preserve"> over options </w:t>
            </w:r>
          </w:p>
          <w:p w:rsidR="008A5CD2" w:rsidRPr="002A6294" w:rsidRDefault="008A5CD2" w:rsidP="002A6294">
            <w:pPr>
              <w:pStyle w:val="ListParagraph"/>
              <w:numPr>
                <w:ilvl w:val="0"/>
                <w:numId w:val="104"/>
              </w:numPr>
              <w:ind w:left="252" w:hanging="180"/>
              <w:rPr>
                <w:rFonts w:cs="Arial"/>
                <w:sz w:val="20"/>
                <w:szCs w:val="20"/>
              </w:rPr>
            </w:pPr>
            <w:r w:rsidRPr="002A6294">
              <w:rPr>
                <w:rFonts w:cs="Arial"/>
                <w:sz w:val="20"/>
                <w:szCs w:val="20"/>
              </w:rPr>
              <w:t>Disaster Risk Management Strategy implemented</w:t>
            </w:r>
          </w:p>
          <w:p w:rsidR="008A5CD2" w:rsidRPr="002A6294" w:rsidRDefault="00E45C6B" w:rsidP="002A6294">
            <w:pPr>
              <w:pStyle w:val="ListParagraph"/>
              <w:numPr>
                <w:ilvl w:val="0"/>
                <w:numId w:val="104"/>
              </w:numPr>
              <w:ind w:left="252" w:hanging="180"/>
              <w:rPr>
                <w:rFonts w:cs="Arial"/>
                <w:sz w:val="20"/>
                <w:szCs w:val="20"/>
              </w:rPr>
            </w:pPr>
            <w:r w:rsidRPr="002A6294">
              <w:rPr>
                <w:rFonts w:cs="Arial"/>
                <w:sz w:val="20"/>
                <w:szCs w:val="20"/>
              </w:rPr>
              <w:t>MoE</w:t>
            </w:r>
            <w:r w:rsidR="007347E3" w:rsidRPr="002A6294">
              <w:rPr>
                <w:rFonts w:cs="Arial"/>
                <w:sz w:val="20"/>
                <w:szCs w:val="20"/>
              </w:rPr>
              <w:t xml:space="preserve"> National Office</w:t>
            </w:r>
            <w:r w:rsidR="008A5CD2" w:rsidRPr="002A6294">
              <w:rPr>
                <w:rFonts w:cs="Arial"/>
                <w:sz w:val="20"/>
                <w:szCs w:val="20"/>
              </w:rPr>
              <w:t xml:space="preserve"> maintains annual WoF</w:t>
            </w:r>
          </w:p>
          <w:p w:rsidR="008A5CD2" w:rsidRPr="002A6294" w:rsidRDefault="008A5CD2" w:rsidP="002A6294">
            <w:pPr>
              <w:pStyle w:val="ListParagraph"/>
              <w:numPr>
                <w:ilvl w:val="0"/>
                <w:numId w:val="104"/>
              </w:numPr>
              <w:ind w:left="252" w:hanging="180"/>
              <w:rPr>
                <w:rFonts w:cs="Arial"/>
                <w:sz w:val="20"/>
                <w:szCs w:val="20"/>
              </w:rPr>
            </w:pPr>
            <w:r w:rsidRPr="002A6294">
              <w:rPr>
                <w:rFonts w:cs="Arial"/>
                <w:sz w:val="20"/>
                <w:szCs w:val="20"/>
              </w:rPr>
              <w:t>Purchasing and replacement plans reviewed annually</w:t>
            </w:r>
          </w:p>
        </w:tc>
      </w:tr>
      <w:tr w:rsidR="008A5CD2" w:rsidRPr="009E3B4B" w:rsidTr="002A6294">
        <w:tblPrEx>
          <w:shd w:val="clear" w:color="auto" w:fill="auto"/>
        </w:tblPrEx>
        <w:trPr>
          <w:trHeight w:val="103"/>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8A5CD2">
            <w:pPr>
              <w:rPr>
                <w:rFonts w:ascii="Calibri" w:hAnsi="Calibri"/>
                <w:color w:val="BFBFBF"/>
                <w:sz w:val="20"/>
                <w:szCs w:val="20"/>
              </w:rPr>
            </w:pPr>
            <w:r w:rsidRPr="002A6294">
              <w:rPr>
                <w:rFonts w:ascii="Calibri" w:hAnsi="Calibri"/>
                <w:color w:val="BFBFBF"/>
                <w:sz w:val="20"/>
                <w:szCs w:val="20"/>
              </w:rPr>
              <w:t>FY 13/14</w:t>
            </w:r>
          </w:p>
        </w:tc>
      </w:tr>
      <w:tr w:rsidR="008A5CD2" w:rsidRPr="009E3B4B" w:rsidTr="002A6294">
        <w:tblPrEx>
          <w:shd w:val="clear" w:color="auto" w:fill="auto"/>
        </w:tblPrEx>
        <w:trPr>
          <w:trHeight w:val="895"/>
        </w:trPr>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5"/>
              </w:numPr>
              <w:spacing w:after="0"/>
              <w:ind w:left="252" w:hanging="180"/>
              <w:rPr>
                <w:rFonts w:cs="Arial"/>
                <w:color w:val="BFBFBF"/>
                <w:sz w:val="20"/>
                <w:szCs w:val="20"/>
              </w:rPr>
            </w:pPr>
            <w:r w:rsidRPr="002A6294">
              <w:rPr>
                <w:rFonts w:cs="Arial"/>
                <w:sz w:val="20"/>
                <w:szCs w:val="20"/>
              </w:rPr>
              <w:t>Implementation completed of on line Human Resources Management systems (payslips, leave records, timesheets etc)</w:t>
            </w:r>
          </w:p>
        </w:tc>
      </w:tr>
      <w:tr w:rsidR="008A5CD2" w:rsidRPr="003275FC"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ind w:left="252" w:hanging="180"/>
              <w:rPr>
                <w:rFonts w:ascii="Calibri" w:hAnsi="Calibri" w:cs="Arial"/>
                <w:b/>
                <w:color w:val="BFBFBF"/>
                <w:sz w:val="20"/>
                <w:szCs w:val="20"/>
              </w:rPr>
            </w:pPr>
            <w:r w:rsidRPr="002A6294">
              <w:rPr>
                <w:rFonts w:ascii="Calibri" w:hAnsi="Calibri" w:cs="Arial"/>
                <w:b/>
                <w:color w:val="BFBFBF"/>
                <w:sz w:val="20"/>
                <w:szCs w:val="20"/>
              </w:rPr>
              <w:t>FY14/15</w:t>
            </w:r>
          </w:p>
        </w:tc>
      </w:tr>
      <w:tr w:rsidR="008A5CD2" w:rsidRPr="00DA1FFB"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6"/>
              </w:numPr>
              <w:spacing w:after="0"/>
              <w:ind w:left="252" w:hanging="180"/>
              <w:rPr>
                <w:rFonts w:cs="Arial"/>
                <w:sz w:val="20"/>
                <w:szCs w:val="20"/>
              </w:rPr>
            </w:pPr>
            <w:r w:rsidRPr="002A6294">
              <w:rPr>
                <w:rFonts w:cs="Arial"/>
                <w:sz w:val="20"/>
                <w:szCs w:val="20"/>
              </w:rPr>
              <w:t>Web and network security audit and implementation of recommendations</w:t>
            </w:r>
          </w:p>
        </w:tc>
      </w:tr>
      <w:tr w:rsidR="008A5CD2" w:rsidRPr="00B86D49"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ind w:left="252" w:hanging="180"/>
              <w:rPr>
                <w:rFonts w:ascii="Calibri" w:hAnsi="Calibri" w:cs="Arial"/>
                <w:b/>
                <w:color w:val="BFBFBF"/>
                <w:sz w:val="20"/>
                <w:szCs w:val="20"/>
              </w:rPr>
            </w:pPr>
            <w:r w:rsidRPr="002A6294">
              <w:rPr>
                <w:rFonts w:ascii="Calibri" w:hAnsi="Calibri" w:cs="Arial"/>
                <w:b/>
                <w:color w:val="BFBFBF"/>
                <w:sz w:val="20"/>
                <w:szCs w:val="20"/>
              </w:rPr>
              <w:t>FY15/16</w:t>
            </w:r>
          </w:p>
        </w:tc>
      </w:tr>
      <w:tr w:rsidR="008A5CD2" w:rsidRPr="003275FC" w:rsidTr="002A6294">
        <w:tblPrEx>
          <w:shd w:val="clear" w:color="auto" w:fill="auto"/>
        </w:tblPrEx>
        <w:tc>
          <w:tcPr>
            <w:tcW w:w="1344" w:type="pct"/>
            <w:vMerge/>
          </w:tcPr>
          <w:p w:rsidR="008A5CD2" w:rsidRPr="002A6294" w:rsidRDefault="008A5CD2" w:rsidP="008A5CD2">
            <w:pPr>
              <w:rPr>
                <w:rFonts w:ascii="Calibri" w:hAnsi="Calibri"/>
                <w:sz w:val="20"/>
                <w:szCs w:val="20"/>
              </w:rPr>
            </w:pPr>
          </w:p>
        </w:tc>
        <w:tc>
          <w:tcPr>
            <w:tcW w:w="1209" w:type="pct"/>
            <w:vMerge/>
          </w:tcPr>
          <w:p w:rsidR="008A5CD2" w:rsidRPr="002A6294" w:rsidRDefault="008A5CD2" w:rsidP="008A5CD2">
            <w:pPr>
              <w:rPr>
                <w:rFonts w:ascii="Calibri" w:hAnsi="Calibri"/>
                <w:sz w:val="20"/>
                <w:szCs w:val="20"/>
              </w:rPr>
            </w:pPr>
          </w:p>
        </w:tc>
        <w:tc>
          <w:tcPr>
            <w:tcW w:w="2447" w:type="pct"/>
          </w:tcPr>
          <w:p w:rsidR="008A5CD2" w:rsidRPr="002A6294" w:rsidRDefault="008A5CD2" w:rsidP="002A6294">
            <w:pPr>
              <w:pStyle w:val="ListParagraph"/>
              <w:numPr>
                <w:ilvl w:val="0"/>
                <w:numId w:val="107"/>
              </w:numPr>
              <w:spacing w:after="0"/>
              <w:ind w:left="252" w:hanging="180"/>
              <w:rPr>
                <w:rFonts w:cs="Arial"/>
                <w:sz w:val="20"/>
                <w:szCs w:val="20"/>
              </w:rPr>
            </w:pPr>
            <w:r w:rsidRPr="002A6294">
              <w:rPr>
                <w:rFonts w:cs="Arial"/>
                <w:sz w:val="20"/>
                <w:szCs w:val="20"/>
              </w:rPr>
              <w:t>Real time report development (servicing both Ministry and service units)</w:t>
            </w:r>
          </w:p>
        </w:tc>
      </w:tr>
      <w:tr w:rsidR="00A32F01" w:rsidRPr="00735F66" w:rsidTr="002A6294">
        <w:tc>
          <w:tcPr>
            <w:tcW w:w="1344" w:type="pct"/>
            <w:shd w:val="clear" w:color="auto" w:fill="D9D9D9"/>
          </w:tcPr>
          <w:p w:rsidR="00A32F01" w:rsidRPr="002A6294" w:rsidRDefault="00A32F01" w:rsidP="00CB0A71">
            <w:pPr>
              <w:rPr>
                <w:rFonts w:ascii="Calibri" w:hAnsi="Calibri"/>
                <w:sz w:val="20"/>
                <w:szCs w:val="20"/>
              </w:rPr>
            </w:pPr>
            <w:r w:rsidRPr="002A6294">
              <w:rPr>
                <w:rFonts w:ascii="Calibri" w:hAnsi="Calibri"/>
                <w:b/>
                <w:sz w:val="20"/>
                <w:szCs w:val="20"/>
              </w:rPr>
              <w:t>Strategic Development Functions:</w:t>
            </w:r>
          </w:p>
        </w:tc>
        <w:tc>
          <w:tcPr>
            <w:tcW w:w="3656" w:type="pct"/>
            <w:gridSpan w:val="2"/>
            <w:shd w:val="clear" w:color="auto" w:fill="D9D9D9"/>
          </w:tcPr>
          <w:p w:rsidR="008A5CD2" w:rsidRPr="002A6294" w:rsidRDefault="008A5CD2" w:rsidP="002A6294">
            <w:pPr>
              <w:pStyle w:val="ListParagraph"/>
              <w:numPr>
                <w:ilvl w:val="0"/>
                <w:numId w:val="110"/>
              </w:numPr>
              <w:rPr>
                <w:sz w:val="20"/>
                <w:szCs w:val="20"/>
              </w:rPr>
            </w:pPr>
            <w:r w:rsidRPr="002A6294">
              <w:rPr>
                <w:sz w:val="20"/>
                <w:szCs w:val="20"/>
              </w:rPr>
              <w:t>An effective and efficient UNESCO National Commission</w:t>
            </w:r>
          </w:p>
          <w:p w:rsidR="008A5CD2" w:rsidRPr="002A6294" w:rsidRDefault="008A5CD2" w:rsidP="002A6294">
            <w:pPr>
              <w:pStyle w:val="ListParagraph"/>
              <w:numPr>
                <w:ilvl w:val="0"/>
                <w:numId w:val="110"/>
              </w:numPr>
              <w:spacing w:after="0" w:line="240" w:lineRule="auto"/>
              <w:rPr>
                <w:sz w:val="20"/>
                <w:szCs w:val="20"/>
              </w:rPr>
            </w:pPr>
            <w:r w:rsidRPr="002A6294">
              <w:rPr>
                <w:sz w:val="20"/>
                <w:szCs w:val="20"/>
              </w:rPr>
              <w:t>Funding Mechanisms for Tertiary/Continuing Education</w:t>
            </w:r>
          </w:p>
          <w:p w:rsidR="00A32F01" w:rsidRPr="002A6294" w:rsidRDefault="00A32F01" w:rsidP="002A6294">
            <w:pPr>
              <w:jc w:val="both"/>
              <w:rPr>
                <w:rFonts w:ascii="Calibri" w:hAnsi="Calibri"/>
                <w:sz w:val="20"/>
                <w:szCs w:val="20"/>
              </w:rPr>
            </w:pPr>
          </w:p>
        </w:tc>
      </w:tr>
      <w:tr w:rsidR="00A32F01" w:rsidRPr="00735F66" w:rsidTr="002A6294">
        <w:tblPrEx>
          <w:shd w:val="clear" w:color="auto" w:fill="548DD4"/>
        </w:tblPrEx>
        <w:tc>
          <w:tcPr>
            <w:tcW w:w="1344" w:type="pct"/>
            <w:tcBorders>
              <w:bottom w:val="single" w:sz="4" w:space="0" w:color="auto"/>
            </w:tcBorders>
            <w:shd w:val="clear" w:color="auto" w:fill="548DD4"/>
          </w:tcPr>
          <w:p w:rsidR="00A32F01" w:rsidRPr="002A6294" w:rsidRDefault="00A32F01" w:rsidP="002A6294">
            <w:pPr>
              <w:jc w:val="center"/>
              <w:rPr>
                <w:rFonts w:ascii="Calibri" w:hAnsi="Calibri"/>
                <w:b/>
                <w:color w:val="FFFFFF"/>
                <w:sz w:val="20"/>
                <w:szCs w:val="20"/>
              </w:rPr>
            </w:pPr>
            <w:r w:rsidRPr="002A6294">
              <w:rPr>
                <w:rFonts w:ascii="Calibri" w:hAnsi="Calibri"/>
                <w:b/>
                <w:color w:val="FFFFFF"/>
                <w:sz w:val="20"/>
                <w:szCs w:val="20"/>
              </w:rPr>
              <w:t xml:space="preserve"> STRATEGIC OBJECTIVE</w:t>
            </w:r>
          </w:p>
        </w:tc>
        <w:tc>
          <w:tcPr>
            <w:tcW w:w="1209" w:type="pct"/>
            <w:tcBorders>
              <w:bottom w:val="single" w:sz="4" w:space="0" w:color="auto"/>
            </w:tcBorders>
            <w:shd w:val="clear" w:color="auto" w:fill="548DD4"/>
          </w:tcPr>
          <w:p w:rsidR="00A32F01" w:rsidRPr="002A6294" w:rsidRDefault="00A32F01" w:rsidP="002A6294">
            <w:pPr>
              <w:jc w:val="center"/>
              <w:rPr>
                <w:rFonts w:ascii="Calibri" w:hAnsi="Calibri"/>
                <w:b/>
                <w:color w:val="FFFFFF"/>
                <w:sz w:val="20"/>
                <w:szCs w:val="20"/>
              </w:rPr>
            </w:pPr>
            <w:r w:rsidRPr="002A6294">
              <w:rPr>
                <w:rFonts w:ascii="Calibri" w:hAnsi="Calibri"/>
                <w:b/>
                <w:color w:val="FFFFFF"/>
                <w:sz w:val="20"/>
                <w:szCs w:val="20"/>
              </w:rPr>
              <w:t>OUTCOME</w:t>
            </w:r>
          </w:p>
        </w:tc>
        <w:tc>
          <w:tcPr>
            <w:tcW w:w="2447" w:type="pct"/>
            <w:tcBorders>
              <w:bottom w:val="single" w:sz="4" w:space="0" w:color="auto"/>
            </w:tcBorders>
            <w:shd w:val="clear" w:color="auto" w:fill="548DD4"/>
          </w:tcPr>
          <w:p w:rsidR="00A32F01" w:rsidRPr="002A6294" w:rsidRDefault="00A32F01" w:rsidP="002A6294">
            <w:pPr>
              <w:jc w:val="center"/>
              <w:rPr>
                <w:rFonts w:ascii="Calibri" w:hAnsi="Calibri"/>
                <w:b/>
                <w:color w:val="FFFFFF"/>
                <w:sz w:val="20"/>
                <w:szCs w:val="20"/>
              </w:rPr>
            </w:pPr>
            <w:r w:rsidRPr="002A6294">
              <w:rPr>
                <w:rFonts w:ascii="Calibri" w:hAnsi="Calibri"/>
                <w:b/>
                <w:color w:val="FFFFFF"/>
                <w:sz w:val="20"/>
                <w:szCs w:val="20"/>
              </w:rPr>
              <w:t>KEY DELIVERABLES</w:t>
            </w:r>
          </w:p>
        </w:tc>
      </w:tr>
      <w:tr w:rsidR="008A5CD2" w:rsidRPr="00735F66" w:rsidTr="002A6294">
        <w:tblPrEx>
          <w:shd w:val="clear" w:color="auto" w:fill="auto"/>
        </w:tblPrEx>
        <w:tc>
          <w:tcPr>
            <w:tcW w:w="1344" w:type="pct"/>
            <w:vMerge w:val="restart"/>
            <w:tcBorders>
              <w:top w:val="single" w:sz="4" w:space="0" w:color="auto"/>
              <w:left w:val="single" w:sz="4" w:space="0" w:color="auto"/>
              <w:right w:val="single" w:sz="4" w:space="0" w:color="auto"/>
            </w:tcBorders>
          </w:tcPr>
          <w:p w:rsidR="008A5CD2" w:rsidRPr="002A6294" w:rsidRDefault="008A5CD2" w:rsidP="00BD3CA3">
            <w:pPr>
              <w:rPr>
                <w:rFonts w:ascii="Calibri" w:hAnsi="Calibri"/>
                <w:sz w:val="20"/>
                <w:szCs w:val="20"/>
              </w:rPr>
            </w:pPr>
            <w:r w:rsidRPr="002A6294">
              <w:rPr>
                <w:rFonts w:ascii="Calibri" w:hAnsi="Calibri"/>
                <w:sz w:val="20"/>
                <w:szCs w:val="20"/>
              </w:rPr>
              <w:t>B</w:t>
            </w:r>
            <w:r w:rsidR="00BD3CA3" w:rsidRPr="002A6294">
              <w:rPr>
                <w:rFonts w:ascii="Calibri" w:hAnsi="Calibri"/>
                <w:sz w:val="20"/>
                <w:szCs w:val="20"/>
              </w:rPr>
              <w:t>.</w:t>
            </w:r>
            <w:r w:rsidRPr="002A6294">
              <w:rPr>
                <w:rFonts w:ascii="Calibri" w:hAnsi="Calibri"/>
                <w:sz w:val="20"/>
                <w:szCs w:val="20"/>
              </w:rPr>
              <w:t>1</w:t>
            </w:r>
            <w:r w:rsidR="00BD3CA3" w:rsidRPr="002A6294">
              <w:rPr>
                <w:rFonts w:ascii="Calibri" w:hAnsi="Calibri"/>
                <w:sz w:val="20"/>
                <w:szCs w:val="20"/>
              </w:rPr>
              <w:t>.</w:t>
            </w:r>
            <w:r w:rsidRPr="002A6294">
              <w:rPr>
                <w:rFonts w:ascii="Calibri" w:hAnsi="Calibri" w:cs="Arial"/>
                <w:sz w:val="20"/>
                <w:szCs w:val="20"/>
              </w:rPr>
              <w:t xml:space="preserve"> For an effective and mutually beneficial relationship with UNESCO that allows the Cook Islands to act as a responsible global partner and maximise the potential of the development support available </w:t>
            </w:r>
          </w:p>
        </w:tc>
        <w:tc>
          <w:tcPr>
            <w:tcW w:w="1209" w:type="pct"/>
            <w:vMerge w:val="restart"/>
            <w:tcBorders>
              <w:top w:val="single" w:sz="4" w:space="0" w:color="auto"/>
              <w:left w:val="single" w:sz="4" w:space="0" w:color="auto"/>
              <w:right w:val="single" w:sz="4" w:space="0" w:color="auto"/>
            </w:tcBorders>
          </w:tcPr>
          <w:p w:rsidR="008A5CD2" w:rsidRPr="002A6294" w:rsidRDefault="008A5CD2" w:rsidP="008A5CD2">
            <w:pPr>
              <w:rPr>
                <w:rFonts w:ascii="Calibri" w:hAnsi="Calibri"/>
                <w:sz w:val="20"/>
                <w:szCs w:val="20"/>
              </w:rPr>
            </w:pPr>
            <w:r w:rsidRPr="002A6294">
              <w:rPr>
                <w:rFonts w:ascii="Calibri" w:hAnsi="Calibri"/>
                <w:sz w:val="20"/>
                <w:szCs w:val="20"/>
              </w:rPr>
              <w:t>B1.1. The Cook Islands is recognised as a full participating and professional member of UNESCO</w:t>
            </w: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8A5CD2">
            <w:pPr>
              <w:rPr>
                <w:rFonts w:ascii="Calibri" w:hAnsi="Calibri"/>
                <w:color w:val="BFBFBF"/>
                <w:sz w:val="20"/>
                <w:szCs w:val="20"/>
              </w:rPr>
            </w:pPr>
            <w:r w:rsidRPr="002A6294">
              <w:rPr>
                <w:rFonts w:ascii="Calibri" w:hAnsi="Calibri"/>
                <w:color w:val="BFBFBF"/>
                <w:sz w:val="20"/>
                <w:szCs w:val="20"/>
              </w:rPr>
              <w:t>FY 13/14</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pStyle w:val="ListParagraph"/>
              <w:numPr>
                <w:ilvl w:val="0"/>
                <w:numId w:val="109"/>
              </w:numPr>
              <w:tabs>
                <w:tab w:val="left" w:pos="236"/>
              </w:tabs>
              <w:rPr>
                <w:rFonts w:cs="Arial"/>
                <w:sz w:val="20"/>
                <w:szCs w:val="20"/>
              </w:rPr>
            </w:pPr>
            <w:r w:rsidRPr="002A6294">
              <w:rPr>
                <w:sz w:val="20"/>
                <w:szCs w:val="20"/>
              </w:rPr>
              <w:t xml:space="preserve"> </w:t>
            </w:r>
            <w:r w:rsidRPr="002A6294">
              <w:rPr>
                <w:rFonts w:cs="Arial"/>
                <w:sz w:val="20"/>
                <w:szCs w:val="20"/>
              </w:rPr>
              <w:t xml:space="preserve">Full participation at General Conference by at least 2 Cook Islands representatives </w:t>
            </w:r>
          </w:p>
          <w:p w:rsidR="00674EB5" w:rsidRPr="002A6294" w:rsidRDefault="008A5CD2" w:rsidP="002A6294">
            <w:pPr>
              <w:pStyle w:val="ListParagraph"/>
              <w:numPr>
                <w:ilvl w:val="0"/>
                <w:numId w:val="109"/>
              </w:numPr>
              <w:tabs>
                <w:tab w:val="left" w:pos="236"/>
              </w:tabs>
              <w:ind w:left="236" w:hanging="236"/>
              <w:rPr>
                <w:rFonts w:cs="Arial"/>
                <w:sz w:val="20"/>
                <w:szCs w:val="20"/>
              </w:rPr>
            </w:pPr>
            <w:r w:rsidRPr="002A6294">
              <w:rPr>
                <w:rFonts w:cs="Arial"/>
                <w:sz w:val="20"/>
                <w:szCs w:val="20"/>
              </w:rPr>
              <w:t>Representation by Youth at General Conference</w:t>
            </w:r>
          </w:p>
          <w:p w:rsidR="008A5CD2" w:rsidRPr="002A6294" w:rsidRDefault="008A5CD2" w:rsidP="002A6294">
            <w:pPr>
              <w:pStyle w:val="ListParagraph"/>
              <w:numPr>
                <w:ilvl w:val="0"/>
                <w:numId w:val="109"/>
              </w:numPr>
              <w:tabs>
                <w:tab w:val="left" w:pos="236"/>
              </w:tabs>
              <w:ind w:left="236" w:hanging="236"/>
              <w:rPr>
                <w:rFonts w:cs="Arial"/>
                <w:sz w:val="20"/>
                <w:szCs w:val="20"/>
              </w:rPr>
            </w:pPr>
            <w:r w:rsidRPr="002A6294">
              <w:rPr>
                <w:rFonts w:cs="Arial"/>
                <w:sz w:val="20"/>
                <w:szCs w:val="20"/>
              </w:rPr>
              <w:t>Financial management of UNESCO records systemized within MoE</w:t>
            </w:r>
          </w:p>
          <w:p w:rsidR="0034163F" w:rsidRPr="002A6294" w:rsidRDefault="0034163F" w:rsidP="002A6294">
            <w:pPr>
              <w:pStyle w:val="ListParagraph"/>
              <w:numPr>
                <w:ilvl w:val="0"/>
                <w:numId w:val="109"/>
              </w:numPr>
              <w:tabs>
                <w:tab w:val="left" w:pos="236"/>
              </w:tabs>
              <w:ind w:left="236" w:hanging="236"/>
              <w:rPr>
                <w:rFonts w:cs="Arial"/>
                <w:sz w:val="20"/>
                <w:szCs w:val="20"/>
              </w:rPr>
            </w:pPr>
            <w:r w:rsidRPr="002A6294">
              <w:rPr>
                <w:rFonts w:cs="Arial"/>
                <w:sz w:val="20"/>
                <w:szCs w:val="20"/>
              </w:rPr>
              <w:t xml:space="preserve">Timely reporting on UNESCO output </w:t>
            </w:r>
          </w:p>
          <w:p w:rsidR="007347E3" w:rsidRPr="002A6294" w:rsidRDefault="007347E3" w:rsidP="002A6294">
            <w:pPr>
              <w:pStyle w:val="ListParagraph"/>
              <w:numPr>
                <w:ilvl w:val="0"/>
                <w:numId w:val="109"/>
              </w:numPr>
              <w:tabs>
                <w:tab w:val="left" w:pos="236"/>
              </w:tabs>
              <w:ind w:left="236" w:hanging="236"/>
              <w:rPr>
                <w:rFonts w:cs="Arial"/>
                <w:sz w:val="20"/>
                <w:szCs w:val="20"/>
              </w:rPr>
            </w:pPr>
            <w:r w:rsidRPr="002A6294">
              <w:rPr>
                <w:rFonts w:cs="Arial"/>
                <w:sz w:val="20"/>
                <w:szCs w:val="20"/>
              </w:rPr>
              <w:t>Establishment of National Commission and website</w:t>
            </w:r>
          </w:p>
          <w:p w:rsidR="008A5CD2" w:rsidRPr="002A6294" w:rsidRDefault="008A5CD2" w:rsidP="008A5CD2">
            <w:pPr>
              <w:rPr>
                <w:rFonts w:ascii="Calibri" w:hAnsi="Calibri"/>
                <w:sz w:val="20"/>
                <w:szCs w:val="20"/>
              </w:rPr>
            </w:pPr>
          </w:p>
        </w:tc>
      </w:tr>
      <w:tr w:rsidR="008A5CD2" w:rsidRPr="00735F66" w:rsidTr="002A6294">
        <w:tblPrEx>
          <w:shd w:val="clear" w:color="auto" w:fill="auto"/>
        </w:tblPrEx>
        <w:trPr>
          <w:trHeight w:val="65"/>
        </w:trPr>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8A5CD2">
            <w:pPr>
              <w:rPr>
                <w:rFonts w:ascii="Calibri" w:hAnsi="Calibri"/>
                <w:sz w:val="20"/>
                <w:szCs w:val="20"/>
              </w:rPr>
            </w:pPr>
            <w:r w:rsidRPr="002A6294">
              <w:rPr>
                <w:rFonts w:ascii="Calibri" w:hAnsi="Calibri"/>
                <w:color w:val="BFBFBF"/>
                <w:sz w:val="20"/>
                <w:szCs w:val="20"/>
              </w:rPr>
              <w:t>FY 14/15</w:t>
            </w:r>
          </w:p>
        </w:tc>
      </w:tr>
      <w:tr w:rsidR="008A5CD2" w:rsidRPr="00735F66" w:rsidTr="002A6294">
        <w:tblPrEx>
          <w:shd w:val="clear" w:color="auto" w:fill="auto"/>
        </w:tblPrEx>
        <w:trPr>
          <w:trHeight w:val="65"/>
        </w:trPr>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9D4DD3" w:rsidRPr="002A6294" w:rsidRDefault="008A5CD2" w:rsidP="002A6294">
            <w:pPr>
              <w:pStyle w:val="ListParagraph"/>
              <w:numPr>
                <w:ilvl w:val="0"/>
                <w:numId w:val="139"/>
              </w:numPr>
              <w:ind w:left="320" w:hanging="320"/>
              <w:rPr>
                <w:color w:val="BFBFBF"/>
              </w:rPr>
            </w:pPr>
            <w:r w:rsidRPr="002A6294">
              <w:rPr>
                <w:rFonts w:cs="Arial"/>
                <w:sz w:val="20"/>
                <w:szCs w:val="20"/>
              </w:rPr>
              <w:t>Development of proposals for next Participation Programme biennium</w:t>
            </w:r>
          </w:p>
          <w:p w:rsidR="007347E3" w:rsidRPr="002A6294" w:rsidRDefault="0034163F" w:rsidP="002A6294">
            <w:pPr>
              <w:pStyle w:val="ListParagraph"/>
              <w:numPr>
                <w:ilvl w:val="0"/>
                <w:numId w:val="139"/>
              </w:numPr>
              <w:tabs>
                <w:tab w:val="left" w:pos="236"/>
              </w:tabs>
              <w:ind w:left="320" w:hanging="320"/>
              <w:rPr>
                <w:rFonts w:cs="Arial"/>
                <w:sz w:val="20"/>
                <w:szCs w:val="20"/>
              </w:rPr>
            </w:pPr>
            <w:r w:rsidRPr="002A6294">
              <w:rPr>
                <w:rFonts w:cs="Arial"/>
                <w:sz w:val="20"/>
                <w:szCs w:val="20"/>
              </w:rPr>
              <w:t xml:space="preserve">Timely reporting on UNESCO output </w:t>
            </w:r>
          </w:p>
          <w:p w:rsidR="009D4DD3" w:rsidRPr="002A6294" w:rsidRDefault="0034163F" w:rsidP="002A6294">
            <w:pPr>
              <w:pStyle w:val="ListParagraph"/>
              <w:numPr>
                <w:ilvl w:val="0"/>
                <w:numId w:val="139"/>
              </w:numPr>
              <w:tabs>
                <w:tab w:val="left" w:pos="236"/>
              </w:tabs>
              <w:ind w:left="320" w:hanging="320"/>
              <w:rPr>
                <w:rFonts w:cs="Arial"/>
                <w:sz w:val="20"/>
                <w:szCs w:val="20"/>
              </w:rPr>
            </w:pPr>
            <w:r w:rsidRPr="002A6294">
              <w:rPr>
                <w:rFonts w:cs="Arial"/>
                <w:sz w:val="20"/>
                <w:szCs w:val="20"/>
              </w:rPr>
              <w:t xml:space="preserve">Financial management of UNESCO records systemized within MoE </w:t>
            </w:r>
          </w:p>
        </w:tc>
      </w:tr>
      <w:tr w:rsidR="008A5CD2" w:rsidRPr="00735F66" w:rsidTr="002A6294">
        <w:tblPrEx>
          <w:shd w:val="clear" w:color="auto" w:fill="auto"/>
        </w:tblPrEx>
        <w:trPr>
          <w:trHeight w:val="65"/>
        </w:trPr>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8A5CD2">
            <w:pPr>
              <w:rPr>
                <w:rFonts w:ascii="Calibri" w:hAnsi="Calibri"/>
                <w:color w:val="BFBFBF"/>
                <w:sz w:val="20"/>
                <w:szCs w:val="20"/>
              </w:rPr>
            </w:pPr>
            <w:r w:rsidRPr="002A6294">
              <w:rPr>
                <w:rFonts w:ascii="Calibri" w:hAnsi="Calibri"/>
                <w:color w:val="BFBFBF"/>
                <w:sz w:val="20"/>
                <w:szCs w:val="20"/>
              </w:rPr>
              <w:t>FY 15/16</w:t>
            </w:r>
          </w:p>
        </w:tc>
      </w:tr>
      <w:tr w:rsidR="008A5CD2" w:rsidRPr="00735F66" w:rsidTr="002A6294">
        <w:tblPrEx>
          <w:shd w:val="clear" w:color="auto" w:fill="auto"/>
        </w:tblPrEx>
        <w:trPr>
          <w:trHeight w:val="477"/>
        </w:trPr>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right w:val="single" w:sz="4" w:space="0" w:color="auto"/>
            </w:tcBorders>
          </w:tcPr>
          <w:p w:rsidR="007347E3" w:rsidRPr="002A6294" w:rsidRDefault="0034163F" w:rsidP="002A6294">
            <w:pPr>
              <w:pStyle w:val="ListParagraph"/>
              <w:numPr>
                <w:ilvl w:val="0"/>
                <w:numId w:val="140"/>
              </w:numPr>
              <w:tabs>
                <w:tab w:val="left" w:pos="236"/>
              </w:tabs>
              <w:rPr>
                <w:rFonts w:cs="Arial"/>
                <w:sz w:val="20"/>
                <w:szCs w:val="20"/>
              </w:rPr>
            </w:pPr>
            <w:r w:rsidRPr="002A6294">
              <w:rPr>
                <w:rFonts w:cs="Arial"/>
                <w:sz w:val="20"/>
                <w:szCs w:val="20"/>
              </w:rPr>
              <w:t>implementation of approved Participation Programme proposals</w:t>
            </w:r>
          </w:p>
          <w:p w:rsidR="007347E3" w:rsidRPr="002A6294" w:rsidRDefault="007347E3" w:rsidP="002A6294">
            <w:pPr>
              <w:pStyle w:val="ListParagraph"/>
              <w:numPr>
                <w:ilvl w:val="0"/>
                <w:numId w:val="140"/>
              </w:numPr>
              <w:tabs>
                <w:tab w:val="left" w:pos="236"/>
              </w:tabs>
              <w:rPr>
                <w:rFonts w:cs="Arial"/>
                <w:sz w:val="20"/>
                <w:szCs w:val="20"/>
              </w:rPr>
            </w:pPr>
            <w:r w:rsidRPr="002A6294">
              <w:rPr>
                <w:rFonts w:cs="Arial"/>
                <w:sz w:val="20"/>
                <w:szCs w:val="20"/>
              </w:rPr>
              <w:t>Full participation at General Conference by at least 2 Cook Islands representatives</w:t>
            </w:r>
          </w:p>
          <w:p w:rsidR="007347E3" w:rsidRPr="002A6294" w:rsidRDefault="007347E3" w:rsidP="002A6294">
            <w:pPr>
              <w:pStyle w:val="ListParagraph"/>
              <w:numPr>
                <w:ilvl w:val="0"/>
                <w:numId w:val="140"/>
              </w:numPr>
              <w:tabs>
                <w:tab w:val="left" w:pos="236"/>
              </w:tabs>
              <w:rPr>
                <w:rFonts w:cs="Arial"/>
                <w:sz w:val="20"/>
                <w:szCs w:val="20"/>
              </w:rPr>
            </w:pPr>
            <w:r w:rsidRPr="002A6294">
              <w:rPr>
                <w:rFonts w:cs="Arial"/>
                <w:sz w:val="20"/>
                <w:szCs w:val="20"/>
              </w:rPr>
              <w:t>Representation by Youth at General Conference</w:t>
            </w:r>
          </w:p>
          <w:p w:rsidR="0034163F" w:rsidRPr="002A6294" w:rsidRDefault="0034163F" w:rsidP="002A6294">
            <w:pPr>
              <w:pStyle w:val="ListParagraph"/>
              <w:numPr>
                <w:ilvl w:val="0"/>
                <w:numId w:val="140"/>
              </w:numPr>
              <w:tabs>
                <w:tab w:val="left" w:pos="236"/>
              </w:tabs>
              <w:rPr>
                <w:rFonts w:cs="Arial"/>
                <w:sz w:val="20"/>
                <w:szCs w:val="20"/>
              </w:rPr>
            </w:pPr>
            <w:r w:rsidRPr="002A6294">
              <w:rPr>
                <w:rFonts w:cs="Arial"/>
                <w:sz w:val="20"/>
                <w:szCs w:val="20"/>
              </w:rPr>
              <w:t>Timely reporting on UNESCO output</w:t>
            </w:r>
          </w:p>
          <w:p w:rsidR="0034163F" w:rsidRPr="002A6294" w:rsidRDefault="0034163F" w:rsidP="002A6294">
            <w:pPr>
              <w:pStyle w:val="ListParagraph"/>
              <w:numPr>
                <w:ilvl w:val="0"/>
                <w:numId w:val="140"/>
              </w:numPr>
              <w:tabs>
                <w:tab w:val="left" w:pos="236"/>
              </w:tabs>
              <w:rPr>
                <w:rFonts w:cs="Arial"/>
                <w:sz w:val="20"/>
                <w:szCs w:val="20"/>
              </w:rPr>
            </w:pPr>
            <w:r w:rsidRPr="002A6294">
              <w:rPr>
                <w:rFonts w:cs="Arial"/>
                <w:sz w:val="20"/>
                <w:szCs w:val="20"/>
              </w:rPr>
              <w:t xml:space="preserve"> Financial management of UNESCO records systemized within MoE </w:t>
            </w:r>
          </w:p>
        </w:tc>
      </w:tr>
      <w:tr w:rsidR="008A5CD2" w:rsidRPr="00735F66" w:rsidTr="002A6294">
        <w:tblPrEx>
          <w:shd w:val="clear" w:color="auto" w:fill="auto"/>
        </w:tblPrEx>
        <w:tc>
          <w:tcPr>
            <w:tcW w:w="1344" w:type="pct"/>
            <w:vMerge w:val="restart"/>
            <w:tcBorders>
              <w:top w:val="single" w:sz="4" w:space="0" w:color="auto"/>
              <w:left w:val="single" w:sz="4" w:space="0" w:color="auto"/>
              <w:right w:val="single" w:sz="4" w:space="0" w:color="auto"/>
            </w:tcBorders>
          </w:tcPr>
          <w:p w:rsidR="008A5CD2" w:rsidRPr="002A6294" w:rsidRDefault="0034163F" w:rsidP="0034163F">
            <w:pPr>
              <w:rPr>
                <w:rFonts w:ascii="Calibri" w:hAnsi="Calibri"/>
                <w:sz w:val="20"/>
                <w:szCs w:val="20"/>
              </w:rPr>
            </w:pPr>
            <w:r w:rsidRPr="002A6294">
              <w:rPr>
                <w:rFonts w:ascii="Calibri" w:hAnsi="Calibri"/>
                <w:sz w:val="20"/>
                <w:szCs w:val="20"/>
              </w:rPr>
              <w:t>B2. Sustainable f</w:t>
            </w:r>
            <w:r w:rsidR="008A5CD2" w:rsidRPr="002A6294">
              <w:rPr>
                <w:rFonts w:ascii="Calibri" w:hAnsi="Calibri"/>
                <w:sz w:val="20"/>
                <w:szCs w:val="20"/>
              </w:rPr>
              <w:t xml:space="preserve">unding mechanisms for Tertiary </w:t>
            </w:r>
            <w:r w:rsidRPr="002A6294">
              <w:rPr>
                <w:rFonts w:ascii="Calibri" w:hAnsi="Calibri"/>
                <w:sz w:val="20"/>
                <w:szCs w:val="20"/>
              </w:rPr>
              <w:t xml:space="preserve">Education Strategy </w:t>
            </w:r>
            <w:r w:rsidR="008A5CD2" w:rsidRPr="002A6294">
              <w:rPr>
                <w:rFonts w:ascii="Calibri" w:hAnsi="Calibri"/>
                <w:sz w:val="20"/>
                <w:szCs w:val="20"/>
              </w:rPr>
              <w:t>are developed</w:t>
            </w:r>
          </w:p>
        </w:tc>
        <w:tc>
          <w:tcPr>
            <w:tcW w:w="1209" w:type="pct"/>
            <w:vMerge w:val="restart"/>
            <w:tcBorders>
              <w:top w:val="single" w:sz="4" w:space="0" w:color="auto"/>
              <w:left w:val="single" w:sz="4" w:space="0" w:color="auto"/>
              <w:right w:val="single" w:sz="4" w:space="0" w:color="auto"/>
            </w:tcBorders>
          </w:tcPr>
          <w:p w:rsidR="0034163F" w:rsidRPr="002A6294" w:rsidRDefault="0034163F" w:rsidP="008A5CD2">
            <w:pPr>
              <w:rPr>
                <w:rFonts w:ascii="Calibri" w:hAnsi="Calibri"/>
                <w:sz w:val="20"/>
                <w:szCs w:val="20"/>
              </w:rPr>
            </w:pPr>
            <w:r w:rsidRPr="002A6294">
              <w:rPr>
                <w:rFonts w:ascii="Calibri" w:hAnsi="Calibri"/>
                <w:sz w:val="20"/>
                <w:szCs w:val="20"/>
              </w:rPr>
              <w:t>B2</w:t>
            </w:r>
            <w:r w:rsidR="008A5CD2" w:rsidRPr="002A6294">
              <w:rPr>
                <w:rFonts w:ascii="Calibri" w:hAnsi="Calibri"/>
                <w:sz w:val="20"/>
                <w:szCs w:val="20"/>
              </w:rPr>
              <w:t>.1</w:t>
            </w:r>
            <w:r w:rsidRPr="002A6294">
              <w:rPr>
                <w:rFonts w:ascii="Calibri" w:hAnsi="Calibri"/>
                <w:sz w:val="20"/>
                <w:szCs w:val="20"/>
              </w:rPr>
              <w:t xml:space="preserve"> Effective and efficient implementation of Tertiary Education strategy </w:t>
            </w:r>
          </w:p>
          <w:p w:rsidR="008A5CD2" w:rsidRPr="002A6294" w:rsidRDefault="008A5CD2" w:rsidP="0034163F">
            <w:pPr>
              <w:rPr>
                <w:rFonts w:ascii="Calibri" w:hAnsi="Calibri"/>
                <w:sz w:val="20"/>
                <w:szCs w:val="20"/>
              </w:rPr>
            </w:pPr>
            <w:r w:rsidRPr="002A6294">
              <w:rPr>
                <w:rFonts w:ascii="Calibri" w:hAnsi="Calibri"/>
                <w:sz w:val="20"/>
                <w:szCs w:val="20"/>
              </w:rPr>
              <w:t xml:space="preserve"> </w:t>
            </w: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pStyle w:val="ListParagraph"/>
              <w:ind w:left="252" w:hanging="252"/>
              <w:rPr>
                <w:rFonts w:cs="Arial"/>
                <w:sz w:val="20"/>
                <w:szCs w:val="20"/>
              </w:rPr>
            </w:pPr>
            <w:r w:rsidRPr="002A6294">
              <w:rPr>
                <w:color w:val="BFBFBF"/>
                <w:sz w:val="20"/>
                <w:szCs w:val="20"/>
              </w:rPr>
              <w:t>FY 13/14</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34163F" w:rsidRPr="002A6294" w:rsidRDefault="0034163F" w:rsidP="002A6294">
            <w:pPr>
              <w:pStyle w:val="ListParagraph"/>
              <w:numPr>
                <w:ilvl w:val="0"/>
                <w:numId w:val="108"/>
              </w:numPr>
              <w:ind w:left="318" w:hanging="270"/>
              <w:rPr>
                <w:rFonts w:cs="Arial"/>
                <w:sz w:val="20"/>
                <w:szCs w:val="20"/>
              </w:rPr>
            </w:pPr>
            <w:r w:rsidRPr="002A6294">
              <w:rPr>
                <w:rFonts w:cs="Arial"/>
                <w:sz w:val="20"/>
                <w:szCs w:val="20"/>
              </w:rPr>
              <w:t xml:space="preserve">Implementation of findings of Education </w:t>
            </w:r>
            <w:r w:rsidR="00BD3CA3" w:rsidRPr="002A6294">
              <w:rPr>
                <w:rFonts w:cs="Arial"/>
                <w:sz w:val="20"/>
                <w:szCs w:val="20"/>
              </w:rPr>
              <w:t>E</w:t>
            </w:r>
            <w:r w:rsidRPr="002A6294">
              <w:rPr>
                <w:rFonts w:cs="Arial"/>
                <w:sz w:val="20"/>
                <w:szCs w:val="20"/>
              </w:rPr>
              <w:t xml:space="preserve">xpenditure </w:t>
            </w:r>
            <w:r w:rsidR="00BD3CA3" w:rsidRPr="002A6294">
              <w:rPr>
                <w:rFonts w:cs="Arial"/>
                <w:sz w:val="20"/>
                <w:szCs w:val="20"/>
              </w:rPr>
              <w:t>R</w:t>
            </w:r>
            <w:r w:rsidRPr="002A6294">
              <w:rPr>
                <w:rFonts w:cs="Arial"/>
                <w:sz w:val="20"/>
                <w:szCs w:val="20"/>
              </w:rPr>
              <w:t>eview</w:t>
            </w:r>
          </w:p>
          <w:p w:rsidR="0034163F" w:rsidRPr="002A6294" w:rsidRDefault="0034163F" w:rsidP="002A6294">
            <w:pPr>
              <w:pStyle w:val="ListParagraph"/>
              <w:numPr>
                <w:ilvl w:val="0"/>
                <w:numId w:val="108"/>
              </w:numPr>
              <w:ind w:left="318" w:hanging="270"/>
              <w:rPr>
                <w:rFonts w:cs="Arial"/>
                <w:sz w:val="20"/>
                <w:szCs w:val="20"/>
              </w:rPr>
            </w:pPr>
            <w:r w:rsidRPr="002A6294">
              <w:rPr>
                <w:rFonts w:cs="Arial"/>
                <w:sz w:val="20"/>
                <w:szCs w:val="20"/>
              </w:rPr>
              <w:t xml:space="preserve">Implementation of financial arrangements for the tertiary education strategy </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2A6294">
            <w:pPr>
              <w:pStyle w:val="ListParagraph"/>
              <w:ind w:left="252" w:hanging="252"/>
              <w:rPr>
                <w:rFonts w:cs="Arial"/>
                <w:sz w:val="20"/>
                <w:szCs w:val="20"/>
              </w:rPr>
            </w:pPr>
            <w:r w:rsidRPr="002A6294">
              <w:rPr>
                <w:color w:val="BFBFBF"/>
                <w:sz w:val="20"/>
                <w:szCs w:val="20"/>
              </w:rPr>
              <w:t>FY 14/15</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34163F" w:rsidP="002A6294">
            <w:pPr>
              <w:pStyle w:val="ListParagraph"/>
              <w:numPr>
                <w:ilvl w:val="0"/>
                <w:numId w:val="113"/>
              </w:numPr>
              <w:rPr>
                <w:rFonts w:cs="Arial"/>
                <w:sz w:val="20"/>
                <w:szCs w:val="20"/>
              </w:rPr>
            </w:pPr>
            <w:r w:rsidRPr="002A6294">
              <w:rPr>
                <w:rFonts w:cs="Arial"/>
                <w:sz w:val="20"/>
                <w:szCs w:val="20"/>
              </w:rPr>
              <w:t>Implementation of financial arrangements for the tertiary education strategy</w:t>
            </w:r>
          </w:p>
        </w:tc>
      </w:tr>
      <w:tr w:rsidR="008A5CD2" w:rsidRPr="00735F66" w:rsidTr="002A6294">
        <w:tblPrEx>
          <w:shd w:val="clear" w:color="auto" w:fill="auto"/>
        </w:tblPrEx>
        <w:tc>
          <w:tcPr>
            <w:tcW w:w="1344"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8A5CD2" w:rsidP="008A5CD2">
            <w:pPr>
              <w:rPr>
                <w:rFonts w:ascii="Calibri" w:hAnsi="Calibri" w:cs="Arial"/>
                <w:sz w:val="20"/>
                <w:szCs w:val="20"/>
              </w:rPr>
            </w:pPr>
            <w:r w:rsidRPr="002A6294">
              <w:rPr>
                <w:rFonts w:ascii="Calibri" w:hAnsi="Calibri"/>
                <w:color w:val="BFBFBF"/>
                <w:sz w:val="20"/>
                <w:szCs w:val="20"/>
              </w:rPr>
              <w:t>FY 15/16</w:t>
            </w:r>
          </w:p>
        </w:tc>
      </w:tr>
      <w:tr w:rsidR="008A5CD2" w:rsidRPr="00735F66" w:rsidTr="002A6294">
        <w:tblPrEx>
          <w:shd w:val="clear" w:color="auto" w:fill="auto"/>
        </w:tblPrEx>
        <w:tc>
          <w:tcPr>
            <w:tcW w:w="1344" w:type="pct"/>
            <w:vMerge/>
            <w:tcBorders>
              <w:left w:val="single" w:sz="4" w:space="0" w:color="auto"/>
              <w:bottom w:val="single" w:sz="4" w:space="0" w:color="auto"/>
              <w:right w:val="single" w:sz="4" w:space="0" w:color="auto"/>
            </w:tcBorders>
          </w:tcPr>
          <w:p w:rsidR="008A5CD2" w:rsidRPr="002A6294" w:rsidRDefault="008A5CD2" w:rsidP="008A5CD2">
            <w:pPr>
              <w:rPr>
                <w:rFonts w:ascii="Calibri" w:hAnsi="Calibri"/>
                <w:sz w:val="20"/>
                <w:szCs w:val="20"/>
              </w:rPr>
            </w:pPr>
          </w:p>
        </w:tc>
        <w:tc>
          <w:tcPr>
            <w:tcW w:w="1209" w:type="pct"/>
            <w:vMerge/>
            <w:tcBorders>
              <w:left w:val="single" w:sz="4" w:space="0" w:color="auto"/>
              <w:bottom w:val="single" w:sz="4" w:space="0" w:color="auto"/>
              <w:right w:val="single" w:sz="4" w:space="0" w:color="auto"/>
            </w:tcBorders>
          </w:tcPr>
          <w:p w:rsidR="008A5CD2" w:rsidRPr="002A6294" w:rsidRDefault="008A5CD2" w:rsidP="008A5CD2">
            <w:pPr>
              <w:rPr>
                <w:rFonts w:ascii="Calibri" w:hAnsi="Calibri"/>
                <w:sz w:val="20"/>
                <w:szCs w:val="20"/>
              </w:rPr>
            </w:pPr>
          </w:p>
        </w:tc>
        <w:tc>
          <w:tcPr>
            <w:tcW w:w="2447" w:type="pct"/>
            <w:tcBorders>
              <w:top w:val="single" w:sz="4" w:space="0" w:color="auto"/>
              <w:left w:val="single" w:sz="4" w:space="0" w:color="auto"/>
              <w:bottom w:val="single" w:sz="4" w:space="0" w:color="auto"/>
              <w:right w:val="single" w:sz="4" w:space="0" w:color="auto"/>
            </w:tcBorders>
          </w:tcPr>
          <w:p w:rsidR="008A5CD2" w:rsidRPr="002A6294" w:rsidRDefault="00BD3CA3" w:rsidP="002A6294">
            <w:pPr>
              <w:pStyle w:val="ListParagraph"/>
              <w:numPr>
                <w:ilvl w:val="0"/>
                <w:numId w:val="141"/>
              </w:numPr>
              <w:rPr>
                <w:rFonts w:cs="Arial"/>
                <w:sz w:val="20"/>
                <w:szCs w:val="20"/>
              </w:rPr>
            </w:pPr>
            <w:r w:rsidRPr="002A6294">
              <w:rPr>
                <w:rFonts w:cs="Arial"/>
                <w:sz w:val="20"/>
                <w:szCs w:val="20"/>
              </w:rPr>
              <w:t>D</w:t>
            </w:r>
            <w:r w:rsidR="0034163F" w:rsidRPr="002A6294">
              <w:rPr>
                <w:rFonts w:cs="Arial"/>
                <w:sz w:val="20"/>
                <w:szCs w:val="20"/>
              </w:rPr>
              <w:t>evelopment of improved funding arrangements for tertiary education strategy</w:t>
            </w:r>
          </w:p>
        </w:tc>
      </w:tr>
    </w:tbl>
    <w:p w:rsidR="00A32F01" w:rsidRDefault="00A32F01" w:rsidP="00A32F01">
      <w:pPr>
        <w:rPr>
          <w:rFonts w:ascii="Calibri" w:hAnsi="Calibri"/>
          <w:highlight w:val="yellow"/>
        </w:rPr>
      </w:pPr>
    </w:p>
    <w:p w:rsidR="00A32F01" w:rsidRPr="00735F66" w:rsidRDefault="00A32F01" w:rsidP="00A32F01">
      <w:pPr>
        <w:rPr>
          <w:rFonts w:ascii="Calibri" w:hAnsi="Calibri"/>
          <w:b/>
          <w:sz w:val="28"/>
          <w:szCs w:val="24"/>
        </w:rPr>
      </w:pPr>
    </w:p>
    <w:p w:rsidR="00A32F01" w:rsidRPr="00735F66" w:rsidRDefault="00A32F01" w:rsidP="00A32F01">
      <w:pPr>
        <w:jc w:val="center"/>
        <w:rPr>
          <w:rFonts w:ascii="Calibri" w:hAnsi="Calibri"/>
          <w:b/>
          <w:sz w:val="28"/>
          <w:szCs w:val="24"/>
        </w:rPr>
      </w:pPr>
    </w:p>
    <w:p w:rsidR="00A32F01" w:rsidRPr="00735F66" w:rsidRDefault="00A32F01" w:rsidP="00A32F01">
      <w:pPr>
        <w:pStyle w:val="BodyText"/>
        <w:rPr>
          <w:rFonts w:ascii="Calibri" w:hAnsi="Calibri" w:cs="Arial"/>
          <w:b/>
          <w:szCs w:val="24"/>
          <w:lang w:val="en-GB"/>
        </w:rPr>
      </w:pPr>
    </w:p>
    <w:p w:rsidR="00481831" w:rsidRDefault="00481831" w:rsidP="00481831">
      <w:pPr>
        <w:pStyle w:val="Heading2"/>
        <w:rPr>
          <w:rFonts w:ascii="Calibri" w:hAnsi="Calibri" w:cs="Calibri"/>
          <w:bCs/>
          <w:i w:val="0"/>
          <w:iCs/>
          <w:sz w:val="32"/>
          <w:lang w:val="en-GB"/>
        </w:rPr>
        <w:sectPr w:rsidR="00481831" w:rsidSect="00CB0A71">
          <w:headerReference w:type="even" r:id="rId16"/>
          <w:headerReference w:type="default" r:id="rId17"/>
          <w:footerReference w:type="default" r:id="rId18"/>
          <w:headerReference w:type="first" r:id="rId19"/>
          <w:pgSz w:w="16838" w:h="11906" w:orient="landscape"/>
          <w:pgMar w:top="1361" w:right="992" w:bottom="1418" w:left="1418" w:header="720" w:footer="720" w:gutter="0"/>
          <w:pgNumType w:chapStyle="1"/>
          <w:cols w:space="720"/>
          <w:docGrid w:linePitch="299"/>
        </w:sectPr>
      </w:pPr>
      <w:bookmarkStart w:id="34" w:name="_Toc339980864"/>
    </w:p>
    <w:p w:rsidR="00AA765D" w:rsidRPr="00AA765D" w:rsidRDefault="00AA765D" w:rsidP="00AA765D">
      <w:pPr>
        <w:pStyle w:val="Heading2"/>
        <w:rPr>
          <w:rFonts w:ascii="Calibri" w:hAnsi="Calibri" w:cs="Calibri"/>
          <w:bCs/>
          <w:i w:val="0"/>
          <w:iCs/>
          <w:color w:val="002060"/>
          <w:sz w:val="32"/>
          <w:lang w:val="en-GB"/>
        </w:rPr>
      </w:pPr>
      <w:r w:rsidRPr="00AA765D">
        <w:rPr>
          <w:rFonts w:ascii="Calibri" w:hAnsi="Calibri" w:cs="Calibri"/>
          <w:bCs/>
          <w:i w:val="0"/>
          <w:iCs/>
          <w:color w:val="002060"/>
          <w:sz w:val="32"/>
          <w:lang w:val="en-GB"/>
        </w:rPr>
        <w:t>3. RESOURCING IMPLICATIONS</w:t>
      </w:r>
    </w:p>
    <w:p w:rsidR="00AA765D" w:rsidRPr="00AA765D" w:rsidRDefault="00AA765D" w:rsidP="00AA765D">
      <w:pPr>
        <w:rPr>
          <w:b/>
          <w:i/>
        </w:rPr>
      </w:pPr>
    </w:p>
    <w:p w:rsidR="00A32F01" w:rsidRPr="00882343" w:rsidRDefault="00AA765D" w:rsidP="00882343">
      <w:pPr>
        <w:pStyle w:val="ListParagraph"/>
        <w:numPr>
          <w:ilvl w:val="1"/>
          <w:numId w:val="139"/>
        </w:numPr>
        <w:rPr>
          <w:rFonts w:cs="Calibri"/>
          <w:b/>
          <w:bCs/>
          <w:iCs/>
          <w:snapToGrid w:val="0"/>
          <w:sz w:val="32"/>
          <w:lang w:val="en-NZ"/>
        </w:rPr>
      </w:pPr>
      <w:r w:rsidRPr="00882343">
        <w:rPr>
          <w:rFonts w:cs="Calibri"/>
          <w:b/>
          <w:bCs/>
          <w:iCs/>
          <w:snapToGrid w:val="0"/>
          <w:sz w:val="32"/>
          <w:lang w:val="en-NZ"/>
        </w:rPr>
        <w:t xml:space="preserve">New Strategic Development </w:t>
      </w:r>
      <w:bookmarkEnd w:id="34"/>
      <w:r w:rsidRPr="00882343">
        <w:rPr>
          <w:rFonts w:cs="Calibri"/>
          <w:b/>
          <w:bCs/>
          <w:iCs/>
          <w:snapToGrid w:val="0"/>
          <w:sz w:val="32"/>
          <w:lang w:val="en-NZ"/>
        </w:rPr>
        <w:t xml:space="preserve">Initiatives  </w:t>
      </w:r>
    </w:p>
    <w:p w:rsidR="00C27A4F" w:rsidRPr="00C27A4F" w:rsidRDefault="00C27A4F" w:rsidP="00C27A4F">
      <w:pPr>
        <w:rPr>
          <w:rFonts w:ascii="Calibri" w:hAnsi="Calibri" w:cs="Arial"/>
          <w:b/>
          <w:smallCaps/>
          <w:sz w:val="28"/>
          <w:szCs w:val="28"/>
        </w:rPr>
      </w:pPr>
      <w:r>
        <w:rPr>
          <w:rFonts w:ascii="Calibri" w:hAnsi="Calibri" w:cs="Arial"/>
          <w:b/>
          <w:smallCaps/>
          <w:sz w:val="28"/>
          <w:szCs w:val="28"/>
        </w:rPr>
        <w:t>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2"/>
        <w:gridCol w:w="13"/>
        <w:gridCol w:w="3121"/>
        <w:gridCol w:w="3427"/>
      </w:tblGrid>
      <w:tr w:rsidR="00C43FDA" w:rsidRPr="00735F66" w:rsidTr="00C43FDA">
        <w:trPr>
          <w:trHeight w:val="226"/>
        </w:trPr>
        <w:tc>
          <w:tcPr>
            <w:tcW w:w="1496" w:type="pct"/>
            <w:gridSpan w:val="2"/>
          </w:tcPr>
          <w:p w:rsidR="00C43FDA" w:rsidRPr="00AD756B" w:rsidRDefault="00C43FDA" w:rsidP="00C43FDA">
            <w:pPr>
              <w:rPr>
                <w:rFonts w:ascii="Calibri" w:hAnsi="Calibri" w:cs="Arial"/>
                <w:b/>
              </w:rPr>
            </w:pPr>
            <w:bookmarkStart w:id="35" w:name="_Toc339980866"/>
            <w:r w:rsidRPr="00AD756B">
              <w:rPr>
                <w:rFonts w:ascii="Calibri" w:hAnsi="Calibri" w:cs="Arial"/>
                <w:b/>
              </w:rPr>
              <w:t xml:space="preserve">Output </w:t>
            </w:r>
          </w:p>
        </w:tc>
        <w:tc>
          <w:tcPr>
            <w:tcW w:w="3504" w:type="pct"/>
            <w:gridSpan w:val="2"/>
          </w:tcPr>
          <w:p w:rsidR="00C43FDA" w:rsidRPr="00C43FDA" w:rsidRDefault="00C43FDA" w:rsidP="00C43FDA">
            <w:pPr>
              <w:rPr>
                <w:rFonts w:ascii="Calibri" w:hAnsi="Calibri"/>
              </w:rPr>
            </w:pPr>
            <w:r w:rsidRPr="00C43FDA">
              <w:rPr>
                <w:rFonts w:ascii="Calibri" w:hAnsi="Calibri"/>
              </w:rPr>
              <w:t>OUTPUT 1: Taku Ipukarea Kia Rangatira</w:t>
            </w:r>
          </w:p>
        </w:tc>
      </w:tr>
      <w:tr w:rsidR="00C43FDA" w:rsidRPr="00735F66" w:rsidTr="00C43FDA">
        <w:trPr>
          <w:trHeight w:val="226"/>
        </w:trPr>
        <w:tc>
          <w:tcPr>
            <w:tcW w:w="1496" w:type="pct"/>
            <w:gridSpan w:val="2"/>
          </w:tcPr>
          <w:p w:rsidR="00C43FDA" w:rsidRPr="00AD756B" w:rsidRDefault="00C43FDA" w:rsidP="00C43FDA">
            <w:pPr>
              <w:rPr>
                <w:rFonts w:ascii="Calibri" w:hAnsi="Calibri" w:cs="Arial"/>
                <w:b/>
              </w:rPr>
            </w:pPr>
            <w:r w:rsidRPr="00AD756B">
              <w:rPr>
                <w:rFonts w:ascii="Calibri" w:hAnsi="Calibri" w:cs="Arial"/>
                <w:b/>
              </w:rPr>
              <w:t xml:space="preserve">Title of initiative </w:t>
            </w:r>
          </w:p>
        </w:tc>
        <w:tc>
          <w:tcPr>
            <w:tcW w:w="3504" w:type="pct"/>
            <w:gridSpan w:val="2"/>
            <w:tcBorders>
              <w:bottom w:val="single" w:sz="4" w:space="0" w:color="auto"/>
            </w:tcBorders>
          </w:tcPr>
          <w:p w:rsidR="00C43FDA" w:rsidRPr="00735F66" w:rsidRDefault="00FA027C" w:rsidP="00C43FDA">
            <w:pPr>
              <w:rPr>
                <w:rFonts w:ascii="Calibri" w:hAnsi="Calibri" w:cs="Arial"/>
                <w:highlight w:val="yellow"/>
              </w:rPr>
            </w:pPr>
            <w:r w:rsidRPr="00FA027C">
              <w:rPr>
                <w:rFonts w:ascii="Calibri" w:hAnsi="Calibri" w:cs="Arial"/>
              </w:rPr>
              <w:t>Forum</w:t>
            </w:r>
            <w:r w:rsidR="00A40609" w:rsidRPr="00FA027C">
              <w:rPr>
                <w:rFonts w:ascii="Calibri" w:hAnsi="Calibri" w:cs="Arial"/>
              </w:rPr>
              <w:t xml:space="preserve"> Education</w:t>
            </w:r>
            <w:r w:rsidRPr="00FA027C">
              <w:rPr>
                <w:rFonts w:ascii="Calibri" w:hAnsi="Calibri" w:cs="Arial"/>
              </w:rPr>
              <w:t xml:space="preserve"> Ministers</w:t>
            </w:r>
            <w:r w:rsidR="00BB5069">
              <w:rPr>
                <w:rFonts w:ascii="Calibri" w:hAnsi="Calibri" w:cs="Arial"/>
              </w:rPr>
              <w:t>’</w:t>
            </w:r>
            <w:r w:rsidRPr="00FA027C">
              <w:rPr>
                <w:rFonts w:ascii="Calibri" w:hAnsi="Calibri" w:cs="Arial"/>
              </w:rPr>
              <w:t xml:space="preserve"> Meeting</w:t>
            </w:r>
            <w:r w:rsidR="00A40609" w:rsidRPr="00FA027C">
              <w:rPr>
                <w:rFonts w:ascii="Calibri" w:hAnsi="Calibri" w:cs="Arial"/>
              </w:rPr>
              <w:t xml:space="preserve"> </w:t>
            </w:r>
          </w:p>
        </w:tc>
      </w:tr>
      <w:tr w:rsidR="00C43FDA" w:rsidRPr="00735F66" w:rsidTr="00C43FDA">
        <w:trPr>
          <w:trHeight w:val="239"/>
        </w:trPr>
        <w:tc>
          <w:tcPr>
            <w:tcW w:w="1496" w:type="pct"/>
            <w:gridSpan w:val="2"/>
          </w:tcPr>
          <w:p w:rsidR="00C43FDA" w:rsidRPr="00AD756B" w:rsidRDefault="00C43FDA" w:rsidP="00C43FDA">
            <w:pPr>
              <w:rPr>
                <w:rFonts w:ascii="Calibri" w:hAnsi="Calibri" w:cs="Arial"/>
                <w:b/>
              </w:rPr>
            </w:pPr>
            <w:r w:rsidRPr="00AD756B">
              <w:rPr>
                <w:rFonts w:ascii="Calibri" w:hAnsi="Calibri" w:cs="Arial"/>
                <w:b/>
              </w:rPr>
              <w:t>Situational Analysis/ Operating Environment</w:t>
            </w:r>
          </w:p>
        </w:tc>
        <w:tc>
          <w:tcPr>
            <w:tcW w:w="3504" w:type="pct"/>
            <w:gridSpan w:val="2"/>
            <w:shd w:val="clear" w:color="auto" w:fill="auto"/>
          </w:tcPr>
          <w:p w:rsidR="00C43FDA" w:rsidRDefault="00FA027C" w:rsidP="00FA027C">
            <w:pPr>
              <w:jc w:val="both"/>
              <w:rPr>
                <w:rFonts w:ascii="Calibri" w:hAnsi="Calibri" w:cs="Arial"/>
              </w:rPr>
            </w:pPr>
            <w:r w:rsidRPr="00FA027C">
              <w:rPr>
                <w:rFonts w:ascii="Calibri" w:hAnsi="Calibri" w:cs="Arial"/>
              </w:rPr>
              <w:t>As a member of the</w:t>
            </w:r>
            <w:r w:rsidR="00E832F8">
              <w:rPr>
                <w:rFonts w:ascii="Calibri" w:hAnsi="Calibri" w:cs="Arial"/>
              </w:rPr>
              <w:t xml:space="preserve"> Pacific Islands Forum (PIF)</w:t>
            </w:r>
            <w:r w:rsidRPr="00FA027C">
              <w:rPr>
                <w:rFonts w:ascii="Calibri" w:hAnsi="Calibri" w:cs="Arial"/>
              </w:rPr>
              <w:t>, the Minister of Education will be hosting the Pacific Education Ministers</w:t>
            </w:r>
            <w:r w:rsidR="00BB5069">
              <w:rPr>
                <w:rFonts w:ascii="Calibri" w:hAnsi="Calibri" w:cs="Arial"/>
              </w:rPr>
              <w:t>’</w:t>
            </w:r>
            <w:r w:rsidRPr="00FA027C">
              <w:rPr>
                <w:rFonts w:ascii="Calibri" w:hAnsi="Calibri" w:cs="Arial"/>
              </w:rPr>
              <w:t xml:space="preserve"> meeting </w:t>
            </w:r>
            <w:r w:rsidR="00BB5069">
              <w:rPr>
                <w:rFonts w:ascii="Calibri" w:hAnsi="Calibri" w:cs="Arial"/>
              </w:rPr>
              <w:t>early in 2014.</w:t>
            </w:r>
            <w:r w:rsidR="00B17D29">
              <w:rPr>
                <w:rFonts w:ascii="Calibri" w:hAnsi="Calibri" w:cs="Arial"/>
              </w:rPr>
              <w:t xml:space="preserve"> (</w:t>
            </w:r>
            <w:proofErr w:type="gramStart"/>
            <w:r w:rsidR="00B17D29">
              <w:rPr>
                <w:rFonts w:ascii="Calibri" w:hAnsi="Calibri" w:cs="Arial"/>
              </w:rPr>
              <w:t>subject</w:t>
            </w:r>
            <w:proofErr w:type="gramEnd"/>
            <w:r w:rsidR="00B17D29">
              <w:rPr>
                <w:rFonts w:ascii="Calibri" w:hAnsi="Calibri" w:cs="Arial"/>
              </w:rPr>
              <w:t xml:space="preserve"> to cabinet approval due March/April 2013). This event will also include hosting the USP council meeting with in country costs to be met by the host.  </w:t>
            </w:r>
          </w:p>
          <w:p w:rsidR="00E423F6" w:rsidRDefault="00E423F6" w:rsidP="00FA027C">
            <w:pPr>
              <w:jc w:val="both"/>
              <w:rPr>
                <w:rFonts w:ascii="Calibri" w:hAnsi="Calibri" w:cs="Arial"/>
              </w:rPr>
            </w:pPr>
          </w:p>
          <w:p w:rsidR="008D37BE" w:rsidRDefault="008D37BE" w:rsidP="003844AE">
            <w:pPr>
              <w:jc w:val="both"/>
              <w:rPr>
                <w:rFonts w:ascii="Calibri" w:hAnsi="Calibri" w:cs="Arial"/>
              </w:rPr>
            </w:pPr>
            <w:r>
              <w:rPr>
                <w:rFonts w:ascii="Calibri" w:hAnsi="Calibri" w:cs="Arial"/>
              </w:rPr>
              <w:t>Hosting of this event will enable the Cook Islands to fulfil its regional obligations as a</w:t>
            </w:r>
            <w:r w:rsidR="00E832F8">
              <w:rPr>
                <w:rFonts w:ascii="Calibri" w:hAnsi="Calibri" w:cs="Arial"/>
              </w:rPr>
              <w:t xml:space="preserve"> PIF </w:t>
            </w:r>
            <w:r>
              <w:rPr>
                <w:rFonts w:ascii="Calibri" w:hAnsi="Calibri" w:cs="Arial"/>
              </w:rPr>
              <w:t xml:space="preserve">member and contribute to dialogue on shared education related challenges and </w:t>
            </w:r>
            <w:r w:rsidR="005A4DCB">
              <w:rPr>
                <w:rFonts w:ascii="Calibri" w:hAnsi="Calibri" w:cs="Arial"/>
              </w:rPr>
              <w:t>strategie</w:t>
            </w:r>
            <w:r w:rsidR="0034557D">
              <w:rPr>
                <w:rFonts w:ascii="Calibri" w:hAnsi="Calibri" w:cs="Arial"/>
              </w:rPr>
              <w:t>s</w:t>
            </w:r>
            <w:r w:rsidR="005A4DCB">
              <w:rPr>
                <w:rFonts w:ascii="Calibri" w:hAnsi="Calibri" w:cs="Arial"/>
              </w:rPr>
              <w:t>.</w:t>
            </w:r>
          </w:p>
          <w:p w:rsidR="008D37BE" w:rsidRDefault="008D37BE" w:rsidP="003844AE">
            <w:pPr>
              <w:jc w:val="both"/>
              <w:rPr>
                <w:rFonts w:ascii="Calibri" w:hAnsi="Calibri" w:cs="Arial"/>
              </w:rPr>
            </w:pPr>
          </w:p>
          <w:p w:rsidR="005A4DCB" w:rsidRPr="003844AE" w:rsidRDefault="00E423F6" w:rsidP="00BB5069">
            <w:pPr>
              <w:jc w:val="both"/>
              <w:rPr>
                <w:rFonts w:ascii="Calibri" w:hAnsi="Calibri" w:cs="Arial"/>
              </w:rPr>
            </w:pPr>
            <w:r>
              <w:rPr>
                <w:rFonts w:ascii="Calibri" w:hAnsi="Calibri" w:cs="Arial"/>
              </w:rPr>
              <w:t xml:space="preserve">This is </w:t>
            </w:r>
            <w:r w:rsidR="00BB5069">
              <w:rPr>
                <w:rFonts w:ascii="Calibri" w:hAnsi="Calibri" w:cs="Arial"/>
              </w:rPr>
              <w:t xml:space="preserve">a </w:t>
            </w:r>
            <w:r>
              <w:rPr>
                <w:rFonts w:ascii="Calibri" w:hAnsi="Calibri" w:cs="Arial"/>
              </w:rPr>
              <w:t>co</w:t>
            </w:r>
            <w:r w:rsidR="00BB5069">
              <w:rPr>
                <w:rFonts w:ascii="Calibri" w:hAnsi="Calibri" w:cs="Arial"/>
              </w:rPr>
              <w:t>-</w:t>
            </w:r>
            <w:r>
              <w:rPr>
                <w:rFonts w:ascii="Calibri" w:hAnsi="Calibri" w:cs="Arial"/>
              </w:rPr>
              <w:t>funded activity with in-country costs related to hosting the event to be covered by the PIFS</w:t>
            </w:r>
            <w:r w:rsidR="003844AE">
              <w:rPr>
                <w:rFonts w:ascii="Calibri" w:hAnsi="Calibri" w:cs="Arial"/>
              </w:rPr>
              <w:t xml:space="preserve"> and Cook Islands government. </w:t>
            </w:r>
            <w:r>
              <w:rPr>
                <w:rFonts w:ascii="Calibri" w:hAnsi="Calibri" w:cs="Arial"/>
              </w:rPr>
              <w:t xml:space="preserve">  Diplomatic, technical and logistic</w:t>
            </w:r>
            <w:r w:rsidR="003844AE">
              <w:rPr>
                <w:rFonts w:ascii="Calibri" w:hAnsi="Calibri" w:cs="Arial"/>
              </w:rPr>
              <w:t xml:space="preserve">al functions and </w:t>
            </w:r>
            <w:r>
              <w:rPr>
                <w:rFonts w:ascii="Calibri" w:hAnsi="Calibri" w:cs="Arial"/>
              </w:rPr>
              <w:t xml:space="preserve">tasks will be coordinated by the </w:t>
            </w:r>
            <w:r w:rsidR="00E45C6B">
              <w:rPr>
                <w:rFonts w:ascii="Calibri" w:hAnsi="Calibri" w:cs="Arial"/>
              </w:rPr>
              <w:t>MoE</w:t>
            </w:r>
            <w:r>
              <w:rPr>
                <w:rFonts w:ascii="Calibri" w:hAnsi="Calibri" w:cs="Arial"/>
              </w:rPr>
              <w:t xml:space="preserve"> in partnership with PIFS</w:t>
            </w:r>
            <w:r w:rsidR="003844AE">
              <w:rPr>
                <w:rFonts w:ascii="Calibri" w:hAnsi="Calibri" w:cs="Arial"/>
              </w:rPr>
              <w:t xml:space="preserve">, MFAI, OPM and MFEM.  It is intended that the event will be held in </w:t>
            </w:r>
            <w:r w:rsidR="007347E3">
              <w:rPr>
                <w:rFonts w:ascii="Calibri" w:hAnsi="Calibri" w:cs="Arial"/>
              </w:rPr>
              <w:t>Rarotonga</w:t>
            </w:r>
            <w:r w:rsidR="00E832F8">
              <w:rPr>
                <w:rFonts w:ascii="Calibri" w:hAnsi="Calibri" w:cs="Arial"/>
              </w:rPr>
              <w:t xml:space="preserve"> </w:t>
            </w:r>
            <w:r w:rsidR="007347E3">
              <w:rPr>
                <w:rFonts w:ascii="Calibri" w:hAnsi="Calibri" w:cs="Arial"/>
              </w:rPr>
              <w:t xml:space="preserve">(main meeting) and </w:t>
            </w:r>
            <w:r w:rsidR="003844AE">
              <w:rPr>
                <w:rFonts w:ascii="Calibri" w:hAnsi="Calibri" w:cs="Arial"/>
              </w:rPr>
              <w:t>Aitutaki</w:t>
            </w:r>
            <w:r w:rsidR="005A4DCB">
              <w:rPr>
                <w:rFonts w:ascii="Calibri" w:hAnsi="Calibri" w:cs="Arial"/>
              </w:rPr>
              <w:t xml:space="preserve"> </w:t>
            </w:r>
            <w:r w:rsidR="007347E3">
              <w:rPr>
                <w:rFonts w:ascii="Calibri" w:hAnsi="Calibri" w:cs="Arial"/>
              </w:rPr>
              <w:t xml:space="preserve">(Minsters Retreat) </w:t>
            </w:r>
            <w:r w:rsidR="005A4DCB">
              <w:rPr>
                <w:rFonts w:ascii="Calibri" w:hAnsi="Calibri" w:cs="Arial"/>
              </w:rPr>
              <w:t>with liaison with Aitutaki stakeholders required</w:t>
            </w:r>
            <w:r w:rsidR="003844AE">
              <w:rPr>
                <w:rFonts w:ascii="Calibri" w:hAnsi="Calibri" w:cs="Arial"/>
              </w:rPr>
              <w:t>.</w:t>
            </w:r>
          </w:p>
        </w:tc>
      </w:tr>
      <w:tr w:rsidR="00C43FDA" w:rsidRPr="00735F66" w:rsidTr="00C43FDA">
        <w:trPr>
          <w:trHeight w:val="239"/>
        </w:trPr>
        <w:tc>
          <w:tcPr>
            <w:tcW w:w="1496" w:type="pct"/>
            <w:gridSpan w:val="2"/>
          </w:tcPr>
          <w:p w:rsidR="00C43FDA" w:rsidRPr="00AD756B" w:rsidRDefault="00C43FDA" w:rsidP="00C43FDA">
            <w:pPr>
              <w:rPr>
                <w:rFonts w:ascii="Calibri" w:hAnsi="Calibri" w:cs="Arial"/>
                <w:b/>
              </w:rPr>
            </w:pPr>
            <w:r w:rsidRPr="00AD756B">
              <w:rPr>
                <w:rFonts w:ascii="Calibri" w:hAnsi="Calibri" w:cs="Arial"/>
                <w:b/>
              </w:rPr>
              <w:t>Budget Policy Statement linkage</w:t>
            </w:r>
          </w:p>
        </w:tc>
        <w:tc>
          <w:tcPr>
            <w:tcW w:w="3504" w:type="pct"/>
            <w:gridSpan w:val="2"/>
            <w:shd w:val="clear" w:color="auto" w:fill="auto"/>
          </w:tcPr>
          <w:p w:rsidR="008D37BE" w:rsidRPr="008D37BE" w:rsidRDefault="008D37BE" w:rsidP="008D37BE">
            <w:pPr>
              <w:autoSpaceDE w:val="0"/>
              <w:autoSpaceDN w:val="0"/>
              <w:adjustRightInd w:val="0"/>
              <w:jc w:val="both"/>
              <w:rPr>
                <w:rFonts w:ascii="Calibri" w:eastAsia="Calibri" w:hAnsi="Calibri" w:cs="Calibri,Bold"/>
                <w:b/>
                <w:bCs/>
                <w:lang w:val="en-US" w:eastAsia="en-US"/>
              </w:rPr>
            </w:pPr>
            <w:r w:rsidRPr="008D37BE">
              <w:rPr>
                <w:rFonts w:ascii="Calibri" w:eastAsia="Calibri" w:hAnsi="Calibri" w:cs="Calibri,Bold"/>
                <w:b/>
                <w:bCs/>
                <w:lang w:val="en-US" w:eastAsia="en-US"/>
              </w:rPr>
              <w:t>4. Linking social development with economic growth</w:t>
            </w:r>
          </w:p>
          <w:p w:rsidR="008D37BE" w:rsidRPr="008D37BE" w:rsidRDefault="00BB5069" w:rsidP="008B2429">
            <w:pPr>
              <w:pStyle w:val="ListParagraph"/>
              <w:numPr>
                <w:ilvl w:val="0"/>
                <w:numId w:val="146"/>
              </w:numPr>
              <w:autoSpaceDE w:val="0"/>
              <w:autoSpaceDN w:val="0"/>
              <w:adjustRightInd w:val="0"/>
              <w:spacing w:line="240" w:lineRule="auto"/>
              <w:jc w:val="both"/>
              <w:rPr>
                <w:rFonts w:cs="Calibri"/>
              </w:rPr>
            </w:pPr>
            <w:r>
              <w:rPr>
                <w:rFonts w:cs="Calibri"/>
              </w:rPr>
              <w:t>T</w:t>
            </w:r>
            <w:r w:rsidR="008D37BE" w:rsidRPr="008D37BE">
              <w:rPr>
                <w:rFonts w:cs="Calibri"/>
              </w:rPr>
              <w:t>arget skills development and training in the trades, agriculture, marine</w:t>
            </w:r>
            <w:r w:rsidR="007347E3">
              <w:rPr>
                <w:rFonts w:cs="Calibri"/>
              </w:rPr>
              <w:t xml:space="preserve"> (fisheries, pearls and seabed mining)</w:t>
            </w:r>
            <w:r w:rsidR="008D37BE" w:rsidRPr="008D37BE">
              <w:rPr>
                <w:rFonts w:cs="Calibri"/>
              </w:rPr>
              <w:t>, hospitality, health and education sectors; provide customised training to meet specific group needs,</w:t>
            </w:r>
            <w:r w:rsidR="008D37BE">
              <w:rPr>
                <w:rFonts w:cs="Calibri"/>
              </w:rPr>
              <w:t xml:space="preserve"> </w:t>
            </w:r>
            <w:r w:rsidR="008D37BE" w:rsidRPr="008D37BE">
              <w:rPr>
                <w:rFonts w:cs="Calibri"/>
              </w:rPr>
              <w:t>for example, youth at risk; encourage the provision of in-country training; utilise e</w:t>
            </w:r>
            <w:r w:rsidR="0024556A">
              <w:rPr>
                <w:rFonts w:cs="Calibri"/>
              </w:rPr>
              <w:t>-</w:t>
            </w:r>
            <w:r w:rsidR="008D37BE" w:rsidRPr="008D37BE">
              <w:rPr>
                <w:rFonts w:cs="Calibri"/>
              </w:rPr>
              <w:t>learning to improve access to training; and promote employer based training programme</w:t>
            </w:r>
            <w:r>
              <w:rPr>
                <w:rFonts w:cs="Calibri"/>
              </w:rPr>
              <w:t>s</w:t>
            </w:r>
            <w:r w:rsidR="008D37BE" w:rsidRPr="008D37BE">
              <w:rPr>
                <w:rFonts w:cs="Calibri"/>
              </w:rPr>
              <w:t xml:space="preserve"> such as apprenticeships and internships</w:t>
            </w:r>
            <w:r w:rsidR="00E832F8">
              <w:rPr>
                <w:rFonts w:cs="Calibri"/>
              </w:rPr>
              <w:t>.</w:t>
            </w:r>
          </w:p>
        </w:tc>
      </w:tr>
      <w:tr w:rsidR="00C43FDA" w:rsidRPr="00735F66" w:rsidTr="00C43FDA">
        <w:trPr>
          <w:trHeight w:val="239"/>
        </w:trPr>
        <w:tc>
          <w:tcPr>
            <w:tcW w:w="1496" w:type="pct"/>
            <w:gridSpan w:val="2"/>
          </w:tcPr>
          <w:p w:rsidR="00C43FDA" w:rsidRPr="00AD756B" w:rsidRDefault="00C43FDA" w:rsidP="00C43FDA">
            <w:pPr>
              <w:rPr>
                <w:rFonts w:ascii="Calibri" w:hAnsi="Calibri" w:cs="Arial"/>
                <w:b/>
              </w:rPr>
            </w:pPr>
            <w:r w:rsidRPr="00AD756B">
              <w:rPr>
                <w:rFonts w:ascii="Calibri" w:hAnsi="Calibri" w:cs="Arial"/>
                <w:b/>
              </w:rPr>
              <w:t>Ongoing / One off – timeframe</w:t>
            </w:r>
          </w:p>
        </w:tc>
        <w:tc>
          <w:tcPr>
            <w:tcW w:w="3504" w:type="pct"/>
            <w:gridSpan w:val="2"/>
            <w:shd w:val="clear" w:color="auto" w:fill="auto"/>
          </w:tcPr>
          <w:p w:rsidR="00C43FDA" w:rsidRPr="00E423F6" w:rsidRDefault="00E423F6" w:rsidP="007347E3">
            <w:pPr>
              <w:rPr>
                <w:rFonts w:ascii="Calibri" w:hAnsi="Calibri" w:cs="Arial"/>
              </w:rPr>
            </w:pPr>
            <w:r w:rsidRPr="00E423F6">
              <w:rPr>
                <w:rFonts w:ascii="Calibri" w:hAnsi="Calibri" w:cs="Arial"/>
              </w:rPr>
              <w:t xml:space="preserve">One-off </w:t>
            </w:r>
            <w:r w:rsidR="007347E3">
              <w:rPr>
                <w:rFonts w:ascii="Calibri" w:hAnsi="Calibri" w:cs="Arial"/>
              </w:rPr>
              <w:t>–</w:t>
            </w:r>
            <w:r w:rsidRPr="00E423F6">
              <w:rPr>
                <w:rFonts w:ascii="Calibri" w:hAnsi="Calibri" w:cs="Arial"/>
              </w:rPr>
              <w:t xml:space="preserve"> </w:t>
            </w:r>
            <w:r w:rsidR="007347E3">
              <w:rPr>
                <w:rFonts w:ascii="Calibri" w:hAnsi="Calibri" w:cs="Arial"/>
              </w:rPr>
              <w:t xml:space="preserve">Date to be set between March and May </w:t>
            </w:r>
            <w:r w:rsidRPr="00E423F6">
              <w:rPr>
                <w:rFonts w:ascii="Calibri" w:hAnsi="Calibri" w:cs="Arial"/>
              </w:rPr>
              <w:t>2014</w:t>
            </w:r>
          </w:p>
        </w:tc>
      </w:tr>
      <w:tr w:rsidR="00C43FDA" w:rsidRPr="001F3FB4" w:rsidTr="002A6294">
        <w:tblPrEx>
          <w:shd w:val="clear" w:color="auto" w:fill="548DD4"/>
          <w:tblLook w:val="04A0"/>
        </w:tblPrEx>
        <w:tc>
          <w:tcPr>
            <w:tcW w:w="1489" w:type="pct"/>
            <w:tcBorders>
              <w:bottom w:val="single" w:sz="4" w:space="0" w:color="auto"/>
            </w:tcBorders>
            <w:shd w:val="clear" w:color="auto" w:fill="D9D9D9"/>
          </w:tcPr>
          <w:p w:rsidR="00C43FDA" w:rsidRPr="002A6294" w:rsidRDefault="00C43FDA" w:rsidP="002A6294">
            <w:pPr>
              <w:jc w:val="center"/>
              <w:rPr>
                <w:rFonts w:ascii="Calibri" w:hAnsi="Calibri"/>
                <w:b/>
                <w:sz w:val="20"/>
                <w:szCs w:val="20"/>
              </w:rPr>
            </w:pPr>
            <w:r w:rsidRPr="002A6294">
              <w:rPr>
                <w:rFonts w:ascii="Calibri" w:hAnsi="Calibri"/>
                <w:b/>
                <w:sz w:val="20"/>
                <w:szCs w:val="20"/>
              </w:rPr>
              <w:t>STRATEGIC OBJECTIVE</w:t>
            </w:r>
          </w:p>
        </w:tc>
        <w:tc>
          <w:tcPr>
            <w:tcW w:w="1677" w:type="pct"/>
            <w:gridSpan w:val="2"/>
            <w:tcBorders>
              <w:bottom w:val="single" w:sz="4" w:space="0" w:color="auto"/>
            </w:tcBorders>
            <w:shd w:val="clear" w:color="auto" w:fill="D9D9D9"/>
          </w:tcPr>
          <w:p w:rsidR="00C43FDA" w:rsidRPr="002A6294" w:rsidRDefault="00C43FDA" w:rsidP="002A6294">
            <w:pPr>
              <w:jc w:val="center"/>
              <w:rPr>
                <w:rFonts w:ascii="Calibri" w:hAnsi="Calibri"/>
                <w:b/>
                <w:sz w:val="20"/>
                <w:szCs w:val="20"/>
              </w:rPr>
            </w:pPr>
            <w:r w:rsidRPr="002A6294">
              <w:rPr>
                <w:rFonts w:ascii="Calibri" w:hAnsi="Calibri"/>
                <w:b/>
                <w:sz w:val="20"/>
                <w:szCs w:val="20"/>
              </w:rPr>
              <w:t>OUTCOME</w:t>
            </w:r>
          </w:p>
        </w:tc>
        <w:tc>
          <w:tcPr>
            <w:tcW w:w="1834" w:type="pct"/>
            <w:tcBorders>
              <w:bottom w:val="single" w:sz="4" w:space="0" w:color="auto"/>
            </w:tcBorders>
            <w:shd w:val="clear" w:color="auto" w:fill="D9D9D9"/>
          </w:tcPr>
          <w:p w:rsidR="00C43FDA" w:rsidRPr="002A6294" w:rsidRDefault="00C43FDA" w:rsidP="002A6294">
            <w:pPr>
              <w:jc w:val="center"/>
              <w:rPr>
                <w:rFonts w:ascii="Calibri" w:hAnsi="Calibri"/>
                <w:b/>
                <w:sz w:val="20"/>
                <w:szCs w:val="20"/>
              </w:rPr>
            </w:pPr>
            <w:r w:rsidRPr="002A6294">
              <w:rPr>
                <w:rFonts w:ascii="Calibri" w:hAnsi="Calibri"/>
                <w:b/>
                <w:sz w:val="20"/>
                <w:szCs w:val="20"/>
              </w:rPr>
              <w:t>KEY DELIVERABLES</w:t>
            </w:r>
          </w:p>
        </w:tc>
      </w:tr>
      <w:tr w:rsidR="00C43FDA" w:rsidRPr="00BB5069" w:rsidTr="002A6294">
        <w:tblPrEx>
          <w:tblLook w:val="04A0"/>
        </w:tblPrEx>
        <w:tc>
          <w:tcPr>
            <w:tcW w:w="1489" w:type="pct"/>
            <w:tcBorders>
              <w:top w:val="single" w:sz="4" w:space="0" w:color="auto"/>
              <w:left w:val="single" w:sz="4" w:space="0" w:color="auto"/>
              <w:bottom w:val="single" w:sz="4" w:space="0" w:color="auto"/>
              <w:right w:val="single" w:sz="4" w:space="0" w:color="auto"/>
            </w:tcBorders>
          </w:tcPr>
          <w:p w:rsidR="00C43FDA" w:rsidRPr="002A6294" w:rsidRDefault="00DE71ED" w:rsidP="009A7491">
            <w:pPr>
              <w:rPr>
                <w:rFonts w:ascii="Calibri" w:hAnsi="Calibri"/>
              </w:rPr>
            </w:pPr>
            <w:r w:rsidRPr="002A6294">
              <w:rPr>
                <w:rFonts w:ascii="Calibri" w:hAnsi="Calibri"/>
                <w:sz w:val="20"/>
                <w:szCs w:val="20"/>
              </w:rPr>
              <w:t xml:space="preserve">1.5. Promote Cook Islands leadership in education to the wider Pacific region </w:t>
            </w:r>
          </w:p>
        </w:tc>
        <w:tc>
          <w:tcPr>
            <w:tcW w:w="1677" w:type="pct"/>
            <w:gridSpan w:val="2"/>
            <w:tcBorders>
              <w:top w:val="single" w:sz="4" w:space="0" w:color="auto"/>
              <w:left w:val="single" w:sz="4" w:space="0" w:color="auto"/>
              <w:bottom w:val="single" w:sz="4" w:space="0" w:color="auto"/>
              <w:right w:val="single" w:sz="4" w:space="0" w:color="auto"/>
            </w:tcBorders>
          </w:tcPr>
          <w:p w:rsidR="00C43FDA" w:rsidRPr="002A6294" w:rsidRDefault="00DE71ED" w:rsidP="00BB5069">
            <w:pPr>
              <w:rPr>
                <w:rFonts w:ascii="Calibri" w:hAnsi="Calibri"/>
              </w:rPr>
            </w:pPr>
            <w:r w:rsidRPr="002A6294">
              <w:rPr>
                <w:rFonts w:ascii="Calibri" w:hAnsi="Calibri"/>
                <w:sz w:val="20"/>
                <w:szCs w:val="20"/>
              </w:rPr>
              <w:t>g. The MoE convenes professional and comprehensive National and Regional Education Events</w:t>
            </w:r>
          </w:p>
        </w:tc>
        <w:tc>
          <w:tcPr>
            <w:tcW w:w="1834" w:type="pct"/>
            <w:tcBorders>
              <w:top w:val="single" w:sz="4" w:space="0" w:color="auto"/>
              <w:left w:val="single" w:sz="4" w:space="0" w:color="auto"/>
              <w:bottom w:val="single" w:sz="4" w:space="0" w:color="auto"/>
              <w:right w:val="single" w:sz="4" w:space="0" w:color="auto"/>
            </w:tcBorders>
          </w:tcPr>
          <w:p w:rsidR="00C43FDA" w:rsidRPr="002A6294" w:rsidRDefault="00DE71ED" w:rsidP="002A6294">
            <w:pPr>
              <w:pStyle w:val="ListParagraph"/>
              <w:ind w:left="252"/>
              <w:rPr>
                <w:color w:val="BFBFBF"/>
              </w:rPr>
            </w:pPr>
            <w:r w:rsidRPr="002A6294">
              <w:rPr>
                <w:color w:val="BFBFBF"/>
                <w:sz w:val="20"/>
                <w:szCs w:val="20"/>
              </w:rPr>
              <w:t>FY 13/14</w:t>
            </w:r>
          </w:p>
          <w:p w:rsidR="00C43FDA" w:rsidRPr="002A6294" w:rsidRDefault="00DE71ED" w:rsidP="002A6294">
            <w:pPr>
              <w:pStyle w:val="ListParagraph"/>
              <w:numPr>
                <w:ilvl w:val="0"/>
                <w:numId w:val="144"/>
              </w:numPr>
              <w:rPr>
                <w:color w:val="BFBFBF"/>
              </w:rPr>
            </w:pPr>
            <w:r w:rsidRPr="002A6294">
              <w:rPr>
                <w:rFonts w:cs="Arial"/>
                <w:sz w:val="20"/>
                <w:szCs w:val="20"/>
              </w:rPr>
              <w:t>Successful Pacific Islands Forum Education Ministers’ Meeting held</w:t>
            </w:r>
          </w:p>
        </w:tc>
      </w:tr>
      <w:tr w:rsidR="00C43FDA" w:rsidRPr="00BB5069" w:rsidTr="00C43FDA">
        <w:trPr>
          <w:trHeight w:val="507"/>
        </w:trPr>
        <w:tc>
          <w:tcPr>
            <w:tcW w:w="1496" w:type="pct"/>
            <w:gridSpan w:val="2"/>
          </w:tcPr>
          <w:p w:rsidR="00C43FDA" w:rsidRPr="00BB5069" w:rsidRDefault="00DE71ED" w:rsidP="00C43FDA">
            <w:pPr>
              <w:rPr>
                <w:rFonts w:ascii="Calibri" w:hAnsi="Calibri" w:cs="Arial"/>
                <w:b/>
              </w:rPr>
            </w:pPr>
            <w:r w:rsidRPr="00DE71ED">
              <w:rPr>
                <w:rFonts w:ascii="Calibri" w:hAnsi="Calibri" w:cs="Arial"/>
                <w:b/>
              </w:rPr>
              <w:t>Resource requirements</w:t>
            </w:r>
          </w:p>
        </w:tc>
        <w:tc>
          <w:tcPr>
            <w:tcW w:w="3504" w:type="pct"/>
            <w:gridSpan w:val="2"/>
            <w:shd w:val="clear" w:color="auto" w:fill="auto"/>
          </w:tcPr>
          <w:p w:rsidR="00C43FDA" w:rsidRPr="00BB5069" w:rsidRDefault="007347E3" w:rsidP="007347E3">
            <w:pPr>
              <w:rPr>
                <w:rFonts w:ascii="Calibri" w:hAnsi="Calibri" w:cs="Arial"/>
                <w:highlight w:val="yellow"/>
              </w:rPr>
            </w:pPr>
            <w:r>
              <w:rPr>
                <w:rFonts w:ascii="Calibri" w:hAnsi="Calibri" w:cs="Arial"/>
              </w:rPr>
              <w:t>CI contribution towards of costs of minsters retreat, gifts and government hosted dinners</w:t>
            </w:r>
            <w:r w:rsidR="003844AE" w:rsidRPr="00BB5069">
              <w:rPr>
                <w:rFonts w:ascii="Calibri" w:hAnsi="Calibri" w:cs="Arial"/>
              </w:rPr>
              <w:t>.</w:t>
            </w:r>
            <w:r w:rsidR="00E423F6" w:rsidRPr="00BB5069">
              <w:rPr>
                <w:rFonts w:ascii="Calibri" w:hAnsi="Calibri" w:cs="Arial"/>
              </w:rPr>
              <w:t xml:space="preserve"> </w:t>
            </w:r>
          </w:p>
        </w:tc>
      </w:tr>
      <w:tr w:rsidR="00C43FDA" w:rsidRPr="00735F66" w:rsidTr="00C43FDA">
        <w:trPr>
          <w:trHeight w:val="528"/>
        </w:trPr>
        <w:tc>
          <w:tcPr>
            <w:tcW w:w="1496" w:type="pct"/>
            <w:gridSpan w:val="2"/>
          </w:tcPr>
          <w:p w:rsidR="00C43FDA" w:rsidRPr="00AD756B" w:rsidRDefault="00C43FDA" w:rsidP="00C43FDA">
            <w:pPr>
              <w:rPr>
                <w:rFonts w:ascii="Calibri" w:hAnsi="Calibri" w:cs="Arial"/>
                <w:b/>
              </w:rPr>
            </w:pPr>
            <w:r w:rsidRPr="00AD756B">
              <w:rPr>
                <w:rFonts w:ascii="Calibri" w:hAnsi="Calibri" w:cs="Arial"/>
                <w:b/>
              </w:rPr>
              <w:t>Costing</w:t>
            </w:r>
          </w:p>
        </w:tc>
        <w:tc>
          <w:tcPr>
            <w:tcW w:w="3504" w:type="pct"/>
            <w:gridSpan w:val="2"/>
          </w:tcPr>
          <w:p w:rsidR="00C43FDA" w:rsidRPr="00735F66" w:rsidRDefault="00C43FDA" w:rsidP="00C43FDA">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C43FDA" w:rsidRPr="00735F66" w:rsidTr="00C43FDA">
              <w:trPr>
                <w:trHeight w:val="305"/>
              </w:trPr>
              <w:tc>
                <w:tcPr>
                  <w:tcW w:w="2287" w:type="dxa"/>
                </w:tcPr>
                <w:p w:rsidR="00C43FDA" w:rsidRPr="00735F66" w:rsidRDefault="00C43FDA" w:rsidP="00C43FD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Program Costing</w:t>
                  </w: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r>
            <w:tr w:rsidR="00C43FDA" w:rsidRPr="00735F66" w:rsidTr="00C43FDA">
              <w:trPr>
                <w:trHeight w:val="305"/>
              </w:trPr>
              <w:tc>
                <w:tcPr>
                  <w:tcW w:w="2287" w:type="dxa"/>
                </w:tcPr>
                <w:p w:rsidR="00C43FDA" w:rsidRPr="00735F66" w:rsidRDefault="00C43FDA" w:rsidP="00C43FDA">
                  <w:pPr>
                    <w:autoSpaceDE w:val="0"/>
                    <w:autoSpaceDN w:val="0"/>
                    <w:adjustRightInd w:val="0"/>
                    <w:jc w:val="right"/>
                    <w:rPr>
                      <w:rFonts w:ascii="Calibri" w:hAnsi="Calibri" w:cs="Calibri"/>
                      <w:color w:val="000000"/>
                      <w:lang w:val="en-NZ"/>
                    </w:rPr>
                  </w:pP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C43FDA" w:rsidRPr="00735F66" w:rsidTr="00C43FDA">
              <w:trPr>
                <w:trHeight w:val="290"/>
              </w:trPr>
              <w:tc>
                <w:tcPr>
                  <w:tcW w:w="2287" w:type="dxa"/>
                </w:tcPr>
                <w:p w:rsidR="00C43FDA" w:rsidRPr="00735F66" w:rsidRDefault="00C43FDA" w:rsidP="00C43FDA">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OUTPUT</w:t>
                  </w: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c>
                <w:tcPr>
                  <w:tcW w:w="1032" w:type="dxa"/>
                </w:tcPr>
                <w:p w:rsidR="00C43FDA" w:rsidRPr="00735F66" w:rsidRDefault="00C43FDA" w:rsidP="00C43FDA">
                  <w:pPr>
                    <w:autoSpaceDE w:val="0"/>
                    <w:autoSpaceDN w:val="0"/>
                    <w:adjustRightInd w:val="0"/>
                    <w:jc w:val="center"/>
                    <w:rPr>
                      <w:rFonts w:ascii="Calibri" w:hAnsi="Calibri" w:cs="Calibri"/>
                      <w:b/>
                      <w:bCs/>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Personnel</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Operating</w:t>
                  </w:r>
                </w:p>
              </w:tc>
              <w:tc>
                <w:tcPr>
                  <w:tcW w:w="1032" w:type="dxa"/>
                  <w:shd w:val="solid" w:color="FFFF00" w:fill="auto"/>
                </w:tcPr>
                <w:p w:rsidR="00C43FDA" w:rsidRPr="0034557D" w:rsidRDefault="007347E3" w:rsidP="00C43FDA">
                  <w:pPr>
                    <w:autoSpaceDE w:val="0"/>
                    <w:autoSpaceDN w:val="0"/>
                    <w:adjustRightInd w:val="0"/>
                    <w:jc w:val="center"/>
                    <w:rPr>
                      <w:rFonts w:ascii="Calibri" w:hAnsi="Calibri" w:cs="Calibri"/>
                      <w:color w:val="000000"/>
                      <w:lang w:val="en-NZ"/>
                    </w:rPr>
                  </w:pPr>
                  <w:r>
                    <w:rPr>
                      <w:rFonts w:ascii="Calibri" w:hAnsi="Calibri" w:cs="Calibri"/>
                      <w:color w:val="000000"/>
                      <w:lang w:val="en-NZ"/>
                    </w:rPr>
                    <w:t>2</w:t>
                  </w:r>
                  <w:r w:rsidR="0034557D" w:rsidRPr="0034557D">
                    <w:rPr>
                      <w:rFonts w:ascii="Calibri" w:hAnsi="Calibri" w:cs="Calibri"/>
                      <w:color w:val="000000"/>
                      <w:lang w:val="en-NZ"/>
                    </w:rPr>
                    <w:t>0,000</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Depreciation</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Gross Appropriation</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Trading Revenue</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Net Appropriation</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b/>
                      <w:bCs/>
                      <w:color w:val="000000"/>
                      <w:lang w:val="en-NZ"/>
                    </w:rPr>
                  </w:pPr>
                  <w:r w:rsidRPr="0034557D">
                    <w:rPr>
                      <w:rFonts w:ascii="Calibri" w:hAnsi="Calibri" w:cs="Calibri"/>
                      <w:b/>
                      <w:bCs/>
                      <w:color w:val="000000"/>
                      <w:lang w:val="en-NZ"/>
                    </w:rPr>
                    <w:t>POBOC</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b/>
                      <w:bCs/>
                      <w:color w:val="000000"/>
                      <w:lang w:val="en-NZ"/>
                    </w:rPr>
                  </w:pPr>
                  <w:r w:rsidRPr="0034557D">
                    <w:rPr>
                      <w:rFonts w:ascii="Calibri" w:hAnsi="Calibri" w:cs="Calibri"/>
                      <w:b/>
                      <w:bCs/>
                      <w:color w:val="000000"/>
                      <w:lang w:val="en-NZ"/>
                    </w:rPr>
                    <w:t>CAPITAL</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r w:rsidR="00C43FDA" w:rsidRPr="00735F66" w:rsidTr="00C43FDA">
              <w:trPr>
                <w:trHeight w:val="305"/>
              </w:trPr>
              <w:tc>
                <w:tcPr>
                  <w:tcW w:w="2287" w:type="dxa"/>
                </w:tcPr>
                <w:p w:rsidR="00C43FDA" w:rsidRPr="0034557D" w:rsidRDefault="00C43FDA" w:rsidP="00C43FDA">
                  <w:pPr>
                    <w:autoSpaceDE w:val="0"/>
                    <w:autoSpaceDN w:val="0"/>
                    <w:adjustRightInd w:val="0"/>
                    <w:rPr>
                      <w:rFonts w:ascii="Calibri" w:hAnsi="Calibri" w:cs="Calibri"/>
                      <w:b/>
                      <w:bCs/>
                      <w:color w:val="000000"/>
                      <w:lang w:val="en-NZ"/>
                    </w:rPr>
                  </w:pPr>
                  <w:r w:rsidRPr="0034557D">
                    <w:rPr>
                      <w:rFonts w:ascii="Calibri" w:hAnsi="Calibri" w:cs="Calibri"/>
                      <w:b/>
                      <w:bCs/>
                      <w:color w:val="000000"/>
                      <w:lang w:val="en-NZ"/>
                    </w:rPr>
                    <w:t>TOTAL</w:t>
                  </w:r>
                </w:p>
              </w:tc>
              <w:tc>
                <w:tcPr>
                  <w:tcW w:w="1032" w:type="dxa"/>
                </w:tcPr>
                <w:p w:rsidR="00C43FDA" w:rsidRPr="0034557D" w:rsidRDefault="00F95472" w:rsidP="00C43FDA">
                  <w:pPr>
                    <w:autoSpaceDE w:val="0"/>
                    <w:autoSpaceDN w:val="0"/>
                    <w:adjustRightInd w:val="0"/>
                    <w:jc w:val="center"/>
                    <w:rPr>
                      <w:rFonts w:ascii="Calibri" w:hAnsi="Calibri" w:cs="Calibri"/>
                      <w:color w:val="000000"/>
                      <w:lang w:val="en-NZ"/>
                    </w:rPr>
                  </w:pPr>
                  <w:r>
                    <w:rPr>
                      <w:rFonts w:ascii="Calibri" w:hAnsi="Calibri" w:cs="Calibri"/>
                      <w:color w:val="000000"/>
                      <w:lang w:val="en-NZ"/>
                    </w:rPr>
                    <w:t>20</w:t>
                  </w:r>
                  <w:r w:rsidR="0034557D" w:rsidRPr="0034557D">
                    <w:rPr>
                      <w:rFonts w:ascii="Calibri" w:hAnsi="Calibri" w:cs="Calibri"/>
                      <w:color w:val="000000"/>
                      <w:lang w:val="en-NZ"/>
                    </w:rPr>
                    <w:t>,00</w:t>
                  </w:r>
                  <w:r w:rsidR="00C43FDA" w:rsidRPr="0034557D">
                    <w:rPr>
                      <w:rFonts w:ascii="Calibri" w:hAnsi="Calibri" w:cs="Calibri"/>
                      <w:color w:val="000000"/>
                      <w:lang w:val="en-NZ"/>
                    </w:rPr>
                    <w:t>0</w:t>
                  </w:r>
                </w:p>
              </w:tc>
              <w:tc>
                <w:tcPr>
                  <w:tcW w:w="1032" w:type="dxa"/>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r>
            <w:tr w:rsidR="00C43FDA" w:rsidRPr="00735F66" w:rsidTr="00C43FDA">
              <w:trPr>
                <w:trHeight w:val="290"/>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Govt funded</w:t>
                  </w:r>
                </w:p>
              </w:tc>
              <w:tc>
                <w:tcPr>
                  <w:tcW w:w="1032" w:type="dxa"/>
                  <w:shd w:val="solid" w:color="969696" w:fill="auto"/>
                </w:tcPr>
                <w:p w:rsidR="00C43FDA" w:rsidRPr="0034557D" w:rsidRDefault="00526E59" w:rsidP="00C43FDA">
                  <w:pPr>
                    <w:autoSpaceDE w:val="0"/>
                    <w:autoSpaceDN w:val="0"/>
                    <w:adjustRightInd w:val="0"/>
                    <w:jc w:val="center"/>
                    <w:rPr>
                      <w:rFonts w:ascii="Calibri" w:hAnsi="Calibri" w:cs="Calibri"/>
                      <w:color w:val="000000"/>
                      <w:lang w:val="en-NZ"/>
                    </w:rPr>
                  </w:pPr>
                  <w:r>
                    <w:rPr>
                      <w:rFonts w:ascii="Calibri" w:hAnsi="Calibri" w:cs="Calibri"/>
                      <w:color w:val="000000"/>
                      <w:lang w:val="en-NZ"/>
                    </w:rPr>
                    <w:t>20,000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c>
                <w:tcPr>
                  <w:tcW w:w="1032" w:type="dxa"/>
                  <w:shd w:val="solid" w:color="969696" w:fill="auto"/>
                </w:tcPr>
                <w:p w:rsidR="00C43FDA" w:rsidRPr="0034557D" w:rsidRDefault="00C43FDA" w:rsidP="00C43FDA">
                  <w:pPr>
                    <w:autoSpaceDE w:val="0"/>
                    <w:autoSpaceDN w:val="0"/>
                    <w:adjustRightInd w:val="0"/>
                    <w:jc w:val="center"/>
                    <w:rPr>
                      <w:rFonts w:ascii="Calibri" w:hAnsi="Calibri" w:cs="Calibri"/>
                      <w:color w:val="000000"/>
                      <w:lang w:val="en-NZ"/>
                    </w:rPr>
                  </w:pPr>
                  <w:r w:rsidRPr="0034557D">
                    <w:rPr>
                      <w:rFonts w:ascii="Calibri" w:hAnsi="Calibri" w:cs="Calibri"/>
                      <w:color w:val="000000"/>
                      <w:lang w:val="en-NZ"/>
                    </w:rPr>
                    <w:t>0</w:t>
                  </w:r>
                </w:p>
              </w:tc>
            </w:tr>
            <w:tr w:rsidR="00C43FDA" w:rsidRPr="00735F66" w:rsidTr="00C43FDA">
              <w:trPr>
                <w:trHeight w:val="305"/>
              </w:trPr>
              <w:tc>
                <w:tcPr>
                  <w:tcW w:w="2287" w:type="dxa"/>
                </w:tcPr>
                <w:p w:rsidR="00C43FDA" w:rsidRPr="0034557D" w:rsidRDefault="00C43FDA" w:rsidP="00C43FDA">
                  <w:pPr>
                    <w:autoSpaceDE w:val="0"/>
                    <w:autoSpaceDN w:val="0"/>
                    <w:adjustRightInd w:val="0"/>
                    <w:rPr>
                      <w:rFonts w:ascii="Calibri" w:hAnsi="Calibri" w:cs="Calibri"/>
                      <w:color w:val="000000"/>
                      <w:lang w:val="en-NZ"/>
                    </w:rPr>
                  </w:pPr>
                  <w:r w:rsidRPr="0034557D">
                    <w:rPr>
                      <w:rFonts w:ascii="Calibri" w:hAnsi="Calibri" w:cs="Calibri"/>
                      <w:color w:val="000000"/>
                      <w:lang w:val="en-NZ"/>
                    </w:rPr>
                    <w:t>Donor funded</w:t>
                  </w: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c>
                <w:tcPr>
                  <w:tcW w:w="1032" w:type="dxa"/>
                  <w:shd w:val="solid" w:color="FFFF00" w:fill="auto"/>
                </w:tcPr>
                <w:p w:rsidR="00C43FDA" w:rsidRPr="0034557D" w:rsidRDefault="00C43FDA" w:rsidP="00C43FDA">
                  <w:pPr>
                    <w:autoSpaceDE w:val="0"/>
                    <w:autoSpaceDN w:val="0"/>
                    <w:adjustRightInd w:val="0"/>
                    <w:jc w:val="center"/>
                    <w:rPr>
                      <w:rFonts w:ascii="Calibri" w:hAnsi="Calibri" w:cs="Calibri"/>
                      <w:color w:val="000000"/>
                      <w:lang w:val="en-NZ"/>
                    </w:rPr>
                  </w:pPr>
                </w:p>
              </w:tc>
            </w:tr>
          </w:tbl>
          <w:p w:rsidR="00C43FDA" w:rsidRPr="00735F66" w:rsidRDefault="00C43FDA" w:rsidP="00C43FDA">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8"/>
              <w:gridCol w:w="1413"/>
            </w:tblGrid>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 xml:space="preserve">12 x ministers travel to Aitutaki @ $500 </w:t>
                  </w:r>
                </w:p>
              </w:tc>
              <w:tc>
                <w:tcPr>
                  <w:tcW w:w="1413" w:type="dxa"/>
                </w:tcPr>
                <w:p w:rsidR="00F95472" w:rsidRPr="002A6294" w:rsidRDefault="00F95472" w:rsidP="002A6294">
                  <w:pPr>
                    <w:jc w:val="right"/>
                    <w:rPr>
                      <w:rFonts w:ascii="Calibri" w:hAnsi="Calibri"/>
                      <w:sz w:val="20"/>
                      <w:szCs w:val="20"/>
                    </w:rPr>
                  </w:pPr>
                  <w:r w:rsidRPr="002A6294">
                    <w:rPr>
                      <w:rFonts w:ascii="Calibri" w:hAnsi="Calibri"/>
                      <w:sz w:val="20"/>
                      <w:szCs w:val="20"/>
                    </w:rPr>
                    <w:t>6,000</w:t>
                  </w:r>
                </w:p>
              </w:tc>
            </w:tr>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Government dinner 50 x $50</w:t>
                  </w:r>
                </w:p>
              </w:tc>
              <w:tc>
                <w:tcPr>
                  <w:tcW w:w="1413" w:type="dxa"/>
                </w:tcPr>
                <w:p w:rsidR="00F95472" w:rsidRPr="002A6294" w:rsidRDefault="00F54F99" w:rsidP="002A6294">
                  <w:pPr>
                    <w:jc w:val="right"/>
                    <w:rPr>
                      <w:rFonts w:ascii="Calibri" w:hAnsi="Calibri"/>
                      <w:sz w:val="20"/>
                      <w:szCs w:val="20"/>
                    </w:rPr>
                  </w:pPr>
                  <w:r w:rsidRPr="002A6294">
                    <w:rPr>
                      <w:rFonts w:ascii="Calibri" w:hAnsi="Calibri"/>
                      <w:sz w:val="20"/>
                      <w:szCs w:val="20"/>
                    </w:rPr>
                    <w:t>2</w:t>
                  </w:r>
                  <w:r w:rsidR="00F95472" w:rsidRPr="002A6294">
                    <w:rPr>
                      <w:rFonts w:ascii="Calibri" w:hAnsi="Calibri"/>
                      <w:sz w:val="20"/>
                      <w:szCs w:val="20"/>
                    </w:rPr>
                    <w:t>500</w:t>
                  </w:r>
                </w:p>
              </w:tc>
            </w:tr>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Gifts</w:t>
                  </w:r>
                </w:p>
              </w:tc>
              <w:tc>
                <w:tcPr>
                  <w:tcW w:w="1413" w:type="dxa"/>
                </w:tcPr>
                <w:p w:rsidR="00F95472" w:rsidRPr="002A6294" w:rsidRDefault="00F95472" w:rsidP="002A6294">
                  <w:pPr>
                    <w:jc w:val="right"/>
                    <w:rPr>
                      <w:rFonts w:ascii="Calibri" w:hAnsi="Calibri"/>
                      <w:sz w:val="20"/>
                      <w:szCs w:val="20"/>
                    </w:rPr>
                  </w:pPr>
                  <w:r w:rsidRPr="002A6294">
                    <w:rPr>
                      <w:rFonts w:ascii="Calibri" w:hAnsi="Calibri"/>
                      <w:sz w:val="20"/>
                      <w:szCs w:val="20"/>
                    </w:rPr>
                    <w:t>1200</w:t>
                  </w:r>
                </w:p>
              </w:tc>
            </w:tr>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Eis</w:t>
                  </w:r>
                </w:p>
              </w:tc>
              <w:tc>
                <w:tcPr>
                  <w:tcW w:w="1413" w:type="dxa"/>
                </w:tcPr>
                <w:p w:rsidR="00F95472" w:rsidRPr="002A6294" w:rsidRDefault="00F95472" w:rsidP="002A6294">
                  <w:pPr>
                    <w:jc w:val="right"/>
                    <w:rPr>
                      <w:rFonts w:ascii="Calibri" w:hAnsi="Calibri"/>
                      <w:sz w:val="20"/>
                      <w:szCs w:val="20"/>
                    </w:rPr>
                  </w:pPr>
                  <w:r w:rsidRPr="002A6294">
                    <w:rPr>
                      <w:rFonts w:ascii="Calibri" w:hAnsi="Calibri"/>
                      <w:sz w:val="20"/>
                      <w:szCs w:val="20"/>
                    </w:rPr>
                    <w:t>500</w:t>
                  </w:r>
                </w:p>
              </w:tc>
            </w:tr>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Entertainment</w:t>
                  </w:r>
                </w:p>
              </w:tc>
              <w:tc>
                <w:tcPr>
                  <w:tcW w:w="1413" w:type="dxa"/>
                </w:tcPr>
                <w:p w:rsidR="00F95472" w:rsidRPr="002A6294" w:rsidRDefault="00F95472" w:rsidP="002A6294">
                  <w:pPr>
                    <w:jc w:val="right"/>
                    <w:rPr>
                      <w:rFonts w:ascii="Calibri" w:hAnsi="Calibri"/>
                      <w:sz w:val="20"/>
                      <w:szCs w:val="20"/>
                    </w:rPr>
                  </w:pPr>
                  <w:r w:rsidRPr="002A6294">
                    <w:rPr>
                      <w:rFonts w:ascii="Calibri" w:hAnsi="Calibri"/>
                      <w:sz w:val="20"/>
                      <w:szCs w:val="20"/>
                    </w:rPr>
                    <w:t>1000</w:t>
                  </w:r>
                </w:p>
              </w:tc>
            </w:tr>
            <w:tr w:rsidR="00C63FBD" w:rsidTr="002A6294">
              <w:tc>
                <w:tcPr>
                  <w:tcW w:w="4571" w:type="dxa"/>
                  <w:gridSpan w:val="2"/>
                </w:tcPr>
                <w:p w:rsidR="00C63FBD" w:rsidRPr="002A6294" w:rsidRDefault="00C63FBD" w:rsidP="00C63FBD">
                  <w:pPr>
                    <w:rPr>
                      <w:rFonts w:ascii="Calibri" w:hAnsi="Calibri"/>
                      <w:sz w:val="20"/>
                      <w:szCs w:val="20"/>
                    </w:rPr>
                  </w:pPr>
                  <w:r w:rsidRPr="002A6294">
                    <w:rPr>
                      <w:rFonts w:ascii="Calibri" w:hAnsi="Calibri"/>
                      <w:b/>
                      <w:sz w:val="20"/>
                      <w:szCs w:val="20"/>
                    </w:rPr>
                    <w:t>USP Council</w:t>
                  </w:r>
                </w:p>
              </w:tc>
            </w:tr>
            <w:tr w:rsidR="00F95472" w:rsidTr="002A6294">
              <w:tc>
                <w:tcPr>
                  <w:tcW w:w="3158" w:type="dxa"/>
                </w:tcPr>
                <w:p w:rsidR="00F95472" w:rsidRPr="002A6294" w:rsidRDefault="00F95472" w:rsidP="00C43FDA">
                  <w:pPr>
                    <w:rPr>
                      <w:rFonts w:ascii="Calibri" w:hAnsi="Calibri"/>
                      <w:sz w:val="20"/>
                      <w:szCs w:val="20"/>
                    </w:rPr>
                  </w:pPr>
                  <w:r w:rsidRPr="002A6294">
                    <w:rPr>
                      <w:rFonts w:ascii="Calibri" w:hAnsi="Calibri"/>
                      <w:sz w:val="20"/>
                      <w:szCs w:val="20"/>
                    </w:rPr>
                    <w:t>100 x dinner @$50</w:t>
                  </w:r>
                </w:p>
              </w:tc>
              <w:tc>
                <w:tcPr>
                  <w:tcW w:w="1413" w:type="dxa"/>
                </w:tcPr>
                <w:p w:rsidR="00F95472" w:rsidRPr="002A6294" w:rsidRDefault="00C63FBD" w:rsidP="002A6294">
                  <w:pPr>
                    <w:jc w:val="right"/>
                    <w:rPr>
                      <w:rFonts w:ascii="Calibri" w:hAnsi="Calibri"/>
                      <w:sz w:val="20"/>
                      <w:szCs w:val="20"/>
                    </w:rPr>
                  </w:pPr>
                  <w:r w:rsidRPr="002A6294">
                    <w:rPr>
                      <w:rFonts w:ascii="Calibri" w:hAnsi="Calibri"/>
                      <w:sz w:val="20"/>
                      <w:szCs w:val="20"/>
                    </w:rPr>
                    <w:t>5000</w:t>
                  </w:r>
                </w:p>
              </w:tc>
            </w:tr>
            <w:tr w:rsidR="00C63FBD" w:rsidTr="002A6294">
              <w:tc>
                <w:tcPr>
                  <w:tcW w:w="3158" w:type="dxa"/>
                </w:tcPr>
                <w:p w:rsidR="00C63FBD" w:rsidRPr="002A6294" w:rsidRDefault="00C63FBD" w:rsidP="00F54F99">
                  <w:pPr>
                    <w:rPr>
                      <w:rFonts w:ascii="Calibri" w:hAnsi="Calibri"/>
                      <w:sz w:val="20"/>
                      <w:szCs w:val="20"/>
                    </w:rPr>
                  </w:pPr>
                  <w:r w:rsidRPr="002A6294">
                    <w:rPr>
                      <w:rFonts w:ascii="Calibri" w:hAnsi="Calibri"/>
                      <w:sz w:val="20"/>
                      <w:szCs w:val="20"/>
                    </w:rPr>
                    <w:t>Gifts x 12</w:t>
                  </w:r>
                </w:p>
              </w:tc>
              <w:tc>
                <w:tcPr>
                  <w:tcW w:w="1413" w:type="dxa"/>
                </w:tcPr>
                <w:p w:rsidR="00C63FBD" w:rsidRPr="002A6294" w:rsidRDefault="00C63FBD" w:rsidP="002A6294">
                  <w:pPr>
                    <w:jc w:val="right"/>
                    <w:rPr>
                      <w:rFonts w:ascii="Calibri" w:hAnsi="Calibri"/>
                      <w:sz w:val="20"/>
                      <w:szCs w:val="20"/>
                    </w:rPr>
                  </w:pPr>
                  <w:r w:rsidRPr="002A6294">
                    <w:rPr>
                      <w:rFonts w:ascii="Calibri" w:hAnsi="Calibri"/>
                      <w:sz w:val="20"/>
                      <w:szCs w:val="20"/>
                    </w:rPr>
                    <w:t>300</w:t>
                  </w:r>
                </w:p>
              </w:tc>
            </w:tr>
            <w:tr w:rsidR="00C63FBD" w:rsidTr="002A6294">
              <w:tc>
                <w:tcPr>
                  <w:tcW w:w="3158" w:type="dxa"/>
                </w:tcPr>
                <w:p w:rsidR="00C63FBD" w:rsidRPr="002A6294" w:rsidRDefault="00C63FBD" w:rsidP="00F54F99">
                  <w:pPr>
                    <w:rPr>
                      <w:rFonts w:ascii="Calibri" w:hAnsi="Calibri"/>
                      <w:sz w:val="20"/>
                      <w:szCs w:val="20"/>
                    </w:rPr>
                  </w:pPr>
                  <w:r w:rsidRPr="002A6294">
                    <w:rPr>
                      <w:rFonts w:ascii="Calibri" w:hAnsi="Calibri"/>
                      <w:sz w:val="20"/>
                      <w:szCs w:val="20"/>
                    </w:rPr>
                    <w:t>Eis</w:t>
                  </w:r>
                </w:p>
              </w:tc>
              <w:tc>
                <w:tcPr>
                  <w:tcW w:w="1413" w:type="dxa"/>
                </w:tcPr>
                <w:p w:rsidR="00C63FBD" w:rsidRPr="002A6294" w:rsidRDefault="00C63FBD" w:rsidP="002A6294">
                  <w:pPr>
                    <w:jc w:val="right"/>
                    <w:rPr>
                      <w:rFonts w:ascii="Calibri" w:hAnsi="Calibri"/>
                      <w:sz w:val="20"/>
                      <w:szCs w:val="20"/>
                    </w:rPr>
                  </w:pPr>
                  <w:r w:rsidRPr="002A6294">
                    <w:rPr>
                      <w:rFonts w:ascii="Calibri" w:hAnsi="Calibri"/>
                      <w:sz w:val="20"/>
                      <w:szCs w:val="20"/>
                    </w:rPr>
                    <w:t>500</w:t>
                  </w:r>
                </w:p>
              </w:tc>
            </w:tr>
            <w:tr w:rsidR="00C63FBD" w:rsidTr="002A6294">
              <w:tc>
                <w:tcPr>
                  <w:tcW w:w="3158" w:type="dxa"/>
                </w:tcPr>
                <w:p w:rsidR="00C63FBD" w:rsidRPr="002A6294" w:rsidRDefault="00C63FBD" w:rsidP="00F54F99">
                  <w:pPr>
                    <w:rPr>
                      <w:rFonts w:ascii="Calibri" w:hAnsi="Calibri"/>
                      <w:sz w:val="20"/>
                      <w:szCs w:val="20"/>
                    </w:rPr>
                  </w:pPr>
                  <w:r w:rsidRPr="002A6294">
                    <w:rPr>
                      <w:rFonts w:ascii="Calibri" w:hAnsi="Calibri"/>
                      <w:sz w:val="20"/>
                      <w:szCs w:val="20"/>
                    </w:rPr>
                    <w:t>Entertainment</w:t>
                  </w:r>
                </w:p>
              </w:tc>
              <w:tc>
                <w:tcPr>
                  <w:tcW w:w="1413" w:type="dxa"/>
                </w:tcPr>
                <w:p w:rsidR="00C63FBD" w:rsidRPr="002A6294" w:rsidRDefault="00C63FBD" w:rsidP="002A6294">
                  <w:pPr>
                    <w:jc w:val="right"/>
                    <w:rPr>
                      <w:rFonts w:ascii="Calibri" w:hAnsi="Calibri"/>
                      <w:sz w:val="20"/>
                      <w:szCs w:val="20"/>
                    </w:rPr>
                  </w:pPr>
                  <w:r w:rsidRPr="002A6294">
                    <w:rPr>
                      <w:rFonts w:ascii="Calibri" w:hAnsi="Calibri"/>
                      <w:sz w:val="20"/>
                      <w:szCs w:val="20"/>
                    </w:rPr>
                    <w:t>1000</w:t>
                  </w:r>
                </w:p>
              </w:tc>
            </w:tr>
            <w:tr w:rsidR="00C63FBD" w:rsidTr="002A6294">
              <w:tc>
                <w:tcPr>
                  <w:tcW w:w="3158" w:type="dxa"/>
                </w:tcPr>
                <w:p w:rsidR="00C63FBD" w:rsidRPr="002A6294" w:rsidRDefault="00F54F99" w:rsidP="00F54F99">
                  <w:pPr>
                    <w:rPr>
                      <w:rFonts w:ascii="Calibri" w:hAnsi="Calibri"/>
                      <w:sz w:val="20"/>
                      <w:szCs w:val="20"/>
                    </w:rPr>
                  </w:pPr>
                  <w:r w:rsidRPr="002A6294">
                    <w:rPr>
                      <w:rFonts w:ascii="Calibri" w:hAnsi="Calibri"/>
                      <w:sz w:val="20"/>
                      <w:szCs w:val="20"/>
                    </w:rPr>
                    <w:t>Transport costs</w:t>
                  </w:r>
                </w:p>
              </w:tc>
              <w:tc>
                <w:tcPr>
                  <w:tcW w:w="1413" w:type="dxa"/>
                </w:tcPr>
                <w:p w:rsidR="00C63FBD" w:rsidRPr="002A6294" w:rsidRDefault="00C63FBD" w:rsidP="002A6294">
                  <w:pPr>
                    <w:jc w:val="right"/>
                    <w:rPr>
                      <w:rFonts w:ascii="Calibri" w:hAnsi="Calibri"/>
                      <w:sz w:val="20"/>
                      <w:szCs w:val="20"/>
                    </w:rPr>
                  </w:pPr>
                  <w:r w:rsidRPr="002A6294">
                    <w:rPr>
                      <w:rFonts w:ascii="Calibri" w:hAnsi="Calibri"/>
                      <w:sz w:val="20"/>
                      <w:szCs w:val="20"/>
                    </w:rPr>
                    <w:t>1000</w:t>
                  </w:r>
                </w:p>
              </w:tc>
            </w:tr>
            <w:tr w:rsidR="00C63FBD" w:rsidTr="002A6294">
              <w:tc>
                <w:tcPr>
                  <w:tcW w:w="3158" w:type="dxa"/>
                </w:tcPr>
                <w:p w:rsidR="00C63FBD" w:rsidRPr="002A6294" w:rsidRDefault="00C63FBD" w:rsidP="00F54F99">
                  <w:pPr>
                    <w:rPr>
                      <w:rFonts w:ascii="Calibri" w:hAnsi="Calibri"/>
                      <w:sz w:val="20"/>
                      <w:szCs w:val="20"/>
                    </w:rPr>
                  </w:pPr>
                  <w:r w:rsidRPr="002A6294">
                    <w:rPr>
                      <w:rFonts w:ascii="Calibri" w:hAnsi="Calibri"/>
                      <w:sz w:val="20"/>
                      <w:szCs w:val="20"/>
                    </w:rPr>
                    <w:t>Contingency</w:t>
                  </w:r>
                </w:p>
              </w:tc>
              <w:tc>
                <w:tcPr>
                  <w:tcW w:w="1413" w:type="dxa"/>
                </w:tcPr>
                <w:p w:rsidR="00C63FBD" w:rsidRPr="002A6294" w:rsidRDefault="00F54F99" w:rsidP="002A6294">
                  <w:pPr>
                    <w:jc w:val="right"/>
                    <w:rPr>
                      <w:rFonts w:ascii="Calibri" w:hAnsi="Calibri"/>
                      <w:sz w:val="20"/>
                      <w:szCs w:val="20"/>
                    </w:rPr>
                  </w:pPr>
                  <w:r w:rsidRPr="002A6294">
                    <w:rPr>
                      <w:rFonts w:ascii="Calibri" w:hAnsi="Calibri"/>
                      <w:sz w:val="20"/>
                      <w:szCs w:val="20"/>
                    </w:rPr>
                    <w:t>10</w:t>
                  </w:r>
                  <w:r w:rsidR="00C63FBD" w:rsidRPr="002A6294">
                    <w:rPr>
                      <w:rFonts w:ascii="Calibri" w:hAnsi="Calibri"/>
                      <w:sz w:val="20"/>
                      <w:szCs w:val="20"/>
                    </w:rPr>
                    <w:t>00</w:t>
                  </w:r>
                </w:p>
              </w:tc>
            </w:tr>
            <w:tr w:rsidR="00C63FBD" w:rsidTr="002A6294">
              <w:tc>
                <w:tcPr>
                  <w:tcW w:w="3158" w:type="dxa"/>
                </w:tcPr>
                <w:p w:rsidR="00C63FBD" w:rsidRPr="002A6294" w:rsidRDefault="00C63FBD" w:rsidP="00F54F99">
                  <w:pPr>
                    <w:rPr>
                      <w:rFonts w:ascii="Calibri" w:hAnsi="Calibri"/>
                      <w:b/>
                      <w:sz w:val="20"/>
                      <w:szCs w:val="20"/>
                    </w:rPr>
                  </w:pPr>
                  <w:r w:rsidRPr="002A6294">
                    <w:rPr>
                      <w:rFonts w:ascii="Calibri" w:hAnsi="Calibri"/>
                      <w:b/>
                      <w:sz w:val="20"/>
                      <w:szCs w:val="20"/>
                    </w:rPr>
                    <w:t>Total</w:t>
                  </w:r>
                </w:p>
              </w:tc>
              <w:tc>
                <w:tcPr>
                  <w:tcW w:w="1413" w:type="dxa"/>
                </w:tcPr>
                <w:p w:rsidR="00C63FBD" w:rsidRPr="002A6294" w:rsidRDefault="00C63FBD" w:rsidP="002A6294">
                  <w:pPr>
                    <w:jc w:val="right"/>
                    <w:rPr>
                      <w:rFonts w:ascii="Calibri" w:hAnsi="Calibri"/>
                      <w:sz w:val="20"/>
                      <w:szCs w:val="20"/>
                    </w:rPr>
                  </w:pPr>
                  <w:r w:rsidRPr="002A6294">
                    <w:rPr>
                      <w:rFonts w:ascii="Calibri" w:hAnsi="Calibri"/>
                      <w:sz w:val="20"/>
                      <w:szCs w:val="20"/>
                    </w:rPr>
                    <w:t>$20,000</w:t>
                  </w:r>
                </w:p>
              </w:tc>
            </w:tr>
          </w:tbl>
          <w:p w:rsidR="00F95472" w:rsidRPr="0034557D" w:rsidRDefault="00F95472" w:rsidP="00C43FDA">
            <w:pPr>
              <w:rPr>
                <w:rFonts w:ascii="Calibri" w:hAnsi="Calibri"/>
                <w:highlight w:val="yellow"/>
              </w:rPr>
            </w:pPr>
          </w:p>
        </w:tc>
      </w:tr>
      <w:tr w:rsidR="00C43FDA" w:rsidRPr="00735F66" w:rsidTr="00C43FDA">
        <w:trPr>
          <w:trHeight w:val="226"/>
        </w:trPr>
        <w:tc>
          <w:tcPr>
            <w:tcW w:w="1496" w:type="pct"/>
            <w:gridSpan w:val="2"/>
            <w:tcBorders>
              <w:bottom w:val="single" w:sz="4" w:space="0" w:color="auto"/>
            </w:tcBorders>
          </w:tcPr>
          <w:p w:rsidR="00C43FDA" w:rsidRPr="00735F66" w:rsidRDefault="00C43FDA" w:rsidP="00C43FDA">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C43FDA" w:rsidRPr="00735F66" w:rsidRDefault="003844AE" w:rsidP="00C9454D">
            <w:pPr>
              <w:rPr>
                <w:rFonts w:ascii="Calibri" w:hAnsi="Calibri" w:cs="Arial"/>
              </w:rPr>
            </w:pPr>
            <w:r>
              <w:rPr>
                <w:rFonts w:ascii="Calibri" w:hAnsi="Calibri" w:cs="Arial"/>
              </w:rPr>
              <w:t xml:space="preserve">MFAI, MFEM, OPM, Office of the Minister of Education, Aitutaki Island Council </w:t>
            </w:r>
            <w:r w:rsidR="00C9454D">
              <w:rPr>
                <w:rFonts w:ascii="Calibri" w:hAnsi="Calibri" w:cs="Arial"/>
              </w:rPr>
              <w:t>and</w:t>
            </w:r>
            <w:r>
              <w:rPr>
                <w:rFonts w:ascii="Calibri" w:hAnsi="Calibri" w:cs="Arial"/>
              </w:rPr>
              <w:t xml:space="preserve"> Administration, PIFS and Development Partners</w:t>
            </w:r>
            <w:r w:rsidR="00C43FDA">
              <w:rPr>
                <w:rFonts w:ascii="Calibri" w:hAnsi="Calibri" w:cs="Arial"/>
              </w:rPr>
              <w:t xml:space="preserve">  </w:t>
            </w:r>
          </w:p>
        </w:tc>
      </w:tr>
      <w:tr w:rsidR="00C43FDA" w:rsidRPr="00735F66" w:rsidTr="00C43FDA">
        <w:trPr>
          <w:trHeight w:val="226"/>
        </w:trPr>
        <w:tc>
          <w:tcPr>
            <w:tcW w:w="1496" w:type="pct"/>
            <w:gridSpan w:val="2"/>
            <w:tcBorders>
              <w:bottom w:val="single" w:sz="4" w:space="0" w:color="auto"/>
            </w:tcBorders>
          </w:tcPr>
          <w:p w:rsidR="00C43FDA" w:rsidRPr="00735F66" w:rsidRDefault="00C43FDA" w:rsidP="00C43FDA">
            <w:pPr>
              <w:rPr>
                <w:rFonts w:ascii="Calibri" w:hAnsi="Calibri" w:cs="Arial"/>
              </w:rPr>
            </w:pPr>
            <w:r w:rsidRPr="00735F66">
              <w:rPr>
                <w:rFonts w:ascii="Calibri" w:hAnsi="Calibri" w:cs="Arial"/>
              </w:rPr>
              <w:t>Evaluation of program</w:t>
            </w:r>
          </w:p>
        </w:tc>
        <w:tc>
          <w:tcPr>
            <w:tcW w:w="3504" w:type="pct"/>
            <w:gridSpan w:val="2"/>
            <w:tcBorders>
              <w:bottom w:val="single" w:sz="4" w:space="0" w:color="auto"/>
            </w:tcBorders>
          </w:tcPr>
          <w:p w:rsidR="00113488" w:rsidRPr="00C27A4F" w:rsidRDefault="00C27A4F">
            <w:pPr>
              <w:rPr>
                <w:rFonts w:ascii="Calibri" w:hAnsi="Calibri"/>
                <w:sz w:val="20"/>
                <w:szCs w:val="20"/>
              </w:rPr>
            </w:pPr>
            <w:r>
              <w:rPr>
                <w:rFonts w:ascii="Calibri" w:hAnsi="Calibri"/>
                <w:sz w:val="20"/>
                <w:szCs w:val="20"/>
              </w:rPr>
              <w:t xml:space="preserve">Activity will be monitored according to the M&amp;E plan of the EMP as well as </w:t>
            </w:r>
            <w:r w:rsidR="00C9454D">
              <w:rPr>
                <w:rFonts w:ascii="Calibri" w:hAnsi="Calibri"/>
                <w:sz w:val="20"/>
                <w:szCs w:val="20"/>
              </w:rPr>
              <w:t>the</w:t>
            </w:r>
            <w:r w:rsidR="00C9454D" w:rsidRPr="00113488">
              <w:rPr>
                <w:rFonts w:ascii="Calibri" w:hAnsi="Calibri"/>
                <w:sz w:val="20"/>
                <w:szCs w:val="20"/>
              </w:rPr>
              <w:t xml:space="preserve"> </w:t>
            </w:r>
            <w:r w:rsidR="00113488" w:rsidRPr="00113488">
              <w:rPr>
                <w:rFonts w:ascii="Calibri" w:hAnsi="Calibri"/>
                <w:sz w:val="20"/>
                <w:szCs w:val="20"/>
              </w:rPr>
              <w:t>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2107"/>
              <w:gridCol w:w="2109"/>
            </w:tblGrid>
            <w:tr w:rsidR="0024556A" w:rsidRPr="00113488" w:rsidTr="002A6294">
              <w:tc>
                <w:tcPr>
                  <w:tcW w:w="2106" w:type="dxa"/>
                  <w:tcBorders>
                    <w:top w:val="single" w:sz="4" w:space="0" w:color="000000"/>
                    <w:left w:val="single" w:sz="4" w:space="0" w:color="000000"/>
                    <w:bottom w:val="single" w:sz="4" w:space="0" w:color="000000"/>
                    <w:right w:val="single" w:sz="4" w:space="0" w:color="000000"/>
                  </w:tcBorders>
                  <w:hideMark/>
                </w:tcPr>
                <w:p w:rsidR="0024556A" w:rsidRPr="002A6294" w:rsidRDefault="00113488" w:rsidP="002A6294">
                  <w:pPr>
                    <w:spacing w:line="276" w:lineRule="auto"/>
                    <w:jc w:val="center"/>
                    <w:rPr>
                      <w:rFonts w:ascii="Calibri" w:eastAsia="Calibri" w:hAnsi="Calibri" w:cs="Arial"/>
                      <w:b/>
                      <w:sz w:val="24"/>
                      <w:szCs w:val="24"/>
                      <w:lang w:eastAsia="en-US"/>
                    </w:rPr>
                  </w:pPr>
                  <w:r w:rsidRPr="002A6294">
                    <w:rPr>
                      <w:rFonts w:ascii="Calibri" w:hAnsi="Calibri" w:cs="Arial"/>
                      <w:b/>
                      <w:sz w:val="20"/>
                      <w:szCs w:val="20"/>
                      <w:lang w:eastAsia="en-US"/>
                    </w:rPr>
                    <w:t>Key D</w:t>
                  </w:r>
                  <w:r w:rsidR="0024556A" w:rsidRPr="002A6294">
                    <w:rPr>
                      <w:rFonts w:ascii="Calibri" w:hAnsi="Calibri" w:cs="Arial"/>
                      <w:b/>
                      <w:sz w:val="20"/>
                      <w:szCs w:val="20"/>
                      <w:lang w:eastAsia="en-US"/>
                    </w:rPr>
                    <w:t>eliverable</w:t>
                  </w:r>
                </w:p>
              </w:tc>
              <w:tc>
                <w:tcPr>
                  <w:tcW w:w="2107" w:type="dxa"/>
                  <w:tcBorders>
                    <w:top w:val="single" w:sz="4" w:space="0" w:color="000000"/>
                    <w:left w:val="single" w:sz="4" w:space="0" w:color="000000"/>
                    <w:bottom w:val="single" w:sz="4" w:space="0" w:color="000000"/>
                    <w:right w:val="single" w:sz="4" w:space="0" w:color="000000"/>
                  </w:tcBorders>
                </w:tcPr>
                <w:p w:rsidR="0024556A" w:rsidRPr="002A6294" w:rsidRDefault="0024556A" w:rsidP="002A6294">
                  <w:pPr>
                    <w:spacing w:line="276" w:lineRule="auto"/>
                    <w:jc w:val="center"/>
                    <w:rPr>
                      <w:rFonts w:ascii="Calibri" w:eastAsia="Calibri" w:hAnsi="Calibri" w:cs="Arial"/>
                      <w:b/>
                      <w:sz w:val="20"/>
                      <w:szCs w:val="20"/>
                      <w:lang w:eastAsia="en-US"/>
                    </w:rPr>
                  </w:pPr>
                  <w:r w:rsidRPr="002A6294">
                    <w:rPr>
                      <w:rFonts w:ascii="Calibri" w:eastAsia="Calibri" w:hAnsi="Calibri" w:cs="Arial"/>
                      <w:b/>
                      <w:sz w:val="20"/>
                      <w:szCs w:val="20"/>
                      <w:lang w:eastAsia="en-US"/>
                    </w:rPr>
                    <w:t>Indicator</w:t>
                  </w:r>
                </w:p>
              </w:tc>
              <w:tc>
                <w:tcPr>
                  <w:tcW w:w="2109" w:type="dxa"/>
                  <w:tcBorders>
                    <w:top w:val="single" w:sz="4" w:space="0" w:color="000000"/>
                    <w:left w:val="single" w:sz="4" w:space="0" w:color="000000"/>
                    <w:bottom w:val="single" w:sz="4" w:space="0" w:color="000000"/>
                    <w:right w:val="single" w:sz="4" w:space="0" w:color="000000"/>
                  </w:tcBorders>
                </w:tcPr>
                <w:p w:rsidR="0024556A" w:rsidRPr="002A6294" w:rsidRDefault="0024556A" w:rsidP="002A6294">
                  <w:pPr>
                    <w:spacing w:line="276" w:lineRule="auto"/>
                    <w:jc w:val="center"/>
                    <w:rPr>
                      <w:rFonts w:ascii="Calibri" w:eastAsia="Calibri" w:hAnsi="Calibri" w:cs="Arial"/>
                      <w:b/>
                      <w:sz w:val="20"/>
                      <w:szCs w:val="20"/>
                      <w:lang w:eastAsia="en-US"/>
                    </w:rPr>
                  </w:pPr>
                  <w:r w:rsidRPr="002A6294">
                    <w:rPr>
                      <w:rFonts w:ascii="Calibri" w:eastAsia="Calibri" w:hAnsi="Calibri" w:cs="Arial"/>
                      <w:b/>
                      <w:sz w:val="20"/>
                      <w:szCs w:val="20"/>
                      <w:lang w:eastAsia="en-US"/>
                    </w:rPr>
                    <w:t>Measure</w:t>
                  </w:r>
                </w:p>
              </w:tc>
            </w:tr>
            <w:tr w:rsidR="0024556A" w:rsidRPr="00113488" w:rsidTr="002A6294">
              <w:tc>
                <w:tcPr>
                  <w:tcW w:w="2106" w:type="dxa"/>
                  <w:vMerge w:val="restart"/>
                  <w:tcBorders>
                    <w:top w:val="single" w:sz="4" w:space="0" w:color="000000"/>
                    <w:left w:val="single" w:sz="4" w:space="0" w:color="000000"/>
                    <w:right w:val="single" w:sz="4" w:space="0" w:color="000000"/>
                  </w:tcBorders>
                </w:tcPr>
                <w:p w:rsidR="0024556A" w:rsidRPr="002A6294" w:rsidRDefault="0024556A" w:rsidP="002A6294">
                  <w:pPr>
                    <w:spacing w:line="276" w:lineRule="auto"/>
                    <w:rPr>
                      <w:rFonts w:ascii="Calibri" w:eastAsia="Calibri" w:hAnsi="Calibri" w:cs="Arial"/>
                      <w:sz w:val="24"/>
                      <w:szCs w:val="24"/>
                      <w:highlight w:val="yellow"/>
                      <w:lang w:eastAsia="en-US"/>
                    </w:rPr>
                  </w:pPr>
                  <w:r w:rsidRPr="002A6294">
                    <w:rPr>
                      <w:rFonts w:ascii="Calibri" w:hAnsi="Calibri" w:cs="Arial"/>
                      <w:sz w:val="20"/>
                      <w:szCs w:val="20"/>
                    </w:rPr>
                    <w:t>Successful Pacific Islands Forum Education Ministers</w:t>
                  </w:r>
                  <w:r w:rsidR="00C9454D" w:rsidRPr="002A6294">
                    <w:rPr>
                      <w:rFonts w:ascii="Calibri" w:hAnsi="Calibri" w:cs="Arial"/>
                      <w:sz w:val="20"/>
                      <w:szCs w:val="20"/>
                    </w:rPr>
                    <w:t>’</w:t>
                  </w:r>
                  <w:r w:rsidRPr="002A6294">
                    <w:rPr>
                      <w:rFonts w:ascii="Calibri" w:hAnsi="Calibri" w:cs="Arial"/>
                      <w:sz w:val="20"/>
                      <w:szCs w:val="20"/>
                    </w:rPr>
                    <w:t xml:space="preserve"> Meeting held</w:t>
                  </w:r>
                </w:p>
              </w:tc>
              <w:tc>
                <w:tcPr>
                  <w:tcW w:w="2107" w:type="dxa"/>
                  <w:tcBorders>
                    <w:top w:val="single" w:sz="4" w:space="0" w:color="000000"/>
                    <w:left w:val="single" w:sz="4" w:space="0" w:color="000000"/>
                    <w:bottom w:val="single" w:sz="4" w:space="0" w:color="000000"/>
                    <w:right w:val="single" w:sz="4" w:space="0" w:color="000000"/>
                  </w:tcBorders>
                </w:tcPr>
                <w:p w:rsidR="0024556A" w:rsidRPr="002A6294" w:rsidRDefault="00113488" w:rsidP="002A6294">
                  <w:pPr>
                    <w:spacing w:line="276" w:lineRule="auto"/>
                    <w:rPr>
                      <w:rFonts w:ascii="Calibri" w:eastAsia="Calibri" w:hAnsi="Calibri" w:cs="Arial"/>
                      <w:sz w:val="20"/>
                      <w:szCs w:val="20"/>
                      <w:lang w:eastAsia="en-US"/>
                    </w:rPr>
                  </w:pPr>
                  <w:r w:rsidRPr="002A6294">
                    <w:rPr>
                      <w:rFonts w:ascii="Calibri" w:eastAsia="Calibri" w:hAnsi="Calibri" w:cs="Arial"/>
                      <w:sz w:val="20"/>
                      <w:szCs w:val="20"/>
                      <w:lang w:eastAsia="en-US"/>
                    </w:rPr>
                    <w:t>Approved B</w:t>
                  </w:r>
                  <w:r w:rsidR="0024556A" w:rsidRPr="002A6294">
                    <w:rPr>
                      <w:rFonts w:ascii="Calibri" w:eastAsia="Calibri" w:hAnsi="Calibri" w:cs="Arial"/>
                      <w:sz w:val="20"/>
                      <w:szCs w:val="20"/>
                      <w:lang w:eastAsia="en-US"/>
                    </w:rPr>
                    <w:t>udget</w:t>
                  </w:r>
                  <w:r w:rsidR="00C27A4F" w:rsidRPr="002A6294">
                    <w:rPr>
                      <w:rFonts w:ascii="Calibri" w:eastAsia="Calibri" w:hAnsi="Calibri" w:cs="Arial"/>
                      <w:sz w:val="20"/>
                      <w:szCs w:val="20"/>
                      <w:lang w:eastAsia="en-US"/>
                    </w:rPr>
                    <w:t xml:space="preserve"> and objectives </w:t>
                  </w:r>
                  <w:r w:rsidR="0024556A" w:rsidRPr="002A6294">
                    <w:rPr>
                      <w:rFonts w:ascii="Calibri" w:eastAsia="Calibri" w:hAnsi="Calibri" w:cs="Arial"/>
                      <w:sz w:val="20"/>
                      <w:szCs w:val="20"/>
                      <w:lang w:eastAsia="en-US"/>
                    </w:rPr>
                    <w:t xml:space="preserve"> </w:t>
                  </w:r>
                </w:p>
              </w:tc>
              <w:tc>
                <w:tcPr>
                  <w:tcW w:w="2109" w:type="dxa"/>
                  <w:tcBorders>
                    <w:top w:val="single" w:sz="4" w:space="0" w:color="000000"/>
                    <w:left w:val="single" w:sz="4" w:space="0" w:color="000000"/>
                    <w:bottom w:val="single" w:sz="4" w:space="0" w:color="000000"/>
                    <w:right w:val="single" w:sz="4" w:space="0" w:color="000000"/>
                  </w:tcBorders>
                </w:tcPr>
                <w:p w:rsidR="0024556A" w:rsidRPr="002A6294" w:rsidRDefault="0024556A" w:rsidP="002A6294">
                  <w:pPr>
                    <w:spacing w:line="276" w:lineRule="auto"/>
                    <w:rPr>
                      <w:rFonts w:ascii="Calibri" w:eastAsia="Calibri" w:hAnsi="Calibri" w:cs="Arial"/>
                      <w:sz w:val="20"/>
                      <w:szCs w:val="20"/>
                      <w:lang w:eastAsia="en-US"/>
                    </w:rPr>
                  </w:pPr>
                  <w:r w:rsidRPr="002A6294">
                    <w:rPr>
                      <w:rFonts w:ascii="Calibri" w:eastAsia="Calibri" w:hAnsi="Calibri" w:cs="Arial"/>
                      <w:sz w:val="20"/>
                      <w:szCs w:val="20"/>
                      <w:lang w:eastAsia="en-US"/>
                    </w:rPr>
                    <w:t>Event delivered on budget</w:t>
                  </w:r>
                  <w:r w:rsidR="00C27A4F" w:rsidRPr="002A6294">
                    <w:rPr>
                      <w:rFonts w:ascii="Calibri" w:eastAsia="Calibri" w:hAnsi="Calibri" w:cs="Arial"/>
                      <w:sz w:val="20"/>
                      <w:szCs w:val="20"/>
                      <w:lang w:eastAsia="en-US"/>
                    </w:rPr>
                    <w:t xml:space="preserve"> to objectives</w:t>
                  </w:r>
                </w:p>
              </w:tc>
            </w:tr>
            <w:tr w:rsidR="0024556A" w:rsidRPr="00113488" w:rsidTr="002A6294">
              <w:tc>
                <w:tcPr>
                  <w:tcW w:w="2106" w:type="dxa"/>
                  <w:vMerge/>
                  <w:tcBorders>
                    <w:left w:val="single" w:sz="4" w:space="0" w:color="000000"/>
                    <w:bottom w:val="single" w:sz="4" w:space="0" w:color="000000"/>
                    <w:right w:val="single" w:sz="4" w:space="0" w:color="000000"/>
                  </w:tcBorders>
                </w:tcPr>
                <w:p w:rsidR="0024556A" w:rsidRPr="002A6294" w:rsidRDefault="0024556A" w:rsidP="002A6294">
                  <w:pPr>
                    <w:spacing w:line="276" w:lineRule="auto"/>
                    <w:rPr>
                      <w:rFonts w:ascii="Calibri" w:eastAsia="Calibri" w:hAnsi="Calibri" w:cs="Arial"/>
                      <w:sz w:val="24"/>
                      <w:szCs w:val="24"/>
                      <w:highlight w:val="yellow"/>
                      <w:lang w:eastAsia="en-US"/>
                    </w:rPr>
                  </w:pPr>
                </w:p>
              </w:tc>
              <w:tc>
                <w:tcPr>
                  <w:tcW w:w="2107" w:type="dxa"/>
                  <w:tcBorders>
                    <w:top w:val="single" w:sz="4" w:space="0" w:color="000000"/>
                    <w:left w:val="single" w:sz="4" w:space="0" w:color="000000"/>
                    <w:bottom w:val="single" w:sz="4" w:space="0" w:color="000000"/>
                    <w:right w:val="single" w:sz="4" w:space="0" w:color="000000"/>
                  </w:tcBorders>
                </w:tcPr>
                <w:p w:rsidR="0024556A" w:rsidRPr="002A6294" w:rsidRDefault="00113488" w:rsidP="002A6294">
                  <w:pPr>
                    <w:spacing w:line="276" w:lineRule="auto"/>
                    <w:rPr>
                      <w:rFonts w:ascii="Calibri" w:eastAsia="Calibri" w:hAnsi="Calibri" w:cs="Arial"/>
                      <w:sz w:val="20"/>
                      <w:szCs w:val="20"/>
                      <w:lang w:eastAsia="en-US"/>
                    </w:rPr>
                  </w:pPr>
                  <w:r w:rsidRPr="002A6294">
                    <w:rPr>
                      <w:rFonts w:ascii="Calibri" w:eastAsia="Calibri" w:hAnsi="Calibri" w:cs="Arial"/>
                      <w:sz w:val="20"/>
                      <w:szCs w:val="20"/>
                      <w:lang w:eastAsia="en-US"/>
                    </w:rPr>
                    <w:t>Agreed work plan</w:t>
                  </w:r>
                </w:p>
              </w:tc>
              <w:tc>
                <w:tcPr>
                  <w:tcW w:w="2109" w:type="dxa"/>
                  <w:tcBorders>
                    <w:top w:val="single" w:sz="4" w:space="0" w:color="000000"/>
                    <w:left w:val="single" w:sz="4" w:space="0" w:color="000000"/>
                    <w:bottom w:val="single" w:sz="4" w:space="0" w:color="000000"/>
                    <w:right w:val="single" w:sz="4" w:space="0" w:color="000000"/>
                  </w:tcBorders>
                </w:tcPr>
                <w:p w:rsidR="0024556A" w:rsidRPr="002A6294" w:rsidRDefault="0024556A" w:rsidP="002A6294">
                  <w:pPr>
                    <w:spacing w:line="276" w:lineRule="auto"/>
                    <w:rPr>
                      <w:rFonts w:ascii="Calibri" w:eastAsia="Calibri" w:hAnsi="Calibri" w:cs="Arial"/>
                      <w:sz w:val="20"/>
                      <w:szCs w:val="20"/>
                      <w:lang w:eastAsia="en-US"/>
                    </w:rPr>
                  </w:pPr>
                  <w:r w:rsidRPr="002A6294">
                    <w:rPr>
                      <w:rFonts w:ascii="Calibri" w:eastAsia="Calibri" w:hAnsi="Calibri" w:cs="Arial"/>
                      <w:sz w:val="20"/>
                      <w:szCs w:val="20"/>
                      <w:lang w:eastAsia="en-US"/>
                    </w:rPr>
                    <w:t xml:space="preserve">Event delivered according to </w:t>
                  </w:r>
                  <w:r w:rsidR="00113488" w:rsidRPr="002A6294">
                    <w:rPr>
                      <w:rFonts w:ascii="Calibri" w:eastAsia="Calibri" w:hAnsi="Calibri" w:cs="Arial"/>
                      <w:sz w:val="20"/>
                      <w:szCs w:val="20"/>
                      <w:lang w:eastAsia="en-US"/>
                    </w:rPr>
                    <w:t>work plan</w:t>
                  </w:r>
                </w:p>
              </w:tc>
            </w:tr>
          </w:tbl>
          <w:p w:rsidR="0024556A" w:rsidRPr="00735F66" w:rsidRDefault="0024556A" w:rsidP="00C43FDA">
            <w:pPr>
              <w:rPr>
                <w:rFonts w:ascii="Calibri" w:hAnsi="Calibri" w:cs="Arial"/>
                <w:highlight w:val="yellow"/>
              </w:rPr>
            </w:pPr>
          </w:p>
        </w:tc>
      </w:tr>
    </w:tbl>
    <w:p w:rsidR="005C1F55" w:rsidRPr="009A2D47" w:rsidRDefault="005C1F55" w:rsidP="005C1F55">
      <w:pPr>
        <w:rPr>
          <w:rFonts w:ascii="Calibri" w:hAnsi="Calibri"/>
          <w:lang w:val="en-NZ" w:eastAsia="en-US"/>
        </w:rPr>
        <w:sectPr w:rsidR="005C1F55" w:rsidRPr="009A2D47" w:rsidSect="00E43644">
          <w:pgSz w:w="11906" w:h="16838"/>
          <w:pgMar w:top="992" w:right="1418" w:bottom="1418" w:left="1361" w:header="720" w:footer="720" w:gutter="0"/>
          <w:pgNumType w:chapStyle="1"/>
          <w:cols w:space="720"/>
          <w:docGrid w:linePitch="360"/>
        </w:sectPr>
      </w:pPr>
    </w:p>
    <w:bookmarkEnd w:id="35"/>
    <w:p w:rsidR="00712C2D" w:rsidRPr="00712C2D" w:rsidRDefault="00A32F01" w:rsidP="008B2429">
      <w:pPr>
        <w:pStyle w:val="Heading2"/>
        <w:numPr>
          <w:ilvl w:val="1"/>
          <w:numId w:val="6"/>
        </w:numPr>
        <w:rPr>
          <w:rFonts w:ascii="Calibri" w:hAnsi="Calibri" w:cs="Calibri"/>
          <w:bCs/>
          <w:i w:val="0"/>
          <w:iCs/>
          <w:sz w:val="32"/>
          <w:lang w:val="en-GB"/>
        </w:rPr>
      </w:pPr>
      <w:r w:rsidRPr="00AD756B">
        <w:rPr>
          <w:rFonts w:ascii="Calibri" w:hAnsi="Calibri" w:cs="Calibri"/>
          <w:bCs/>
          <w:i w:val="0"/>
          <w:iCs/>
          <w:sz w:val="32"/>
          <w:lang w:val="en-GB"/>
        </w:rPr>
        <w:t xml:space="preserve">Proposal for </w:t>
      </w:r>
      <w:r w:rsidR="0021691B">
        <w:rPr>
          <w:rFonts w:ascii="Calibri" w:hAnsi="Calibri" w:cs="Calibri"/>
          <w:bCs/>
          <w:i w:val="0"/>
          <w:iCs/>
          <w:sz w:val="32"/>
          <w:lang w:val="en-GB"/>
        </w:rPr>
        <w:t>S</w:t>
      </w:r>
      <w:r w:rsidR="001C7870">
        <w:rPr>
          <w:rFonts w:ascii="Calibri" w:hAnsi="Calibri" w:cs="Calibri"/>
          <w:bCs/>
          <w:i w:val="0"/>
          <w:iCs/>
          <w:sz w:val="32"/>
          <w:lang w:val="en-GB"/>
        </w:rPr>
        <w:t xml:space="preserve">trengthening </w:t>
      </w:r>
      <w:r w:rsidR="0021691B">
        <w:rPr>
          <w:rFonts w:ascii="Calibri" w:hAnsi="Calibri" w:cs="Calibri"/>
          <w:bCs/>
          <w:i w:val="0"/>
          <w:iCs/>
          <w:sz w:val="32"/>
          <w:lang w:val="en-GB"/>
        </w:rPr>
        <w:t>C</w:t>
      </w:r>
      <w:r w:rsidR="001C7870">
        <w:rPr>
          <w:rFonts w:ascii="Calibri" w:hAnsi="Calibri" w:cs="Calibri"/>
          <w:bCs/>
          <w:i w:val="0"/>
          <w:iCs/>
          <w:sz w:val="32"/>
          <w:lang w:val="en-GB"/>
        </w:rPr>
        <w:t xml:space="preserve">apability </w:t>
      </w:r>
      <w:r w:rsidR="0021691B">
        <w:rPr>
          <w:rFonts w:ascii="Calibri" w:hAnsi="Calibri" w:cs="Calibri"/>
          <w:bCs/>
          <w:i w:val="0"/>
          <w:iCs/>
          <w:sz w:val="32"/>
          <w:lang w:val="en-GB"/>
        </w:rPr>
        <w:t>I</w:t>
      </w:r>
      <w:r w:rsidR="001C7870">
        <w:rPr>
          <w:rFonts w:ascii="Calibri" w:hAnsi="Calibri" w:cs="Calibri"/>
          <w:bCs/>
          <w:i w:val="0"/>
          <w:iCs/>
          <w:sz w:val="32"/>
          <w:lang w:val="en-GB"/>
        </w:rPr>
        <w:t>nputs</w:t>
      </w:r>
      <w:r w:rsidRPr="00AD756B">
        <w:rPr>
          <w:rFonts w:ascii="Calibri" w:hAnsi="Calibri" w:cs="Calibri"/>
          <w:bCs/>
          <w:i w:val="0"/>
          <w:iCs/>
          <w:sz w:val="32"/>
          <w:lang w:val="en-GB"/>
        </w:rPr>
        <w:t xml:space="preserve"> to </w:t>
      </w:r>
      <w:r w:rsidR="0021691B">
        <w:rPr>
          <w:rFonts w:ascii="Calibri" w:hAnsi="Calibri" w:cs="Calibri"/>
          <w:bCs/>
          <w:i w:val="0"/>
          <w:iCs/>
          <w:sz w:val="32"/>
          <w:lang w:val="en-GB"/>
        </w:rPr>
        <w:t>E</w:t>
      </w:r>
      <w:r w:rsidRPr="00AD756B">
        <w:rPr>
          <w:rFonts w:ascii="Calibri" w:hAnsi="Calibri" w:cs="Calibri"/>
          <w:bCs/>
          <w:i w:val="0"/>
          <w:iCs/>
          <w:sz w:val="32"/>
          <w:lang w:val="en-GB"/>
        </w:rPr>
        <w:t xml:space="preserve">nhance </w:t>
      </w:r>
      <w:r w:rsidR="0021691B">
        <w:rPr>
          <w:rFonts w:ascii="Calibri" w:hAnsi="Calibri" w:cs="Calibri"/>
          <w:bCs/>
          <w:i w:val="0"/>
          <w:iCs/>
          <w:sz w:val="32"/>
          <w:lang w:val="en-GB"/>
        </w:rPr>
        <w:t>P</w:t>
      </w:r>
      <w:r w:rsidRPr="00AD756B">
        <w:rPr>
          <w:rFonts w:ascii="Calibri" w:hAnsi="Calibri" w:cs="Calibri"/>
          <w:bCs/>
          <w:i w:val="0"/>
          <w:iCs/>
          <w:sz w:val="32"/>
          <w:lang w:val="en-GB"/>
        </w:rPr>
        <w:t>erformance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4"/>
        <w:gridCol w:w="3948"/>
        <w:gridCol w:w="3963"/>
        <w:gridCol w:w="3599"/>
      </w:tblGrid>
      <w:tr w:rsidR="00712C2D" w:rsidRPr="00735F66" w:rsidTr="00712C2D">
        <w:trPr>
          <w:trHeight w:val="239"/>
        </w:trPr>
        <w:tc>
          <w:tcPr>
            <w:tcW w:w="5000" w:type="pct"/>
            <w:gridSpan w:val="4"/>
            <w:shd w:val="clear" w:color="auto" w:fill="F2F2F2"/>
          </w:tcPr>
          <w:p w:rsidR="00712C2D" w:rsidRPr="00735F66" w:rsidRDefault="00712C2D" w:rsidP="00712C2D">
            <w:pPr>
              <w:jc w:val="center"/>
              <w:rPr>
                <w:rFonts w:ascii="Calibri" w:hAnsi="Calibri" w:cs="Arial"/>
                <w:b/>
              </w:rPr>
            </w:pPr>
            <w:r>
              <w:rPr>
                <w:rFonts w:ascii="Calibri" w:hAnsi="Calibri" w:cs="Arial"/>
                <w:b/>
              </w:rPr>
              <w:t>CAPABILITY DEVELOPMENT NEEDS</w:t>
            </w:r>
          </w:p>
        </w:tc>
      </w:tr>
      <w:tr w:rsidR="00712C2D" w:rsidRPr="00735F66" w:rsidTr="00712C2D">
        <w:trPr>
          <w:trHeight w:val="239"/>
        </w:trPr>
        <w:tc>
          <w:tcPr>
            <w:tcW w:w="1070" w:type="pct"/>
            <w:shd w:val="clear" w:color="auto" w:fill="F2F2F2"/>
          </w:tcPr>
          <w:p w:rsidR="00712C2D" w:rsidRPr="00735F66" w:rsidRDefault="00712C2D" w:rsidP="00712C2D">
            <w:pPr>
              <w:jc w:val="center"/>
              <w:rPr>
                <w:rFonts w:ascii="Calibri" w:hAnsi="Calibri" w:cs="Arial"/>
                <w:b/>
              </w:rPr>
            </w:pPr>
          </w:p>
        </w:tc>
        <w:tc>
          <w:tcPr>
            <w:tcW w:w="1348" w:type="pct"/>
            <w:shd w:val="clear" w:color="auto" w:fill="F2F2F2"/>
          </w:tcPr>
          <w:p w:rsidR="00712C2D" w:rsidRPr="00735F66" w:rsidRDefault="00712C2D" w:rsidP="00712C2D">
            <w:pPr>
              <w:jc w:val="center"/>
              <w:rPr>
                <w:rFonts w:ascii="Calibri" w:hAnsi="Calibri" w:cs="Arial"/>
                <w:b/>
              </w:rPr>
            </w:pPr>
            <w:r>
              <w:rPr>
                <w:rFonts w:ascii="Calibri" w:hAnsi="Calibri" w:cs="Arial"/>
                <w:b/>
              </w:rPr>
              <w:t>Teacher Performance</w:t>
            </w:r>
          </w:p>
        </w:tc>
        <w:tc>
          <w:tcPr>
            <w:tcW w:w="1353" w:type="pct"/>
            <w:shd w:val="clear" w:color="auto" w:fill="F2F2F2"/>
          </w:tcPr>
          <w:p w:rsidR="00712C2D" w:rsidRPr="005B3251" w:rsidRDefault="00712C2D" w:rsidP="00712C2D">
            <w:pPr>
              <w:jc w:val="center"/>
              <w:rPr>
                <w:rFonts w:ascii="Calibri" w:hAnsi="Calibri" w:cs="Arial"/>
                <w:b/>
              </w:rPr>
            </w:pPr>
            <w:r w:rsidRPr="005B3251">
              <w:rPr>
                <w:rFonts w:ascii="Calibri" w:hAnsi="Calibri" w:cs="Arial"/>
                <w:b/>
              </w:rPr>
              <w:t>Customising tertiary training arrangements for diverse learners</w:t>
            </w:r>
          </w:p>
        </w:tc>
        <w:tc>
          <w:tcPr>
            <w:tcW w:w="1229" w:type="pct"/>
            <w:shd w:val="clear" w:color="auto" w:fill="F2F2F2"/>
          </w:tcPr>
          <w:p w:rsidR="00712C2D" w:rsidRPr="00735F66" w:rsidRDefault="00712C2D" w:rsidP="00712C2D">
            <w:pPr>
              <w:jc w:val="center"/>
              <w:rPr>
                <w:rFonts w:ascii="Calibri" w:hAnsi="Calibri" w:cs="Arial"/>
                <w:b/>
              </w:rPr>
            </w:pPr>
            <w:r>
              <w:rPr>
                <w:rFonts w:ascii="Calibri" w:hAnsi="Calibri" w:cs="Arial"/>
                <w:b/>
              </w:rPr>
              <w:t>Principal Performance</w:t>
            </w:r>
          </w:p>
        </w:tc>
      </w:tr>
      <w:tr w:rsidR="00712C2D" w:rsidRPr="00735F66" w:rsidTr="00712C2D">
        <w:trPr>
          <w:trHeight w:val="239"/>
        </w:trPr>
        <w:tc>
          <w:tcPr>
            <w:tcW w:w="1070" w:type="pct"/>
          </w:tcPr>
          <w:p w:rsidR="00712C2D" w:rsidRPr="00735F66" w:rsidRDefault="00712C2D" w:rsidP="00712C2D">
            <w:pPr>
              <w:rPr>
                <w:rFonts w:ascii="Calibri" w:hAnsi="Calibri" w:cs="Arial"/>
                <w:b/>
              </w:rPr>
            </w:pPr>
            <w:r w:rsidRPr="00735F66">
              <w:rPr>
                <w:rFonts w:ascii="Calibri" w:hAnsi="Calibri" w:cs="Arial"/>
                <w:b/>
              </w:rPr>
              <w:t>Top 3 Critical Questions from the SWOT Analysis linkage</w:t>
            </w:r>
          </w:p>
        </w:tc>
        <w:tc>
          <w:tcPr>
            <w:tcW w:w="1348" w:type="pct"/>
            <w:shd w:val="clear" w:color="auto" w:fill="auto"/>
          </w:tcPr>
          <w:p w:rsidR="00712C2D" w:rsidRPr="00735F66" w:rsidRDefault="00712C2D" w:rsidP="00712C2D">
            <w:pPr>
              <w:rPr>
                <w:rFonts w:ascii="Calibri" w:hAnsi="Calibri" w:cs="Arial"/>
                <w:highlight w:val="yellow"/>
              </w:rPr>
            </w:pPr>
            <w:r w:rsidRPr="009434A0">
              <w:rPr>
                <w:rFonts w:ascii="Calibri" w:hAnsi="Calibri" w:cs="Arial"/>
              </w:rPr>
              <w:t xml:space="preserve">What strategies are needed to address teacher performance? </w:t>
            </w:r>
          </w:p>
        </w:tc>
        <w:tc>
          <w:tcPr>
            <w:tcW w:w="1353" w:type="pct"/>
          </w:tcPr>
          <w:p w:rsidR="00712C2D" w:rsidRPr="009434A0" w:rsidRDefault="00712C2D" w:rsidP="00712C2D">
            <w:pPr>
              <w:rPr>
                <w:rFonts w:ascii="Calibri" w:hAnsi="Calibri" w:cs="Arial"/>
              </w:rPr>
            </w:pPr>
            <w:r>
              <w:rPr>
                <w:rFonts w:ascii="Calibri" w:hAnsi="Calibri" w:cs="Arial"/>
              </w:rPr>
              <w:t>What initiatives and resources are needed (and in particular - youth training, industry based training) to deliver the TES</w:t>
            </w:r>
            <w:r w:rsidR="0021691B">
              <w:rPr>
                <w:rFonts w:ascii="Calibri" w:hAnsi="Calibri" w:cs="Arial"/>
              </w:rPr>
              <w:t>?</w:t>
            </w:r>
          </w:p>
        </w:tc>
        <w:tc>
          <w:tcPr>
            <w:tcW w:w="1229" w:type="pct"/>
          </w:tcPr>
          <w:p w:rsidR="00712C2D" w:rsidRPr="009434A0" w:rsidRDefault="00712C2D" w:rsidP="00712C2D">
            <w:pPr>
              <w:rPr>
                <w:rFonts w:ascii="Calibri" w:hAnsi="Calibri" w:cs="Arial"/>
              </w:rPr>
            </w:pPr>
            <w:r>
              <w:rPr>
                <w:rFonts w:ascii="Calibri" w:hAnsi="Calibri" w:cs="Arial"/>
              </w:rPr>
              <w:t xml:space="preserve">What strategies are needed to address principal performance? </w:t>
            </w:r>
          </w:p>
        </w:tc>
      </w:tr>
      <w:tr w:rsidR="00712C2D" w:rsidRPr="00735F66" w:rsidTr="00712C2D">
        <w:trPr>
          <w:trHeight w:val="1612"/>
        </w:trPr>
        <w:tc>
          <w:tcPr>
            <w:tcW w:w="1070" w:type="pct"/>
          </w:tcPr>
          <w:p w:rsidR="00712C2D" w:rsidRPr="00735F66" w:rsidRDefault="00712C2D" w:rsidP="00712C2D">
            <w:pPr>
              <w:rPr>
                <w:rFonts w:ascii="Calibri" w:hAnsi="Calibri" w:cs="Arial"/>
              </w:rPr>
            </w:pPr>
            <w:r w:rsidRPr="00735F66">
              <w:rPr>
                <w:rFonts w:ascii="Calibri" w:hAnsi="Calibri" w:cs="Arial"/>
                <w:b/>
              </w:rPr>
              <w:t xml:space="preserve">Identify the </w:t>
            </w:r>
            <w:r>
              <w:rPr>
                <w:rFonts w:ascii="Calibri" w:hAnsi="Calibri" w:cs="Arial"/>
                <w:b/>
              </w:rPr>
              <w:t xml:space="preserve">type of capability input </w:t>
            </w:r>
            <w:r w:rsidRPr="00735F66">
              <w:rPr>
                <w:rFonts w:ascii="Calibri" w:hAnsi="Calibri" w:cs="Arial"/>
                <w:b/>
              </w:rPr>
              <w:t>required</w:t>
            </w:r>
            <w:r w:rsidRPr="00735F66">
              <w:rPr>
                <w:rFonts w:ascii="Calibri" w:hAnsi="Calibri" w:cs="Arial"/>
              </w:rPr>
              <w:t xml:space="preserve"> </w:t>
            </w:r>
            <w:r>
              <w:rPr>
                <w:rFonts w:ascii="Calibri" w:hAnsi="Calibri" w:cs="Arial"/>
                <w:i/>
              </w:rPr>
              <w:t>(eg. skills,</w:t>
            </w:r>
            <w:r w:rsidRPr="00735F66">
              <w:rPr>
                <w:rFonts w:ascii="Calibri" w:hAnsi="Calibri" w:cs="Arial"/>
                <w:i/>
              </w:rPr>
              <w:t xml:space="preserve"> knowledge; systems &amp; processes; information technology; equipment facilities)</w:t>
            </w:r>
          </w:p>
        </w:tc>
        <w:tc>
          <w:tcPr>
            <w:tcW w:w="1348" w:type="pct"/>
            <w:shd w:val="clear" w:color="auto" w:fill="auto"/>
          </w:tcPr>
          <w:p w:rsidR="00712C2D" w:rsidRPr="00EB7150" w:rsidRDefault="00712C2D" w:rsidP="00712C2D">
            <w:pPr>
              <w:rPr>
                <w:rFonts w:ascii="Calibri" w:hAnsi="Calibri" w:cs="Arial"/>
              </w:rPr>
            </w:pPr>
            <w:r>
              <w:rPr>
                <w:rFonts w:ascii="Calibri" w:hAnsi="Calibri" w:cs="Arial"/>
              </w:rPr>
              <w:t xml:space="preserve">Further strengthening of </w:t>
            </w:r>
            <w:r w:rsidRPr="00EB7150">
              <w:rPr>
                <w:rFonts w:ascii="Calibri" w:hAnsi="Calibri" w:cs="Arial"/>
              </w:rPr>
              <w:t>P</w:t>
            </w:r>
            <w:r>
              <w:rPr>
                <w:rFonts w:ascii="Calibri" w:hAnsi="Calibri" w:cs="Arial"/>
              </w:rPr>
              <w:t>erformance</w:t>
            </w:r>
            <w:r w:rsidRPr="00EB7150">
              <w:rPr>
                <w:rFonts w:ascii="Calibri" w:hAnsi="Calibri" w:cs="Arial"/>
              </w:rPr>
              <w:t xml:space="preserve"> </w:t>
            </w:r>
            <w:r w:rsidR="0021691B">
              <w:rPr>
                <w:rFonts w:ascii="Calibri" w:hAnsi="Calibri" w:cs="Arial"/>
              </w:rPr>
              <w:t>M</w:t>
            </w:r>
            <w:r>
              <w:rPr>
                <w:rFonts w:ascii="Calibri" w:hAnsi="Calibri" w:cs="Arial"/>
              </w:rPr>
              <w:t xml:space="preserve">anagement </w:t>
            </w:r>
            <w:r w:rsidRPr="00EB7150">
              <w:rPr>
                <w:rFonts w:ascii="Calibri" w:hAnsi="Calibri" w:cs="Arial"/>
              </w:rPr>
              <w:t xml:space="preserve">system </w:t>
            </w:r>
            <w:r>
              <w:rPr>
                <w:rFonts w:ascii="Calibri" w:hAnsi="Calibri" w:cs="Arial"/>
              </w:rPr>
              <w:t>and related professional standards for teachers.</w:t>
            </w:r>
          </w:p>
          <w:p w:rsidR="00712C2D" w:rsidRPr="00EB7150" w:rsidRDefault="00712C2D" w:rsidP="00712C2D">
            <w:pPr>
              <w:rPr>
                <w:rFonts w:ascii="Calibri" w:hAnsi="Calibri" w:cs="Arial"/>
              </w:rPr>
            </w:pPr>
            <w:r w:rsidRPr="00EB7150">
              <w:rPr>
                <w:rFonts w:ascii="Calibri" w:hAnsi="Calibri" w:cs="Arial"/>
              </w:rPr>
              <w:t xml:space="preserve">Assessment </w:t>
            </w:r>
            <w:r>
              <w:rPr>
                <w:rFonts w:ascii="Calibri" w:hAnsi="Calibri" w:cs="Arial"/>
              </w:rPr>
              <w:t>data better utilised to inform best practice pedagogy.</w:t>
            </w:r>
            <w:r w:rsidRPr="00EB7150">
              <w:rPr>
                <w:rFonts w:ascii="Calibri" w:hAnsi="Calibri" w:cs="Arial"/>
              </w:rPr>
              <w:t xml:space="preserve"> </w:t>
            </w:r>
          </w:p>
          <w:p w:rsidR="00712C2D" w:rsidRDefault="00712C2D" w:rsidP="00712C2D">
            <w:pPr>
              <w:rPr>
                <w:rFonts w:ascii="Calibri" w:hAnsi="Calibri" w:cs="Arial"/>
              </w:rPr>
            </w:pPr>
            <w:r w:rsidRPr="00EB7150">
              <w:rPr>
                <w:rFonts w:ascii="Calibri" w:hAnsi="Calibri" w:cs="Arial"/>
              </w:rPr>
              <w:t xml:space="preserve">IT systems </w:t>
            </w:r>
            <w:r>
              <w:rPr>
                <w:rFonts w:ascii="Calibri" w:hAnsi="Calibri" w:cs="Arial"/>
              </w:rPr>
              <w:t xml:space="preserve">that </w:t>
            </w:r>
            <w:r w:rsidRPr="00EB7150">
              <w:rPr>
                <w:rFonts w:ascii="Calibri" w:hAnsi="Calibri" w:cs="Arial"/>
              </w:rPr>
              <w:t xml:space="preserve">support </w:t>
            </w:r>
            <w:r>
              <w:rPr>
                <w:rFonts w:ascii="Calibri" w:hAnsi="Calibri" w:cs="Arial"/>
              </w:rPr>
              <w:t xml:space="preserve">delivery and </w:t>
            </w:r>
            <w:r w:rsidRPr="00EB7150">
              <w:rPr>
                <w:rFonts w:ascii="Calibri" w:hAnsi="Calibri" w:cs="Arial"/>
              </w:rPr>
              <w:t>assessment</w:t>
            </w:r>
            <w:r>
              <w:rPr>
                <w:rFonts w:ascii="Calibri" w:hAnsi="Calibri" w:cs="Arial"/>
              </w:rPr>
              <w:t>.</w:t>
            </w:r>
          </w:p>
          <w:p w:rsidR="00712C2D" w:rsidRPr="00EB7150" w:rsidRDefault="00712C2D" w:rsidP="00712C2D">
            <w:pPr>
              <w:rPr>
                <w:rFonts w:ascii="Calibri" w:hAnsi="Calibri" w:cs="Arial"/>
              </w:rPr>
            </w:pPr>
            <w:r>
              <w:rPr>
                <w:rFonts w:ascii="Calibri" w:hAnsi="Calibri" w:cs="Arial"/>
              </w:rPr>
              <w:t>Resource provision and allocation.</w:t>
            </w:r>
          </w:p>
          <w:p w:rsidR="00712C2D" w:rsidRPr="00735F66" w:rsidRDefault="00712C2D" w:rsidP="00712C2D">
            <w:pPr>
              <w:rPr>
                <w:rFonts w:ascii="Calibri" w:hAnsi="Calibri" w:cs="Arial"/>
                <w:highlight w:val="yellow"/>
              </w:rPr>
            </w:pPr>
          </w:p>
        </w:tc>
        <w:tc>
          <w:tcPr>
            <w:tcW w:w="1353" w:type="pct"/>
            <w:shd w:val="clear" w:color="auto" w:fill="auto"/>
          </w:tcPr>
          <w:p w:rsidR="00712C2D" w:rsidRDefault="00712C2D" w:rsidP="00712C2D">
            <w:pPr>
              <w:rPr>
                <w:rFonts w:ascii="Calibri" w:hAnsi="Calibri" w:cs="Arial"/>
              </w:rPr>
            </w:pPr>
            <w:r w:rsidRPr="00915CEF">
              <w:rPr>
                <w:rFonts w:ascii="Calibri" w:hAnsi="Calibri" w:cs="Arial"/>
              </w:rPr>
              <w:t>Expanded range of e-learn</w:t>
            </w:r>
            <w:r>
              <w:rPr>
                <w:rFonts w:ascii="Calibri" w:hAnsi="Calibri" w:cs="Arial"/>
              </w:rPr>
              <w:t>ing resources and skill development/training opportunities.</w:t>
            </w:r>
          </w:p>
          <w:p w:rsidR="00712C2D" w:rsidRPr="00915CEF" w:rsidRDefault="00712C2D" w:rsidP="00712C2D">
            <w:pPr>
              <w:rPr>
                <w:rFonts w:ascii="Calibri" w:hAnsi="Calibri" w:cs="Arial"/>
              </w:rPr>
            </w:pPr>
            <w:r>
              <w:rPr>
                <w:rFonts w:ascii="Calibri" w:hAnsi="Calibri" w:cs="Arial"/>
              </w:rPr>
              <w:t>Learner support processes.</w:t>
            </w:r>
          </w:p>
          <w:p w:rsidR="00712C2D" w:rsidRDefault="00712C2D" w:rsidP="00712C2D">
            <w:pPr>
              <w:rPr>
                <w:rFonts w:ascii="Calibri" w:hAnsi="Calibri" w:cs="Arial"/>
              </w:rPr>
            </w:pPr>
            <w:r>
              <w:rPr>
                <w:rFonts w:ascii="Calibri" w:hAnsi="Calibri" w:cs="Arial"/>
              </w:rPr>
              <w:t>P</w:t>
            </w:r>
            <w:r w:rsidRPr="00915CEF">
              <w:rPr>
                <w:rFonts w:ascii="Calibri" w:hAnsi="Calibri" w:cs="Arial"/>
              </w:rPr>
              <w:t>rogramme design</w:t>
            </w:r>
            <w:r>
              <w:rPr>
                <w:rFonts w:ascii="Calibri" w:hAnsi="Calibri" w:cs="Arial"/>
              </w:rPr>
              <w:t xml:space="preserve"> and quality assurance (moderation and qualification integrity)</w:t>
            </w:r>
          </w:p>
          <w:p w:rsidR="00712C2D" w:rsidRDefault="00712C2D" w:rsidP="00712C2D">
            <w:pPr>
              <w:rPr>
                <w:rFonts w:ascii="Calibri" w:hAnsi="Calibri" w:cs="Arial"/>
              </w:rPr>
            </w:pPr>
            <w:r>
              <w:rPr>
                <w:rFonts w:ascii="Calibri" w:hAnsi="Calibri" w:cs="Arial"/>
              </w:rPr>
              <w:t>Targeted training for skill development and employment.</w:t>
            </w:r>
          </w:p>
          <w:p w:rsidR="00712C2D" w:rsidRPr="00915CEF" w:rsidRDefault="00712C2D" w:rsidP="00712C2D">
            <w:pPr>
              <w:rPr>
                <w:rFonts w:ascii="Calibri" w:hAnsi="Calibri" w:cs="Arial"/>
              </w:rPr>
            </w:pPr>
            <w:r>
              <w:rPr>
                <w:rFonts w:ascii="Calibri" w:hAnsi="Calibri" w:cs="Arial"/>
              </w:rPr>
              <w:t>Business/Government Partnerships.</w:t>
            </w:r>
          </w:p>
          <w:p w:rsidR="00712C2D" w:rsidRPr="00735F66" w:rsidRDefault="00712C2D" w:rsidP="00712C2D">
            <w:pPr>
              <w:rPr>
                <w:rFonts w:ascii="Calibri" w:hAnsi="Calibri" w:cs="Arial"/>
                <w:highlight w:val="yellow"/>
              </w:rPr>
            </w:pPr>
          </w:p>
        </w:tc>
        <w:tc>
          <w:tcPr>
            <w:tcW w:w="1229" w:type="pct"/>
            <w:shd w:val="clear" w:color="auto" w:fill="auto"/>
          </w:tcPr>
          <w:p w:rsidR="00712C2D" w:rsidRDefault="00712C2D" w:rsidP="00712C2D">
            <w:pPr>
              <w:rPr>
                <w:rFonts w:ascii="Calibri" w:hAnsi="Calibri" w:cs="Arial"/>
              </w:rPr>
            </w:pPr>
            <w:r>
              <w:rPr>
                <w:rFonts w:ascii="Calibri" w:hAnsi="Calibri" w:cs="Arial"/>
              </w:rPr>
              <w:t>Leadership skills development.</w:t>
            </w:r>
          </w:p>
          <w:p w:rsidR="00712C2D" w:rsidRDefault="00712C2D" w:rsidP="00712C2D">
            <w:pPr>
              <w:rPr>
                <w:rFonts w:ascii="Calibri" w:hAnsi="Calibri" w:cs="Arial"/>
              </w:rPr>
            </w:pPr>
            <w:r w:rsidRPr="00EB7150">
              <w:rPr>
                <w:rFonts w:ascii="Calibri" w:hAnsi="Calibri" w:cs="Arial"/>
              </w:rPr>
              <w:t>Skills training in the use of school/institute self review to impro</w:t>
            </w:r>
            <w:r>
              <w:rPr>
                <w:rFonts w:ascii="Calibri" w:hAnsi="Calibri" w:cs="Arial"/>
              </w:rPr>
              <w:t>ve school/institute performance.</w:t>
            </w:r>
          </w:p>
          <w:p w:rsidR="00712C2D" w:rsidRDefault="00712C2D" w:rsidP="00712C2D">
            <w:pPr>
              <w:rPr>
                <w:rFonts w:ascii="Calibri" w:hAnsi="Calibri" w:cs="Arial"/>
              </w:rPr>
            </w:pPr>
            <w:r>
              <w:rPr>
                <w:rFonts w:ascii="Calibri" w:hAnsi="Calibri" w:cs="Arial"/>
              </w:rPr>
              <w:t>Implementation of practice that aligns with current proven methodologies.</w:t>
            </w:r>
          </w:p>
          <w:p w:rsidR="00712C2D" w:rsidRPr="00735F66" w:rsidRDefault="00712C2D" w:rsidP="00712C2D">
            <w:pPr>
              <w:rPr>
                <w:rFonts w:ascii="Calibri" w:hAnsi="Calibri" w:cs="Arial"/>
                <w:highlight w:val="yellow"/>
              </w:rPr>
            </w:pPr>
            <w:r>
              <w:rPr>
                <w:rFonts w:ascii="Calibri" w:hAnsi="Calibri" w:cs="Arial"/>
              </w:rPr>
              <w:t>Informed decision making.</w:t>
            </w:r>
          </w:p>
        </w:tc>
      </w:tr>
      <w:tr w:rsidR="00712C2D" w:rsidRPr="00735F66" w:rsidTr="00712C2D">
        <w:trPr>
          <w:trHeight w:val="226"/>
        </w:trPr>
        <w:tc>
          <w:tcPr>
            <w:tcW w:w="1070" w:type="pct"/>
            <w:tcBorders>
              <w:bottom w:val="single" w:sz="4" w:space="0" w:color="auto"/>
            </w:tcBorders>
          </w:tcPr>
          <w:p w:rsidR="00712C2D" w:rsidRPr="00735F66" w:rsidRDefault="00712C2D" w:rsidP="00712C2D">
            <w:pPr>
              <w:rPr>
                <w:rFonts w:ascii="Calibri" w:hAnsi="Calibri" w:cs="Arial"/>
                <w:b/>
              </w:rPr>
            </w:pPr>
            <w:r w:rsidRPr="00735F66">
              <w:rPr>
                <w:rFonts w:ascii="Calibri" w:hAnsi="Calibri" w:cs="Arial"/>
                <w:b/>
              </w:rPr>
              <w:t xml:space="preserve">How this </w:t>
            </w:r>
            <w:r>
              <w:rPr>
                <w:rFonts w:ascii="Calibri" w:hAnsi="Calibri" w:cs="Arial"/>
                <w:b/>
              </w:rPr>
              <w:t>will improve agency performance</w:t>
            </w:r>
          </w:p>
        </w:tc>
        <w:tc>
          <w:tcPr>
            <w:tcW w:w="1348" w:type="pct"/>
            <w:tcBorders>
              <w:bottom w:val="single" w:sz="4" w:space="0" w:color="auto"/>
            </w:tcBorders>
          </w:tcPr>
          <w:p w:rsidR="00712C2D" w:rsidRDefault="00712C2D" w:rsidP="00712C2D">
            <w:pPr>
              <w:rPr>
                <w:rFonts w:ascii="Calibri" w:hAnsi="Calibri" w:cs="Arial"/>
              </w:rPr>
            </w:pPr>
            <w:r w:rsidRPr="00915CEF">
              <w:rPr>
                <w:rFonts w:ascii="Calibri" w:hAnsi="Calibri" w:cs="Arial"/>
              </w:rPr>
              <w:t>Contributes to lifting achievement levels</w:t>
            </w:r>
            <w:r>
              <w:rPr>
                <w:rFonts w:ascii="Calibri" w:hAnsi="Calibri" w:cs="Arial"/>
              </w:rPr>
              <w:t xml:space="preserve"> (qualifications - NCEA, literacy</w:t>
            </w:r>
            <w:r w:rsidR="0021691B">
              <w:rPr>
                <w:rFonts w:ascii="Calibri" w:hAnsi="Calibri" w:cs="Arial"/>
              </w:rPr>
              <w:t xml:space="preserve"> and</w:t>
            </w:r>
            <w:r>
              <w:rPr>
                <w:rFonts w:ascii="Calibri" w:hAnsi="Calibri" w:cs="Arial"/>
              </w:rPr>
              <w:t xml:space="preserve"> numeracy).</w:t>
            </w:r>
          </w:p>
          <w:p w:rsidR="00712C2D" w:rsidRDefault="00712C2D" w:rsidP="00712C2D">
            <w:pPr>
              <w:rPr>
                <w:rFonts w:ascii="Calibri" w:hAnsi="Calibri" w:cs="Arial"/>
              </w:rPr>
            </w:pPr>
            <w:r>
              <w:rPr>
                <w:rFonts w:ascii="Calibri" w:hAnsi="Calibri" w:cs="Arial"/>
              </w:rPr>
              <w:t>Improved productivity and efficiency.</w:t>
            </w:r>
          </w:p>
          <w:p w:rsidR="00712C2D" w:rsidRPr="00735F66" w:rsidRDefault="00712C2D" w:rsidP="00712C2D">
            <w:pPr>
              <w:rPr>
                <w:rFonts w:ascii="Calibri" w:hAnsi="Calibri" w:cs="Arial"/>
              </w:rPr>
            </w:pPr>
          </w:p>
        </w:tc>
        <w:tc>
          <w:tcPr>
            <w:tcW w:w="1353" w:type="pct"/>
            <w:tcBorders>
              <w:bottom w:val="single" w:sz="4" w:space="0" w:color="auto"/>
            </w:tcBorders>
          </w:tcPr>
          <w:p w:rsidR="00712C2D" w:rsidRDefault="00712C2D" w:rsidP="00712C2D">
            <w:pPr>
              <w:rPr>
                <w:rFonts w:ascii="Calibri" w:hAnsi="Calibri" w:cs="Arial"/>
              </w:rPr>
            </w:pPr>
            <w:r>
              <w:rPr>
                <w:rFonts w:ascii="Calibri" w:hAnsi="Calibri" w:cs="Arial"/>
              </w:rPr>
              <w:t xml:space="preserve">Address development needs of </w:t>
            </w:r>
            <w:r w:rsidR="0021691B">
              <w:rPr>
                <w:rFonts w:ascii="Calibri" w:hAnsi="Calibri" w:cs="Arial"/>
              </w:rPr>
              <w:t>c</w:t>
            </w:r>
            <w:r>
              <w:rPr>
                <w:rFonts w:ascii="Calibri" w:hAnsi="Calibri" w:cs="Arial"/>
              </w:rPr>
              <w:t>ountry.</w:t>
            </w:r>
          </w:p>
          <w:p w:rsidR="00712C2D" w:rsidRDefault="00712C2D" w:rsidP="00712C2D">
            <w:pPr>
              <w:rPr>
                <w:rFonts w:ascii="Calibri" w:hAnsi="Calibri" w:cs="Arial"/>
              </w:rPr>
            </w:pPr>
            <w:r w:rsidRPr="00915CEF">
              <w:rPr>
                <w:rFonts w:ascii="Calibri" w:hAnsi="Calibri" w:cs="Arial"/>
              </w:rPr>
              <w:t xml:space="preserve">Contributes to lifting achievement levels </w:t>
            </w:r>
            <w:r>
              <w:rPr>
                <w:rFonts w:ascii="Calibri" w:hAnsi="Calibri" w:cs="Arial"/>
              </w:rPr>
              <w:t>(qualifications, literacy, numeracy, employment or further training outcomes)</w:t>
            </w:r>
            <w:r w:rsidR="0021691B">
              <w:rPr>
                <w:rFonts w:ascii="Calibri" w:hAnsi="Calibri" w:cs="Arial"/>
              </w:rPr>
              <w:t>.</w:t>
            </w:r>
          </w:p>
          <w:p w:rsidR="00712C2D" w:rsidRDefault="00712C2D" w:rsidP="00712C2D">
            <w:pPr>
              <w:rPr>
                <w:rFonts w:ascii="Calibri" w:hAnsi="Calibri" w:cs="Arial"/>
              </w:rPr>
            </w:pPr>
            <w:r>
              <w:rPr>
                <w:rFonts w:ascii="Calibri" w:hAnsi="Calibri" w:cs="Arial"/>
              </w:rPr>
              <w:t>Better use of scarce resources.</w:t>
            </w:r>
          </w:p>
          <w:p w:rsidR="00712C2D" w:rsidRPr="00735F66" w:rsidRDefault="00712C2D" w:rsidP="00712C2D">
            <w:pPr>
              <w:rPr>
                <w:rFonts w:ascii="Calibri" w:hAnsi="Calibri" w:cs="Arial"/>
              </w:rPr>
            </w:pPr>
            <w:r>
              <w:rPr>
                <w:rFonts w:ascii="Calibri" w:hAnsi="Calibri" w:cs="Arial"/>
              </w:rPr>
              <w:t>Focused development.</w:t>
            </w:r>
          </w:p>
        </w:tc>
        <w:tc>
          <w:tcPr>
            <w:tcW w:w="1229" w:type="pct"/>
            <w:tcBorders>
              <w:bottom w:val="single" w:sz="4" w:space="0" w:color="auto"/>
            </w:tcBorders>
          </w:tcPr>
          <w:p w:rsidR="00712C2D" w:rsidRDefault="00712C2D" w:rsidP="00712C2D">
            <w:pPr>
              <w:rPr>
                <w:rFonts w:ascii="Calibri" w:hAnsi="Calibri" w:cs="Arial"/>
              </w:rPr>
            </w:pPr>
            <w:r>
              <w:rPr>
                <w:rFonts w:ascii="Calibri" w:hAnsi="Calibri" w:cs="Arial"/>
              </w:rPr>
              <w:t>Further raise</w:t>
            </w:r>
            <w:r w:rsidRPr="00915CEF">
              <w:rPr>
                <w:rFonts w:ascii="Calibri" w:hAnsi="Calibri" w:cs="Arial"/>
              </w:rPr>
              <w:t xml:space="preserve"> achievement levels</w:t>
            </w:r>
            <w:r>
              <w:rPr>
                <w:rFonts w:ascii="Calibri" w:hAnsi="Calibri" w:cs="Arial"/>
              </w:rPr>
              <w:t xml:space="preserve"> (qualifications, literacy, numeracy) </w:t>
            </w:r>
          </w:p>
          <w:p w:rsidR="00712C2D" w:rsidRDefault="00712C2D" w:rsidP="00712C2D">
            <w:pPr>
              <w:rPr>
                <w:rFonts w:ascii="Calibri" w:hAnsi="Calibri" w:cs="Arial"/>
              </w:rPr>
            </w:pPr>
            <w:r>
              <w:rPr>
                <w:rFonts w:ascii="Calibri" w:hAnsi="Calibri" w:cs="Arial"/>
              </w:rPr>
              <w:t>School improvement</w:t>
            </w:r>
          </w:p>
          <w:p w:rsidR="00712C2D" w:rsidRDefault="00712C2D" w:rsidP="00712C2D">
            <w:pPr>
              <w:rPr>
                <w:rFonts w:ascii="Calibri" w:hAnsi="Calibri" w:cs="Arial"/>
              </w:rPr>
            </w:pPr>
            <w:r>
              <w:rPr>
                <w:rFonts w:ascii="Calibri" w:hAnsi="Calibri" w:cs="Arial"/>
              </w:rPr>
              <w:t>Reduced dependence on Ministry for intervention</w:t>
            </w:r>
          </w:p>
          <w:p w:rsidR="00712C2D" w:rsidRPr="00735F66" w:rsidRDefault="00712C2D" w:rsidP="00712C2D">
            <w:pPr>
              <w:rPr>
                <w:rFonts w:ascii="Calibri" w:hAnsi="Calibri" w:cs="Arial"/>
              </w:rPr>
            </w:pPr>
          </w:p>
        </w:tc>
      </w:tr>
      <w:tr w:rsidR="00712C2D" w:rsidRPr="00735F66" w:rsidTr="00712C2D">
        <w:trPr>
          <w:trHeight w:val="226"/>
        </w:trPr>
        <w:tc>
          <w:tcPr>
            <w:tcW w:w="1070" w:type="pct"/>
            <w:tcBorders>
              <w:bottom w:val="single" w:sz="4" w:space="0" w:color="auto"/>
            </w:tcBorders>
          </w:tcPr>
          <w:p w:rsidR="00712C2D" w:rsidRPr="00735F66" w:rsidRDefault="00712C2D" w:rsidP="00712C2D">
            <w:pPr>
              <w:rPr>
                <w:rFonts w:ascii="Calibri" w:hAnsi="Calibri" w:cs="Arial"/>
                <w:b/>
              </w:rPr>
            </w:pPr>
            <w:r w:rsidRPr="00735F66">
              <w:rPr>
                <w:rFonts w:ascii="Calibri" w:hAnsi="Calibri" w:cs="Arial"/>
                <w:b/>
              </w:rPr>
              <w:t>Costs</w:t>
            </w:r>
          </w:p>
          <w:p w:rsidR="00712C2D" w:rsidRPr="00735F66" w:rsidRDefault="00712C2D" w:rsidP="00712C2D">
            <w:pPr>
              <w:rPr>
                <w:rFonts w:ascii="Calibri" w:hAnsi="Calibri" w:cs="Arial"/>
              </w:rPr>
            </w:pPr>
            <w:r w:rsidRPr="00735F66">
              <w:rPr>
                <w:rFonts w:ascii="Calibri" w:hAnsi="Calibri" w:cs="Arial"/>
              </w:rPr>
              <w:t>(operating, personnel, technology, capital)</w:t>
            </w:r>
          </w:p>
        </w:tc>
        <w:tc>
          <w:tcPr>
            <w:tcW w:w="1348" w:type="pct"/>
            <w:tcBorders>
              <w:bottom w:val="single" w:sz="4" w:space="0" w:color="auto"/>
            </w:tcBorders>
          </w:tcPr>
          <w:p w:rsidR="00D54447" w:rsidRPr="00184F6B" w:rsidRDefault="00712C2D" w:rsidP="0021691B">
            <w:pPr>
              <w:rPr>
                <w:rFonts w:ascii="Calibri" w:hAnsi="Calibri" w:cs="Arial"/>
              </w:rPr>
            </w:pPr>
            <w:r w:rsidRPr="00184F6B">
              <w:rPr>
                <w:rFonts w:ascii="Calibri" w:hAnsi="Calibri" w:cs="Arial"/>
              </w:rPr>
              <w:t xml:space="preserve"> </w:t>
            </w:r>
            <w:r w:rsidR="00184F6B" w:rsidRPr="00184F6B">
              <w:rPr>
                <w:rFonts w:ascii="Calibri" w:hAnsi="Calibri" w:cs="Arial"/>
              </w:rPr>
              <w:t xml:space="preserve">As a core function of MoE, cost to implement a range of activities </w:t>
            </w:r>
            <w:r w:rsidR="0021691B">
              <w:rPr>
                <w:rFonts w:ascii="Calibri" w:hAnsi="Calibri" w:cs="Arial"/>
              </w:rPr>
              <w:t>is</w:t>
            </w:r>
            <w:r w:rsidR="0021691B" w:rsidRPr="00184F6B">
              <w:rPr>
                <w:rFonts w:ascii="Calibri" w:hAnsi="Calibri" w:cs="Arial"/>
              </w:rPr>
              <w:t xml:space="preserve"> </w:t>
            </w:r>
            <w:r w:rsidR="00184F6B" w:rsidRPr="00184F6B">
              <w:rPr>
                <w:rFonts w:ascii="Calibri" w:hAnsi="Calibri" w:cs="Arial"/>
              </w:rPr>
              <w:t xml:space="preserve">currently being met through local and Development partner funding </w:t>
            </w:r>
          </w:p>
        </w:tc>
        <w:tc>
          <w:tcPr>
            <w:tcW w:w="1353" w:type="pct"/>
            <w:tcBorders>
              <w:bottom w:val="single" w:sz="4" w:space="0" w:color="auto"/>
            </w:tcBorders>
          </w:tcPr>
          <w:p w:rsidR="00D54447" w:rsidRPr="00184F6B" w:rsidRDefault="00184F6B" w:rsidP="00712C2D">
            <w:pPr>
              <w:rPr>
                <w:rFonts w:ascii="Calibri" w:hAnsi="Calibri" w:cs="Arial"/>
              </w:rPr>
            </w:pPr>
            <w:r w:rsidRPr="00184F6B">
              <w:rPr>
                <w:rFonts w:ascii="Calibri" w:hAnsi="Calibri" w:cs="Arial"/>
              </w:rPr>
              <w:t>Costs to be established through the Tertiary Education Strategy appropriated through POBOC</w:t>
            </w:r>
            <w:r w:rsidR="00D54447" w:rsidRPr="00184F6B">
              <w:rPr>
                <w:rFonts w:ascii="Calibri" w:hAnsi="Calibri" w:cs="Arial"/>
              </w:rPr>
              <w:t xml:space="preserve"> </w:t>
            </w:r>
          </w:p>
        </w:tc>
        <w:tc>
          <w:tcPr>
            <w:tcW w:w="1229" w:type="pct"/>
            <w:tcBorders>
              <w:bottom w:val="single" w:sz="4" w:space="0" w:color="auto"/>
            </w:tcBorders>
          </w:tcPr>
          <w:p w:rsidR="00D54447" w:rsidRPr="00184F6B" w:rsidRDefault="00184F6B" w:rsidP="0021691B">
            <w:pPr>
              <w:rPr>
                <w:rFonts w:ascii="Calibri" w:hAnsi="Calibri" w:cs="Arial"/>
              </w:rPr>
            </w:pPr>
            <w:r w:rsidRPr="00184F6B">
              <w:rPr>
                <w:rFonts w:ascii="Calibri" w:hAnsi="Calibri" w:cs="Arial"/>
              </w:rPr>
              <w:t xml:space="preserve">As a core function of MoE, cost to implement a range of activities </w:t>
            </w:r>
            <w:r w:rsidR="0021691B">
              <w:rPr>
                <w:rFonts w:ascii="Calibri" w:hAnsi="Calibri" w:cs="Arial"/>
              </w:rPr>
              <w:t>is</w:t>
            </w:r>
            <w:r w:rsidR="0021691B" w:rsidRPr="00184F6B">
              <w:rPr>
                <w:rFonts w:ascii="Calibri" w:hAnsi="Calibri" w:cs="Arial"/>
              </w:rPr>
              <w:t xml:space="preserve"> </w:t>
            </w:r>
            <w:r w:rsidRPr="00184F6B">
              <w:rPr>
                <w:rFonts w:ascii="Calibri" w:hAnsi="Calibri" w:cs="Arial"/>
              </w:rPr>
              <w:t>currently being met through local and Development partner funding</w:t>
            </w:r>
          </w:p>
        </w:tc>
      </w:tr>
    </w:tbl>
    <w:p w:rsidR="00A32F01" w:rsidRPr="00735F66" w:rsidRDefault="00A32F01" w:rsidP="00A32F01">
      <w:pPr>
        <w:rPr>
          <w:rFonts w:ascii="Calibri" w:hAnsi="Calibri"/>
          <w:lang w:eastAsia="en-US"/>
        </w:rPr>
      </w:pPr>
    </w:p>
    <w:p w:rsidR="00E43644" w:rsidRDefault="00E43644" w:rsidP="008B2429">
      <w:pPr>
        <w:pStyle w:val="Heading2"/>
        <w:numPr>
          <w:ilvl w:val="1"/>
          <w:numId w:val="6"/>
        </w:numPr>
        <w:rPr>
          <w:rFonts w:ascii="Calibri" w:hAnsi="Calibri"/>
        </w:rPr>
        <w:sectPr w:rsidR="00E43644" w:rsidSect="00E43644">
          <w:pgSz w:w="16838" w:h="11906" w:orient="landscape"/>
          <w:pgMar w:top="1361" w:right="992" w:bottom="1418" w:left="1418" w:header="720" w:footer="720" w:gutter="0"/>
          <w:pgNumType w:chapStyle="1"/>
          <w:cols w:space="720"/>
          <w:docGrid w:linePitch="360"/>
        </w:sectPr>
      </w:pPr>
    </w:p>
    <w:p w:rsidR="00F47F67" w:rsidRPr="004C1B87" w:rsidRDefault="00AA765D" w:rsidP="008B2429">
      <w:pPr>
        <w:pStyle w:val="Heading2"/>
        <w:numPr>
          <w:ilvl w:val="1"/>
          <w:numId w:val="6"/>
        </w:numPr>
        <w:rPr>
          <w:rFonts w:ascii="Calibri" w:hAnsi="Calibri" w:cs="Calibri"/>
          <w:bCs/>
          <w:i w:val="0"/>
          <w:iCs/>
          <w:sz w:val="32"/>
          <w:lang w:val="en-GB"/>
        </w:rPr>
      </w:pPr>
      <w:r w:rsidRPr="00AA765D">
        <w:rPr>
          <w:rFonts w:ascii="Calibri" w:hAnsi="Calibri" w:cs="Calibri"/>
          <w:bCs/>
          <w:i w:val="0"/>
          <w:iCs/>
          <w:sz w:val="32"/>
          <w:lang w:val="en-GB"/>
        </w:rPr>
        <w:t xml:space="preserve">Proposal for Increase in Cost of Existing Operations  </w:t>
      </w:r>
    </w:p>
    <w:p w:rsidR="00A40609" w:rsidRDefault="004C1B87" w:rsidP="004C1B87">
      <w:pPr>
        <w:rPr>
          <w:b/>
          <w:lang w:eastAsia="en-US"/>
        </w:rPr>
      </w:pPr>
      <w:bookmarkStart w:id="36" w:name="RANGE!A1:D57"/>
      <w:bookmarkStart w:id="37" w:name="_Toc339980867"/>
      <w:r>
        <w:rPr>
          <w:b/>
          <w:lang w:eastAsia="en-US"/>
        </w:rPr>
        <w:t>3.3</w:t>
      </w:r>
      <w:r w:rsidRPr="00AE3CED">
        <w:rPr>
          <w:b/>
          <w:lang w:eastAsia="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3472"/>
        <w:gridCol w:w="3476"/>
      </w:tblGrid>
      <w:tr w:rsidR="00A40609" w:rsidRPr="001F34E4"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rPr>
            </w:pPr>
            <w:r w:rsidRPr="004515DE">
              <w:rPr>
                <w:rFonts w:ascii="Calibri" w:hAnsi="Calibri" w:cs="Arial"/>
              </w:rPr>
              <w:t xml:space="preserve">Output Label </w:t>
            </w:r>
          </w:p>
        </w:tc>
        <w:tc>
          <w:tcPr>
            <w:tcW w:w="3718" w:type="pct"/>
            <w:gridSpan w:val="2"/>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b/>
                <w:i/>
              </w:rPr>
            </w:pPr>
            <w:r w:rsidRPr="004515DE">
              <w:rPr>
                <w:rFonts w:ascii="Calibri" w:hAnsi="Calibri" w:cs="Arial"/>
                <w:b/>
                <w:i/>
              </w:rPr>
              <w:t>Infrastructure and Support</w:t>
            </w:r>
          </w:p>
        </w:tc>
      </w:tr>
      <w:tr w:rsidR="00A40609" w:rsidRPr="001F34E4"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rPr>
            </w:pPr>
            <w:r w:rsidRPr="004515DE">
              <w:rPr>
                <w:rFonts w:ascii="Calibri" w:hAnsi="Calibri" w:cs="Arial"/>
              </w:rPr>
              <w:t xml:space="preserve">Programme Title </w:t>
            </w:r>
          </w:p>
        </w:tc>
        <w:tc>
          <w:tcPr>
            <w:tcW w:w="3718" w:type="pct"/>
            <w:gridSpan w:val="2"/>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b/>
                <w:i/>
              </w:rPr>
            </w:pPr>
            <w:r>
              <w:rPr>
                <w:rFonts w:ascii="Calibri" w:hAnsi="Calibri" w:cs="Arial"/>
                <w:b/>
                <w:i/>
              </w:rPr>
              <w:t xml:space="preserve">Restore 2012/13 2% cut in Personnel  </w:t>
            </w:r>
            <w:r w:rsidRPr="004515DE">
              <w:rPr>
                <w:rFonts w:ascii="Calibri" w:hAnsi="Calibri" w:cs="Arial"/>
                <w:b/>
                <w:i/>
              </w:rPr>
              <w:t xml:space="preserve"> </w:t>
            </w:r>
          </w:p>
        </w:tc>
      </w:tr>
      <w:tr w:rsidR="00A40609" w:rsidRPr="003D624B"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rPr>
            </w:pPr>
          </w:p>
          <w:p w:rsidR="00A40609" w:rsidRPr="004515DE" w:rsidRDefault="00A40609" w:rsidP="00EE31B5">
            <w:pPr>
              <w:rPr>
                <w:rFonts w:ascii="Calibri" w:hAnsi="Calibri" w:cs="Arial"/>
              </w:rPr>
            </w:pPr>
            <w:r w:rsidRPr="004515DE">
              <w:rPr>
                <w:rFonts w:ascii="Calibri" w:hAnsi="Calibri" w:cs="Arial"/>
              </w:rPr>
              <w:t xml:space="preserve">Situational Analysis </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2A09B7" w:rsidRPr="002A09B7" w:rsidRDefault="002A09B7" w:rsidP="002A09B7">
            <w:pPr>
              <w:jc w:val="both"/>
              <w:rPr>
                <w:rFonts w:ascii="Calibri" w:hAnsi="Calibri" w:cs="Arial"/>
              </w:rPr>
            </w:pPr>
            <w:r w:rsidRPr="002A09B7">
              <w:rPr>
                <w:rFonts w:ascii="Calibri" w:hAnsi="Calibri" w:cs="Arial"/>
              </w:rPr>
              <w:t>In 2012/13 the MoE personnel budget appropriation of $8,780,324 was reduced by 2% ($</w:t>
            </w:r>
            <w:r w:rsidRPr="002A09B7">
              <w:rPr>
                <w:rFonts w:ascii="Calibri" w:hAnsi="Calibri"/>
              </w:rPr>
              <w:t xml:space="preserve">171,876) to a baseline of $8,608,448. This plus the realignment of salaries to PSC bands which was declined has </w:t>
            </w:r>
            <w:r w:rsidRPr="002A09B7">
              <w:rPr>
                <w:rFonts w:ascii="Calibri" w:hAnsi="Calibri" w:cs="Arial"/>
              </w:rPr>
              <w:t>resulted in a shortfall of one fortnight’s payroll ($356,000). Note this does not include the DNHRD personnel merger.</w:t>
            </w:r>
          </w:p>
          <w:p w:rsidR="002A09B7" w:rsidRDefault="002A09B7" w:rsidP="002A09B7">
            <w:pPr>
              <w:jc w:val="both"/>
              <w:rPr>
                <w:rFonts w:ascii="Calibri" w:hAnsi="Calibri" w:cs="Arial"/>
              </w:rPr>
            </w:pPr>
            <w:r>
              <w:rPr>
                <w:rFonts w:ascii="Calibri" w:hAnsi="Calibri" w:cs="Arial"/>
              </w:rPr>
              <w:t>From the outset the MoE, in order to address this Cabinet directive, has continued to undertake a number of measures to meet payroll obligations.  These include management of school staffing ratios through attrition, transferring teachers based on school roll fluctuations application of multi-level teaching ratios, and short term use of NZ AID funds, for example the IT internship programme.</w:t>
            </w:r>
          </w:p>
          <w:p w:rsidR="002A09B7" w:rsidRDefault="002A09B7" w:rsidP="002A09B7">
            <w:pPr>
              <w:jc w:val="both"/>
              <w:rPr>
                <w:rFonts w:ascii="Calibri" w:hAnsi="Calibri" w:cs="Arial"/>
              </w:rPr>
            </w:pPr>
            <w:r>
              <w:rPr>
                <w:rFonts w:ascii="Calibri" w:hAnsi="Calibri" w:cs="Arial"/>
              </w:rPr>
              <w:t xml:space="preserve">Through regular meetings with and monthly reporting to MFEM, the MoE has continued to monitor the payroll shortfalls. A Cabinet submission to address the identified payroll shortfall resulted in the decision to monitor expenditure and access the consolidated fund of government reserves rather than seek additional appropriation through the supplementary budget process. As of January 2013, the shortfall has yet to be satisfactorily addressed and MoE continues to track at the level of shortfall predicted.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2239"/>
              <w:gridCol w:w="2239"/>
            </w:tblGrid>
            <w:tr w:rsidR="002A09B7" w:rsidRPr="002A09B7" w:rsidTr="003E3F4F">
              <w:tc>
                <w:tcPr>
                  <w:tcW w:w="2239" w:type="dxa"/>
                </w:tcPr>
                <w:p w:rsidR="002A09B7" w:rsidRPr="002A09B7" w:rsidRDefault="002A09B7" w:rsidP="002A09B7">
                  <w:pPr>
                    <w:jc w:val="center"/>
                    <w:rPr>
                      <w:rFonts w:ascii="Calibri" w:hAnsi="Calibri" w:cs="Arial"/>
                      <w:b/>
                    </w:rPr>
                  </w:pPr>
                  <w:r w:rsidRPr="002A09B7">
                    <w:rPr>
                      <w:rFonts w:ascii="Calibri" w:hAnsi="Calibri" w:cs="Arial"/>
                      <w:b/>
                    </w:rPr>
                    <w:t>2011/12 Budget</w:t>
                  </w:r>
                </w:p>
              </w:tc>
              <w:tc>
                <w:tcPr>
                  <w:tcW w:w="2239" w:type="dxa"/>
                  <w:tcBorders>
                    <w:bottom w:val="single" w:sz="4" w:space="0" w:color="auto"/>
                  </w:tcBorders>
                </w:tcPr>
                <w:p w:rsidR="002A09B7" w:rsidRPr="002A09B7" w:rsidRDefault="002A09B7" w:rsidP="002A09B7">
                  <w:pPr>
                    <w:jc w:val="center"/>
                    <w:rPr>
                      <w:rFonts w:ascii="Calibri" w:hAnsi="Calibri" w:cs="Arial"/>
                      <w:b/>
                    </w:rPr>
                  </w:pPr>
                  <w:r w:rsidRPr="002A09B7">
                    <w:rPr>
                      <w:rFonts w:ascii="Calibri" w:hAnsi="Calibri" w:cs="Arial"/>
                      <w:b/>
                    </w:rPr>
                    <w:t>2% Reduction in Personnel</w:t>
                  </w:r>
                </w:p>
              </w:tc>
              <w:tc>
                <w:tcPr>
                  <w:tcW w:w="2239" w:type="dxa"/>
                  <w:tcBorders>
                    <w:bottom w:val="single" w:sz="4" w:space="0" w:color="auto"/>
                  </w:tcBorders>
                </w:tcPr>
                <w:p w:rsidR="002A09B7" w:rsidRPr="002A09B7" w:rsidRDefault="002A09B7" w:rsidP="002A09B7">
                  <w:pPr>
                    <w:jc w:val="center"/>
                    <w:rPr>
                      <w:rFonts w:ascii="Calibri" w:hAnsi="Calibri" w:cs="Arial"/>
                      <w:b/>
                    </w:rPr>
                  </w:pPr>
                  <w:r w:rsidRPr="002A09B7">
                    <w:rPr>
                      <w:rFonts w:ascii="Calibri" w:hAnsi="Calibri" w:cs="Arial"/>
                      <w:b/>
                    </w:rPr>
                    <w:t>2012/13 Budget Baseline</w:t>
                  </w:r>
                </w:p>
              </w:tc>
            </w:tr>
            <w:tr w:rsidR="002A09B7" w:rsidRPr="002A09B7" w:rsidTr="003E3F4F">
              <w:tc>
                <w:tcPr>
                  <w:tcW w:w="2239" w:type="dxa"/>
                  <w:tcBorders>
                    <w:bottom w:val="single" w:sz="4" w:space="0" w:color="auto"/>
                  </w:tcBorders>
                </w:tcPr>
                <w:p w:rsidR="002A09B7" w:rsidRPr="002A09B7" w:rsidRDefault="002A09B7" w:rsidP="002A09B7">
                  <w:pPr>
                    <w:jc w:val="center"/>
                    <w:rPr>
                      <w:rFonts w:ascii="Calibri" w:hAnsi="Calibri" w:cs="Arial"/>
                    </w:rPr>
                  </w:pPr>
                  <w:r w:rsidRPr="002A09B7">
                    <w:rPr>
                      <w:rFonts w:ascii="Calibri" w:hAnsi="Calibri" w:cs="Arial"/>
                    </w:rPr>
                    <w:t>$8,780,324</w:t>
                  </w:r>
                </w:p>
              </w:tc>
              <w:tc>
                <w:tcPr>
                  <w:tcW w:w="2239" w:type="dxa"/>
                  <w:tcBorders>
                    <w:bottom w:val="single" w:sz="4" w:space="0" w:color="auto"/>
                  </w:tcBorders>
                </w:tcPr>
                <w:p w:rsidR="002A09B7" w:rsidRPr="002A09B7" w:rsidRDefault="002A09B7" w:rsidP="002A09B7">
                  <w:pPr>
                    <w:jc w:val="center"/>
                    <w:rPr>
                      <w:rFonts w:ascii="Calibri" w:hAnsi="Calibri" w:cs="Arial"/>
                    </w:rPr>
                  </w:pPr>
                  <w:r w:rsidRPr="002A09B7">
                    <w:rPr>
                      <w:rFonts w:ascii="Calibri" w:hAnsi="Calibri" w:cs="Arial"/>
                    </w:rPr>
                    <w:t>$171,876</w:t>
                  </w:r>
                </w:p>
              </w:tc>
              <w:tc>
                <w:tcPr>
                  <w:tcW w:w="2239" w:type="dxa"/>
                  <w:tcBorders>
                    <w:bottom w:val="single" w:sz="4" w:space="0" w:color="auto"/>
                  </w:tcBorders>
                </w:tcPr>
                <w:p w:rsidR="002A09B7" w:rsidRPr="002A09B7" w:rsidRDefault="002A09B7" w:rsidP="002A09B7">
                  <w:pPr>
                    <w:jc w:val="center"/>
                    <w:rPr>
                      <w:rFonts w:ascii="Calibri" w:hAnsi="Calibri" w:cs="Arial"/>
                    </w:rPr>
                  </w:pPr>
                  <w:r w:rsidRPr="002A09B7">
                    <w:rPr>
                      <w:rFonts w:ascii="Calibri" w:hAnsi="Calibri" w:cs="Arial"/>
                    </w:rPr>
                    <w:t>$8,606,505</w:t>
                  </w:r>
                </w:p>
              </w:tc>
            </w:tr>
            <w:tr w:rsidR="002A09B7" w:rsidRPr="002A09B7" w:rsidTr="003E3F4F">
              <w:tc>
                <w:tcPr>
                  <w:tcW w:w="2239" w:type="dxa"/>
                  <w:tcBorders>
                    <w:right w:val="single" w:sz="4" w:space="0" w:color="auto"/>
                  </w:tcBorders>
                </w:tcPr>
                <w:p w:rsidR="002A09B7" w:rsidRPr="002A09B7" w:rsidRDefault="002A09B7" w:rsidP="002A09B7">
                  <w:pPr>
                    <w:jc w:val="center"/>
                    <w:rPr>
                      <w:rFonts w:ascii="Calibri" w:hAnsi="Calibri" w:cs="Arial"/>
                      <w:b/>
                    </w:rPr>
                  </w:pPr>
                  <w:r w:rsidRPr="002A09B7">
                    <w:rPr>
                      <w:rFonts w:ascii="Calibri" w:hAnsi="Calibri" w:cs="Arial"/>
                      <w:b/>
                    </w:rPr>
                    <w:t>Payroll Salary shortfall</w:t>
                  </w:r>
                </w:p>
              </w:tc>
              <w:tc>
                <w:tcPr>
                  <w:tcW w:w="2239" w:type="dxa"/>
                  <w:tcBorders>
                    <w:top w:val="single" w:sz="4" w:space="0" w:color="auto"/>
                    <w:left w:val="single" w:sz="4" w:space="0" w:color="auto"/>
                    <w:bottom w:val="nil"/>
                    <w:right w:val="nil"/>
                  </w:tcBorders>
                </w:tcPr>
                <w:p w:rsidR="002A09B7" w:rsidRPr="002A09B7" w:rsidRDefault="002A09B7" w:rsidP="002A09B7">
                  <w:pPr>
                    <w:jc w:val="both"/>
                    <w:rPr>
                      <w:rFonts w:ascii="Calibri" w:hAnsi="Calibri" w:cs="Arial"/>
                    </w:rPr>
                  </w:pPr>
                </w:p>
              </w:tc>
              <w:tc>
                <w:tcPr>
                  <w:tcW w:w="2239" w:type="dxa"/>
                  <w:tcBorders>
                    <w:top w:val="single" w:sz="4" w:space="0" w:color="auto"/>
                    <w:left w:val="nil"/>
                    <w:bottom w:val="nil"/>
                    <w:right w:val="nil"/>
                  </w:tcBorders>
                </w:tcPr>
                <w:p w:rsidR="002A09B7" w:rsidRPr="002A09B7" w:rsidRDefault="002A09B7" w:rsidP="002A09B7">
                  <w:pPr>
                    <w:jc w:val="both"/>
                    <w:rPr>
                      <w:rFonts w:ascii="Calibri" w:hAnsi="Calibri" w:cs="Arial"/>
                    </w:rPr>
                  </w:pPr>
                </w:p>
              </w:tc>
            </w:tr>
            <w:tr w:rsidR="002A09B7" w:rsidRPr="002A09B7" w:rsidTr="003E3F4F">
              <w:tc>
                <w:tcPr>
                  <w:tcW w:w="2239" w:type="dxa"/>
                  <w:tcBorders>
                    <w:right w:val="single" w:sz="4" w:space="0" w:color="auto"/>
                  </w:tcBorders>
                </w:tcPr>
                <w:p w:rsidR="002A09B7" w:rsidRPr="002A09B7" w:rsidRDefault="002A09B7" w:rsidP="002A09B7">
                  <w:pPr>
                    <w:jc w:val="center"/>
                    <w:rPr>
                      <w:rFonts w:ascii="Calibri" w:hAnsi="Calibri" w:cs="Arial"/>
                    </w:rPr>
                  </w:pPr>
                  <w:r w:rsidRPr="002A09B7">
                    <w:rPr>
                      <w:rFonts w:ascii="Calibri" w:hAnsi="Calibri" w:cs="Arial"/>
                    </w:rPr>
                    <w:t>$356,000</w:t>
                  </w:r>
                </w:p>
              </w:tc>
              <w:tc>
                <w:tcPr>
                  <w:tcW w:w="2239" w:type="dxa"/>
                  <w:tcBorders>
                    <w:top w:val="nil"/>
                    <w:left w:val="single" w:sz="4" w:space="0" w:color="auto"/>
                    <w:bottom w:val="nil"/>
                    <w:right w:val="nil"/>
                  </w:tcBorders>
                </w:tcPr>
                <w:p w:rsidR="002A09B7" w:rsidRPr="002A09B7" w:rsidRDefault="002A09B7" w:rsidP="002A09B7">
                  <w:pPr>
                    <w:jc w:val="both"/>
                    <w:rPr>
                      <w:rFonts w:ascii="Calibri" w:hAnsi="Calibri" w:cs="Arial"/>
                    </w:rPr>
                  </w:pPr>
                </w:p>
              </w:tc>
              <w:tc>
                <w:tcPr>
                  <w:tcW w:w="2239" w:type="dxa"/>
                  <w:tcBorders>
                    <w:top w:val="nil"/>
                    <w:left w:val="nil"/>
                    <w:bottom w:val="nil"/>
                    <w:right w:val="nil"/>
                  </w:tcBorders>
                </w:tcPr>
                <w:p w:rsidR="002A09B7" w:rsidRPr="002A09B7" w:rsidRDefault="002A09B7" w:rsidP="002A09B7">
                  <w:pPr>
                    <w:jc w:val="both"/>
                    <w:rPr>
                      <w:rFonts w:ascii="Calibri" w:hAnsi="Calibri" w:cs="Arial"/>
                    </w:rPr>
                  </w:pPr>
                </w:p>
              </w:tc>
            </w:tr>
          </w:tbl>
          <w:p w:rsidR="00A40609" w:rsidRPr="00CA2BBE" w:rsidRDefault="00BF245B" w:rsidP="0081749A">
            <w:pPr>
              <w:jc w:val="both"/>
              <w:rPr>
                <w:rFonts w:ascii="Calibri" w:hAnsi="Calibri" w:cs="Arial"/>
              </w:rPr>
            </w:pPr>
            <w:r>
              <w:rPr>
                <w:rFonts w:ascii="Calibri" w:hAnsi="Calibri" w:cs="Arial"/>
              </w:rPr>
              <w:t xml:space="preserve"> </w:t>
            </w:r>
          </w:p>
        </w:tc>
      </w:tr>
      <w:tr w:rsidR="00A40609" w:rsidRPr="00580508"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A40609" w:rsidRPr="004515DE" w:rsidRDefault="00A40609" w:rsidP="00EE31B5">
            <w:pPr>
              <w:rPr>
                <w:rFonts w:ascii="Calibri" w:hAnsi="Calibri" w:cs="Arial"/>
              </w:rPr>
            </w:pPr>
            <w:r w:rsidRPr="004515DE">
              <w:rPr>
                <w:rFonts w:ascii="Calibri" w:hAnsi="Calibri" w:cs="Arial"/>
              </w:rPr>
              <w:t>SWOT Analysis linkage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A40609" w:rsidRPr="00C1501C" w:rsidRDefault="00A40609" w:rsidP="00EE31B5">
            <w:pPr>
              <w:rPr>
                <w:rFonts w:ascii="Calibri" w:hAnsi="Calibri" w:cs="Arial"/>
              </w:rPr>
            </w:pPr>
            <w:r w:rsidRPr="00C1501C">
              <w:rPr>
                <w:rFonts w:ascii="Calibri" w:hAnsi="Calibri" w:cs="Arial"/>
              </w:rPr>
              <w:t xml:space="preserve">Addressing the identified internal and external threats by considering how does the </w:t>
            </w:r>
            <w:r w:rsidR="00E45C6B">
              <w:rPr>
                <w:rFonts w:ascii="Calibri" w:hAnsi="Calibri" w:cs="Arial"/>
              </w:rPr>
              <w:t>MoE</w:t>
            </w:r>
            <w:r w:rsidRPr="00C1501C">
              <w:rPr>
                <w:rFonts w:ascii="Calibri" w:hAnsi="Calibri" w:cs="Arial"/>
              </w:rPr>
              <w:t xml:space="preserve"> influence national fiscal policy to ensure sustainable funding levels across all priority levels? </w:t>
            </w:r>
          </w:p>
          <w:p w:rsidR="00A40609" w:rsidRPr="00A40609" w:rsidRDefault="00A40609" w:rsidP="00EE31B5">
            <w:pPr>
              <w:rPr>
                <w:rFonts w:ascii="Calibri" w:hAnsi="Calibri" w:cs="Arial"/>
              </w:rPr>
            </w:pPr>
            <w:r>
              <w:rPr>
                <w:rFonts w:ascii="Calibri" w:hAnsi="Calibri" w:cs="Arial"/>
              </w:rPr>
              <w:t>T</w:t>
            </w:r>
            <w:r w:rsidRPr="00C1501C">
              <w:rPr>
                <w:rFonts w:ascii="Calibri" w:hAnsi="Calibri" w:cs="Arial"/>
              </w:rPr>
              <w:t xml:space="preserve">aking into account the constraints of recruitment and </w:t>
            </w:r>
            <w:proofErr w:type="gramStart"/>
            <w:r w:rsidRPr="00C1501C">
              <w:rPr>
                <w:rFonts w:ascii="Calibri" w:hAnsi="Calibri" w:cs="Arial"/>
              </w:rPr>
              <w:t>isolation,</w:t>
            </w:r>
            <w:proofErr w:type="gramEnd"/>
            <w:r w:rsidRPr="00C1501C">
              <w:rPr>
                <w:rFonts w:ascii="Calibri" w:hAnsi="Calibri" w:cs="Arial"/>
              </w:rPr>
              <w:t xml:space="preserve"> how is the </w:t>
            </w:r>
            <w:r w:rsidRPr="00A40609">
              <w:rPr>
                <w:rFonts w:ascii="Calibri" w:hAnsi="Calibri" w:cs="Arial"/>
              </w:rPr>
              <w:t>workforce</w:t>
            </w:r>
            <w:r w:rsidR="00FF3E17">
              <w:rPr>
                <w:rFonts w:ascii="Calibri" w:hAnsi="Calibri" w:cs="Arial"/>
              </w:rPr>
              <w:t xml:space="preserve"> </w:t>
            </w:r>
            <w:r w:rsidRPr="00A40609">
              <w:rPr>
                <w:rFonts w:ascii="Calibri" w:hAnsi="Calibri" w:cs="Arial"/>
              </w:rPr>
              <w:t xml:space="preserve">remuneration to be addressed? </w:t>
            </w:r>
          </w:p>
          <w:p w:rsidR="00A40609" w:rsidRPr="00610D78" w:rsidRDefault="00A40609" w:rsidP="0081749A">
            <w:pPr>
              <w:rPr>
                <w:rFonts w:ascii="Calibri" w:hAnsi="Calibri"/>
                <w:sz w:val="20"/>
                <w:szCs w:val="20"/>
                <w:lang w:eastAsia="en-US"/>
              </w:rPr>
            </w:pPr>
            <w:r w:rsidRPr="00A40609">
              <w:rPr>
                <w:rFonts w:ascii="Calibri" w:hAnsi="Calibri"/>
                <w:lang w:eastAsia="en-US"/>
              </w:rPr>
              <w:t xml:space="preserve">What are </w:t>
            </w:r>
            <w:r w:rsidR="0081749A">
              <w:rPr>
                <w:rFonts w:ascii="Calibri" w:hAnsi="Calibri"/>
                <w:lang w:eastAsia="en-US"/>
              </w:rPr>
              <w:t>our w</w:t>
            </w:r>
            <w:r w:rsidRPr="00A40609">
              <w:rPr>
                <w:rFonts w:ascii="Calibri" w:hAnsi="Calibri"/>
                <w:lang w:eastAsia="en-US"/>
              </w:rPr>
              <w:t>orkforce needs?</w:t>
            </w:r>
            <w:r w:rsidRPr="000853DE">
              <w:rPr>
                <w:rFonts w:ascii="Calibri" w:hAnsi="Calibri"/>
                <w:sz w:val="20"/>
                <w:szCs w:val="20"/>
                <w:lang w:eastAsia="en-US"/>
              </w:rPr>
              <w:t xml:space="preserve"> </w:t>
            </w:r>
          </w:p>
        </w:tc>
      </w:tr>
      <w:tr w:rsidR="00A40609" w:rsidRPr="004046C8" w:rsidTr="00EE31B5">
        <w:trPr>
          <w:trHeight w:val="226"/>
        </w:trPr>
        <w:tc>
          <w:tcPr>
            <w:tcW w:w="1282" w:type="pct"/>
            <w:tcBorders>
              <w:top w:val="single" w:sz="4" w:space="0" w:color="auto"/>
              <w:left w:val="single" w:sz="4" w:space="0" w:color="auto"/>
              <w:bottom w:val="single" w:sz="4" w:space="0" w:color="auto"/>
              <w:right w:val="single" w:sz="4" w:space="0" w:color="auto"/>
            </w:tcBorders>
            <w:shd w:val="clear" w:color="auto" w:fill="D9D9D9"/>
          </w:tcPr>
          <w:p w:rsidR="00A40609" w:rsidRPr="00735F66" w:rsidRDefault="00A40609" w:rsidP="00EE31B5">
            <w:pPr>
              <w:rPr>
                <w:rFonts w:ascii="Calibri" w:hAnsi="Calibri" w:cs="Arial"/>
                <w:b/>
              </w:rPr>
            </w:pPr>
            <w:r w:rsidRPr="00735F66">
              <w:rPr>
                <w:rFonts w:ascii="Calibri" w:hAnsi="Calibri" w:cs="Arial"/>
                <w:b/>
              </w:rPr>
              <w:t xml:space="preserve">STRATEGIC  OBJECTIVE </w:t>
            </w:r>
          </w:p>
        </w:tc>
        <w:tc>
          <w:tcPr>
            <w:tcW w:w="1858" w:type="pct"/>
            <w:tcBorders>
              <w:top w:val="single" w:sz="4" w:space="0" w:color="auto"/>
              <w:left w:val="single" w:sz="4" w:space="0" w:color="auto"/>
              <w:bottom w:val="single" w:sz="4" w:space="0" w:color="auto"/>
              <w:right w:val="single" w:sz="4" w:space="0" w:color="auto"/>
            </w:tcBorders>
            <w:shd w:val="clear" w:color="auto" w:fill="D9D9D9"/>
          </w:tcPr>
          <w:p w:rsidR="00A40609" w:rsidRPr="00735F66" w:rsidRDefault="00A40609" w:rsidP="00EE31B5">
            <w:pPr>
              <w:rPr>
                <w:rFonts w:ascii="Calibri" w:hAnsi="Calibri" w:cs="Arial"/>
                <w:b/>
              </w:rPr>
            </w:pPr>
            <w:r w:rsidRPr="00735F66">
              <w:rPr>
                <w:rFonts w:ascii="Calibri" w:hAnsi="Calibri" w:cs="Arial"/>
                <w:b/>
              </w:rPr>
              <w:t>OUTCOME</w:t>
            </w:r>
          </w:p>
        </w:tc>
        <w:tc>
          <w:tcPr>
            <w:tcW w:w="1860" w:type="pct"/>
            <w:tcBorders>
              <w:top w:val="single" w:sz="4" w:space="0" w:color="auto"/>
              <w:left w:val="single" w:sz="4" w:space="0" w:color="auto"/>
              <w:bottom w:val="single" w:sz="4" w:space="0" w:color="auto"/>
              <w:right w:val="single" w:sz="4" w:space="0" w:color="auto"/>
            </w:tcBorders>
            <w:shd w:val="clear" w:color="auto" w:fill="D9D9D9"/>
          </w:tcPr>
          <w:p w:rsidR="00A40609" w:rsidRPr="00735F66" w:rsidRDefault="00A40609" w:rsidP="00EE31B5">
            <w:pPr>
              <w:rPr>
                <w:rFonts w:ascii="Calibri" w:hAnsi="Calibri" w:cs="Arial"/>
                <w:b/>
              </w:rPr>
            </w:pPr>
            <w:r w:rsidRPr="00735F66">
              <w:rPr>
                <w:rFonts w:ascii="Calibri" w:hAnsi="Calibri" w:cs="Arial"/>
                <w:b/>
              </w:rPr>
              <w:t>KEY DELIVERABLES</w:t>
            </w:r>
          </w:p>
        </w:tc>
      </w:tr>
      <w:tr w:rsidR="0064063D" w:rsidRPr="004046C8" w:rsidTr="0064063D">
        <w:trPr>
          <w:trHeight w:val="673"/>
        </w:trPr>
        <w:tc>
          <w:tcPr>
            <w:tcW w:w="1282" w:type="pct"/>
            <w:vMerge w:val="restart"/>
            <w:tcBorders>
              <w:top w:val="single" w:sz="4" w:space="0" w:color="auto"/>
              <w:left w:val="single" w:sz="4" w:space="0" w:color="auto"/>
              <w:right w:val="single" w:sz="4" w:space="0" w:color="auto"/>
            </w:tcBorders>
          </w:tcPr>
          <w:p w:rsidR="0064063D" w:rsidRPr="0064063D" w:rsidRDefault="0064063D" w:rsidP="00EE31B5">
            <w:pPr>
              <w:rPr>
                <w:rFonts w:ascii="Calibri" w:hAnsi="Calibri" w:cs="Calibri"/>
                <w:sz w:val="20"/>
              </w:rPr>
            </w:pPr>
            <w:r w:rsidRPr="00D10039">
              <w:rPr>
                <w:rFonts w:ascii="Calibri" w:hAnsi="Calibri" w:cs="Calibri"/>
                <w:sz w:val="20"/>
              </w:rPr>
              <w:t>4.1 The provision of appropriate legislation, research, guidelines and standards which support delivery and enhance opportunities for learning</w:t>
            </w:r>
          </w:p>
        </w:tc>
        <w:tc>
          <w:tcPr>
            <w:tcW w:w="1858" w:type="pct"/>
            <w:tcBorders>
              <w:top w:val="single" w:sz="4" w:space="0" w:color="auto"/>
              <w:left w:val="single" w:sz="4" w:space="0" w:color="auto"/>
              <w:right w:val="single" w:sz="4" w:space="0" w:color="auto"/>
            </w:tcBorders>
            <w:shd w:val="clear" w:color="auto" w:fill="auto"/>
          </w:tcPr>
          <w:p w:rsidR="0064063D" w:rsidRPr="0064063D" w:rsidRDefault="0064063D" w:rsidP="008B2429">
            <w:pPr>
              <w:pStyle w:val="ListParagraph"/>
              <w:numPr>
                <w:ilvl w:val="0"/>
                <w:numId w:val="147"/>
              </w:numPr>
              <w:rPr>
                <w:rFonts w:cs="Calibri"/>
                <w:sz w:val="20"/>
              </w:rPr>
            </w:pPr>
            <w:r>
              <w:rPr>
                <w:rFonts w:cs="Calibri"/>
                <w:sz w:val="20"/>
              </w:rPr>
              <w:t xml:space="preserve">Adequate budget resources for education </w:t>
            </w:r>
          </w:p>
        </w:tc>
        <w:tc>
          <w:tcPr>
            <w:tcW w:w="1860" w:type="pct"/>
            <w:tcBorders>
              <w:top w:val="single" w:sz="4" w:space="0" w:color="auto"/>
              <w:left w:val="single" w:sz="4" w:space="0" w:color="auto"/>
              <w:right w:val="single" w:sz="4" w:space="0" w:color="auto"/>
            </w:tcBorders>
            <w:shd w:val="clear" w:color="auto" w:fill="auto"/>
          </w:tcPr>
          <w:p w:rsidR="0064063D" w:rsidRPr="00D10039" w:rsidRDefault="0064063D" w:rsidP="002C29CA">
            <w:pPr>
              <w:rPr>
                <w:rFonts w:ascii="Calibri" w:hAnsi="Calibri" w:cs="Calibri"/>
                <w:color w:val="BFBFBF"/>
                <w:sz w:val="20"/>
                <w:szCs w:val="20"/>
              </w:rPr>
            </w:pPr>
            <w:r w:rsidRPr="00D10039">
              <w:rPr>
                <w:rFonts w:ascii="Calibri" w:hAnsi="Calibri" w:cs="Calibri"/>
                <w:color w:val="BFBFBF"/>
                <w:sz w:val="20"/>
                <w:szCs w:val="20"/>
              </w:rPr>
              <w:t>FY 13/14, FY 14/15, FY 15/16</w:t>
            </w:r>
          </w:p>
          <w:p w:rsidR="0064063D" w:rsidRPr="0064063D" w:rsidRDefault="0064063D" w:rsidP="002C29CA">
            <w:pPr>
              <w:rPr>
                <w:rFonts w:ascii="Calibri" w:hAnsi="Calibri" w:cs="Calibri"/>
                <w:sz w:val="20"/>
                <w:szCs w:val="20"/>
              </w:rPr>
            </w:pPr>
            <w:r>
              <w:rPr>
                <w:rFonts w:ascii="Calibri" w:hAnsi="Calibri" w:cs="Calibri"/>
                <w:sz w:val="20"/>
                <w:szCs w:val="20"/>
              </w:rPr>
              <w:t>Zero bulk funding suspensions</w:t>
            </w:r>
          </w:p>
        </w:tc>
      </w:tr>
      <w:tr w:rsidR="0064063D" w:rsidRPr="004046C8" w:rsidTr="002C29CA">
        <w:trPr>
          <w:trHeight w:val="1833"/>
        </w:trPr>
        <w:tc>
          <w:tcPr>
            <w:tcW w:w="1282" w:type="pct"/>
            <w:vMerge/>
            <w:tcBorders>
              <w:left w:val="single" w:sz="4" w:space="0" w:color="auto"/>
              <w:right w:val="single" w:sz="4" w:space="0" w:color="auto"/>
            </w:tcBorders>
          </w:tcPr>
          <w:p w:rsidR="0064063D" w:rsidRPr="00D10039" w:rsidRDefault="0064063D" w:rsidP="00EE31B5">
            <w:pPr>
              <w:rPr>
                <w:rFonts w:ascii="Calibri" w:hAnsi="Calibri" w:cs="Calibri"/>
              </w:rPr>
            </w:pPr>
          </w:p>
        </w:tc>
        <w:tc>
          <w:tcPr>
            <w:tcW w:w="1858" w:type="pct"/>
            <w:tcBorders>
              <w:top w:val="single" w:sz="4" w:space="0" w:color="auto"/>
              <w:left w:val="single" w:sz="4" w:space="0" w:color="auto"/>
              <w:right w:val="single" w:sz="4" w:space="0" w:color="auto"/>
            </w:tcBorders>
            <w:shd w:val="clear" w:color="auto" w:fill="auto"/>
          </w:tcPr>
          <w:p w:rsidR="0064063D" w:rsidRPr="00D10039" w:rsidRDefault="0064063D" w:rsidP="00EE31B5">
            <w:pPr>
              <w:rPr>
                <w:rFonts w:ascii="Calibri" w:hAnsi="Calibri" w:cs="Calibri"/>
              </w:rPr>
            </w:pPr>
            <w:r w:rsidRPr="00D10039">
              <w:rPr>
                <w:rFonts w:ascii="Calibri" w:hAnsi="Calibri" w:cs="Calibri"/>
                <w:sz w:val="20"/>
              </w:rPr>
              <w:t>c. Effective well qualified and resourced teachers, administrators and support staff</w:t>
            </w:r>
          </w:p>
        </w:tc>
        <w:tc>
          <w:tcPr>
            <w:tcW w:w="1860" w:type="pct"/>
            <w:tcBorders>
              <w:top w:val="single" w:sz="4" w:space="0" w:color="auto"/>
              <w:left w:val="single" w:sz="4" w:space="0" w:color="auto"/>
              <w:right w:val="single" w:sz="4" w:space="0" w:color="auto"/>
            </w:tcBorders>
            <w:shd w:val="clear" w:color="auto" w:fill="auto"/>
          </w:tcPr>
          <w:p w:rsidR="0064063D" w:rsidRPr="00D10039" w:rsidRDefault="0064063D" w:rsidP="0064063D">
            <w:pPr>
              <w:rPr>
                <w:rFonts w:ascii="Calibri" w:hAnsi="Calibri" w:cs="Calibri"/>
                <w:color w:val="BFBFBF"/>
                <w:sz w:val="20"/>
                <w:szCs w:val="20"/>
              </w:rPr>
            </w:pPr>
            <w:r w:rsidRPr="00D10039">
              <w:rPr>
                <w:rFonts w:ascii="Calibri" w:hAnsi="Calibri" w:cs="Calibri"/>
                <w:color w:val="BFBFBF"/>
                <w:sz w:val="20"/>
                <w:szCs w:val="20"/>
              </w:rPr>
              <w:t>FY 13/14, FY 14/15, FY 15/16</w:t>
            </w:r>
          </w:p>
          <w:p w:rsidR="0064063D" w:rsidRDefault="0064063D" w:rsidP="0064063D">
            <w:pPr>
              <w:rPr>
                <w:rFonts w:ascii="Calibri" w:hAnsi="Calibri" w:cs="Calibri"/>
                <w:sz w:val="20"/>
              </w:rPr>
            </w:pPr>
            <w:r>
              <w:rPr>
                <w:rFonts w:ascii="Calibri" w:hAnsi="Calibri" w:cs="Calibri"/>
                <w:sz w:val="20"/>
              </w:rPr>
              <w:t xml:space="preserve">All learning and teaching, teacher and tutor positions, including those identified as ‘hard to fill’ are successfully filled according to good recruitment and appointment practices  </w:t>
            </w:r>
          </w:p>
          <w:p w:rsidR="0064063D" w:rsidRDefault="0064063D" w:rsidP="0064063D">
            <w:pPr>
              <w:rPr>
                <w:rFonts w:ascii="Calibri" w:hAnsi="Calibri" w:cs="Calibri"/>
                <w:color w:val="BFBFBF"/>
                <w:sz w:val="20"/>
                <w:szCs w:val="20"/>
              </w:rPr>
            </w:pPr>
            <w:r w:rsidRPr="00D10039">
              <w:rPr>
                <w:rFonts w:ascii="Calibri" w:hAnsi="Calibri" w:cs="Calibri"/>
                <w:color w:val="BFBFBF"/>
                <w:sz w:val="20"/>
                <w:szCs w:val="20"/>
              </w:rPr>
              <w:t>FY 13/14</w:t>
            </w:r>
          </w:p>
          <w:p w:rsidR="0064063D" w:rsidRDefault="0064063D" w:rsidP="0064063D">
            <w:pPr>
              <w:rPr>
                <w:rFonts w:ascii="Calibri" w:hAnsi="Calibri" w:cs="Calibri"/>
                <w:sz w:val="20"/>
              </w:rPr>
            </w:pPr>
            <w:r>
              <w:rPr>
                <w:rFonts w:ascii="Calibri" w:hAnsi="Calibri" w:cs="Calibri"/>
                <w:sz w:val="20"/>
              </w:rPr>
              <w:t xml:space="preserve">HR policy for </w:t>
            </w:r>
            <w:r w:rsidR="008D315E">
              <w:rPr>
                <w:rFonts w:ascii="Calibri" w:hAnsi="Calibri" w:cs="Calibri"/>
                <w:sz w:val="20"/>
              </w:rPr>
              <w:t>s</w:t>
            </w:r>
            <w:r>
              <w:rPr>
                <w:rFonts w:ascii="Calibri" w:hAnsi="Calibri" w:cs="Calibri"/>
                <w:sz w:val="20"/>
              </w:rPr>
              <w:t>taffing allocation implemented</w:t>
            </w:r>
          </w:p>
          <w:p w:rsidR="0064063D" w:rsidRPr="0064063D" w:rsidRDefault="0064063D" w:rsidP="0064063D">
            <w:pPr>
              <w:rPr>
                <w:rFonts w:ascii="Calibri" w:hAnsi="Calibri" w:cs="Calibri"/>
                <w:sz w:val="20"/>
              </w:rPr>
            </w:pPr>
            <w:r>
              <w:rPr>
                <w:rFonts w:ascii="Calibri" w:hAnsi="Calibri" w:cs="Calibri"/>
                <w:sz w:val="20"/>
              </w:rPr>
              <w:t xml:space="preserve">Review of </w:t>
            </w:r>
            <w:r w:rsidR="008D315E">
              <w:rPr>
                <w:rFonts w:ascii="Calibri" w:hAnsi="Calibri" w:cs="Calibri"/>
                <w:sz w:val="20"/>
              </w:rPr>
              <w:t>p</w:t>
            </w:r>
            <w:r>
              <w:rPr>
                <w:rFonts w:ascii="Calibri" w:hAnsi="Calibri" w:cs="Calibri"/>
                <w:sz w:val="20"/>
              </w:rPr>
              <w:t>rincipal, teacher and tutor remuneration approval implemented</w:t>
            </w:r>
          </w:p>
          <w:p w:rsidR="0064063D" w:rsidRPr="00FC27F0" w:rsidRDefault="0064063D" w:rsidP="00FC27F0">
            <w:pPr>
              <w:rPr>
                <w:rFonts w:ascii="Calibri" w:hAnsi="Calibri" w:cs="Calibri"/>
                <w:sz w:val="20"/>
              </w:rPr>
            </w:pPr>
          </w:p>
        </w:tc>
      </w:tr>
      <w:tr w:rsidR="0064063D" w:rsidRPr="004046C8"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64063D" w:rsidRPr="004515DE" w:rsidRDefault="0064063D" w:rsidP="00EE31B5">
            <w:pPr>
              <w:rPr>
                <w:rFonts w:ascii="Calibri" w:hAnsi="Calibri" w:cs="Arial"/>
              </w:rPr>
            </w:pPr>
            <w:r w:rsidRPr="004515DE">
              <w:rPr>
                <w:rFonts w:ascii="Calibri" w:hAnsi="Calibri" w:cs="Arial"/>
              </w:rPr>
              <w:t>Ongoing / One off – timeframe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64063D" w:rsidRPr="00CA2BBE" w:rsidRDefault="0064063D" w:rsidP="00EE31B5">
            <w:pPr>
              <w:rPr>
                <w:rFonts w:ascii="Calibri" w:hAnsi="Calibri" w:cs="Arial"/>
              </w:rPr>
            </w:pPr>
            <w:r w:rsidRPr="00CA2BBE">
              <w:rPr>
                <w:rFonts w:ascii="Calibri" w:hAnsi="Calibri" w:cs="Arial"/>
              </w:rPr>
              <w:t xml:space="preserve">This will be an ongoing programme. </w:t>
            </w:r>
          </w:p>
        </w:tc>
      </w:tr>
      <w:tr w:rsidR="0064063D" w:rsidRPr="004046C8"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64063D" w:rsidRPr="004515DE" w:rsidRDefault="0064063D" w:rsidP="00EE31B5">
            <w:pPr>
              <w:rPr>
                <w:rFonts w:ascii="Calibri" w:hAnsi="Calibri" w:cs="Arial"/>
              </w:rPr>
            </w:pPr>
            <w:r w:rsidRPr="004515DE">
              <w:rPr>
                <w:rFonts w:ascii="Calibri" w:hAnsi="Calibri" w:cs="Arial"/>
              </w:rPr>
              <w:t>Resource requirements</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64063D" w:rsidRPr="00A4483B" w:rsidRDefault="0081749A" w:rsidP="00EE31B5">
            <w:pPr>
              <w:rPr>
                <w:rFonts w:ascii="Calibri" w:hAnsi="Calibri" w:cs="Arial"/>
              </w:rPr>
            </w:pPr>
            <w:r>
              <w:rPr>
                <w:rFonts w:ascii="Calibri" w:hAnsi="Calibri" w:cs="Arial"/>
              </w:rPr>
              <w:t>B</w:t>
            </w:r>
            <w:r w:rsidR="0064063D">
              <w:rPr>
                <w:rFonts w:ascii="Calibri" w:hAnsi="Calibri" w:cs="Arial"/>
              </w:rPr>
              <w:t>udget increase</w:t>
            </w:r>
          </w:p>
        </w:tc>
      </w:tr>
      <w:tr w:rsidR="0064063D" w:rsidRPr="001F34E4"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64063D" w:rsidRPr="004515DE" w:rsidRDefault="0064063D" w:rsidP="00EE31B5">
            <w:pPr>
              <w:rPr>
                <w:rFonts w:ascii="Calibri" w:hAnsi="Calibri" w:cs="Arial"/>
              </w:rPr>
            </w:pPr>
          </w:p>
          <w:p w:rsidR="0064063D" w:rsidRPr="004515DE" w:rsidRDefault="0064063D" w:rsidP="00EE31B5">
            <w:pPr>
              <w:rPr>
                <w:rFonts w:ascii="Calibri" w:hAnsi="Calibri" w:cs="Arial"/>
              </w:rPr>
            </w:pPr>
          </w:p>
          <w:p w:rsidR="0064063D" w:rsidRPr="004515DE" w:rsidRDefault="0064063D" w:rsidP="00EE31B5">
            <w:pPr>
              <w:rPr>
                <w:rFonts w:ascii="Calibri" w:hAnsi="Calibri" w:cs="Arial"/>
              </w:rPr>
            </w:pPr>
          </w:p>
          <w:p w:rsidR="0064063D" w:rsidRPr="004515DE" w:rsidRDefault="0064063D" w:rsidP="00EE31B5">
            <w:pPr>
              <w:rPr>
                <w:rFonts w:ascii="Calibri" w:hAnsi="Calibri" w:cs="Arial"/>
              </w:rPr>
            </w:pPr>
          </w:p>
          <w:p w:rsidR="0064063D" w:rsidRPr="004515DE" w:rsidRDefault="0064063D" w:rsidP="00EE31B5">
            <w:pPr>
              <w:rPr>
                <w:rFonts w:ascii="Calibri" w:hAnsi="Calibri" w:cs="Arial"/>
              </w:rPr>
            </w:pPr>
          </w:p>
          <w:p w:rsidR="0064063D" w:rsidRPr="004515DE" w:rsidRDefault="0064063D" w:rsidP="00EE31B5">
            <w:pPr>
              <w:rPr>
                <w:rFonts w:ascii="Calibri" w:hAnsi="Calibri" w:cs="Arial"/>
              </w:rPr>
            </w:pPr>
            <w:r w:rsidRPr="004515DE">
              <w:rPr>
                <w:rFonts w:ascii="Calibri" w:hAnsi="Calibri" w:cs="Arial"/>
              </w:rPr>
              <w:t>Costing</w:t>
            </w:r>
          </w:p>
        </w:tc>
        <w:tc>
          <w:tcPr>
            <w:tcW w:w="3718" w:type="pct"/>
            <w:gridSpan w:val="2"/>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285"/>
              <w:gridCol w:w="1230"/>
              <w:gridCol w:w="1230"/>
            </w:tblGrid>
            <w:tr w:rsidR="003E3F4F" w:rsidRPr="00735F66" w:rsidTr="00BB3831">
              <w:trPr>
                <w:trHeight w:val="305"/>
              </w:trPr>
              <w:tc>
                <w:tcPr>
                  <w:tcW w:w="2287" w:type="dxa"/>
                </w:tcPr>
                <w:p w:rsidR="003E3F4F" w:rsidRPr="00735F66" w:rsidRDefault="003E3F4F"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Program Costing</w:t>
                  </w:r>
                </w:p>
              </w:tc>
              <w:tc>
                <w:tcPr>
                  <w:tcW w:w="1285"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r>
            <w:tr w:rsidR="003E3F4F" w:rsidRPr="00735F66" w:rsidTr="00BB3831">
              <w:trPr>
                <w:trHeight w:val="305"/>
              </w:trPr>
              <w:tc>
                <w:tcPr>
                  <w:tcW w:w="2287" w:type="dxa"/>
                </w:tcPr>
                <w:p w:rsidR="003E3F4F" w:rsidRPr="00735F66" w:rsidRDefault="003E3F4F" w:rsidP="00BB3831">
                  <w:pPr>
                    <w:autoSpaceDE w:val="0"/>
                    <w:autoSpaceDN w:val="0"/>
                    <w:adjustRightInd w:val="0"/>
                    <w:jc w:val="right"/>
                    <w:rPr>
                      <w:rFonts w:ascii="Calibri" w:hAnsi="Calibri" w:cs="Calibri"/>
                      <w:color w:val="000000"/>
                      <w:lang w:val="en-NZ"/>
                    </w:rPr>
                  </w:pPr>
                </w:p>
              </w:tc>
              <w:tc>
                <w:tcPr>
                  <w:tcW w:w="1285" w:type="dxa"/>
                </w:tcPr>
                <w:p w:rsidR="003E3F4F" w:rsidRPr="00735F66" w:rsidRDefault="003E3F4F"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3E3F4F" w:rsidRPr="00735F66" w:rsidTr="00BB3831">
              <w:trPr>
                <w:trHeight w:val="402"/>
              </w:trPr>
              <w:tc>
                <w:tcPr>
                  <w:tcW w:w="2287" w:type="dxa"/>
                </w:tcPr>
                <w:p w:rsidR="003E3F4F" w:rsidRPr="00735F66" w:rsidRDefault="003E3F4F" w:rsidP="00BB3831">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OUTPUT</w:t>
                  </w:r>
                </w:p>
              </w:tc>
              <w:tc>
                <w:tcPr>
                  <w:tcW w:w="1285"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c>
                <w:tcPr>
                  <w:tcW w:w="1230" w:type="dxa"/>
                </w:tcPr>
                <w:p w:rsidR="003E3F4F" w:rsidRPr="00735F66" w:rsidRDefault="003E3F4F" w:rsidP="00BB3831">
                  <w:pPr>
                    <w:autoSpaceDE w:val="0"/>
                    <w:autoSpaceDN w:val="0"/>
                    <w:adjustRightInd w:val="0"/>
                    <w:jc w:val="center"/>
                    <w:rPr>
                      <w:rFonts w:ascii="Calibri" w:hAnsi="Calibri" w:cs="Calibri"/>
                      <w:b/>
                      <w:bCs/>
                      <w:color w:val="000000"/>
                      <w:lang w:val="en-NZ"/>
                    </w:rPr>
                  </w:pP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Personnel</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Operating</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Depreciation</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Gross Appropriation</w:t>
                  </w:r>
                </w:p>
              </w:tc>
              <w:tc>
                <w:tcPr>
                  <w:tcW w:w="1285"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Trading Revenue</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Net Appropriation</w:t>
                  </w:r>
                </w:p>
              </w:tc>
              <w:tc>
                <w:tcPr>
                  <w:tcW w:w="1285"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b/>
                      <w:bCs/>
                      <w:lang w:val="en-NZ"/>
                    </w:rPr>
                  </w:pPr>
                  <w:r w:rsidRPr="002B3BF0">
                    <w:rPr>
                      <w:rFonts w:ascii="Calibri" w:hAnsi="Calibri" w:cs="Calibri"/>
                      <w:b/>
                      <w:bCs/>
                      <w:lang w:val="en-NZ"/>
                    </w:rPr>
                    <w:t>POBOC</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b/>
                      <w:bCs/>
                      <w:lang w:val="en-NZ"/>
                    </w:rPr>
                  </w:pPr>
                  <w:r w:rsidRPr="002B3BF0">
                    <w:rPr>
                      <w:rFonts w:ascii="Calibri" w:hAnsi="Calibri" w:cs="Calibri"/>
                      <w:b/>
                      <w:bCs/>
                      <w:lang w:val="en-NZ"/>
                    </w:rPr>
                    <w:t>CAPITAL</w:t>
                  </w:r>
                </w:p>
              </w:tc>
              <w:tc>
                <w:tcPr>
                  <w:tcW w:w="1285"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735F66" w:rsidTr="00BB3831">
              <w:trPr>
                <w:trHeight w:val="305"/>
              </w:trPr>
              <w:tc>
                <w:tcPr>
                  <w:tcW w:w="2287" w:type="dxa"/>
                </w:tcPr>
                <w:p w:rsidR="003E3F4F" w:rsidRPr="002B3BF0" w:rsidRDefault="003E3F4F" w:rsidP="00BB3831">
                  <w:pPr>
                    <w:autoSpaceDE w:val="0"/>
                    <w:autoSpaceDN w:val="0"/>
                    <w:adjustRightInd w:val="0"/>
                    <w:rPr>
                      <w:rFonts w:ascii="Calibri" w:hAnsi="Calibri" w:cs="Calibri"/>
                      <w:b/>
                      <w:bCs/>
                      <w:lang w:val="en-NZ"/>
                    </w:rPr>
                  </w:pPr>
                  <w:r w:rsidRPr="002B3BF0">
                    <w:rPr>
                      <w:rFonts w:ascii="Calibri" w:hAnsi="Calibri" w:cs="Calibri"/>
                      <w:b/>
                      <w:bCs/>
                      <w:lang w:val="en-NZ"/>
                    </w:rPr>
                    <w:t>TOTAL</w:t>
                  </w:r>
                </w:p>
              </w:tc>
              <w:tc>
                <w:tcPr>
                  <w:tcW w:w="1285"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r>
            <w:tr w:rsidR="003E3F4F" w:rsidRPr="00735F66" w:rsidTr="00BB3831">
              <w:trPr>
                <w:trHeight w:val="290"/>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Govt funded</w:t>
                  </w:r>
                </w:p>
              </w:tc>
              <w:tc>
                <w:tcPr>
                  <w:tcW w:w="1285"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c>
                <w:tcPr>
                  <w:tcW w:w="1230"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171,876</w:t>
                  </w:r>
                </w:p>
              </w:tc>
            </w:tr>
            <w:tr w:rsidR="003E3F4F" w:rsidRPr="00735F66" w:rsidTr="00BB3831">
              <w:trPr>
                <w:trHeight w:val="305"/>
              </w:trPr>
              <w:tc>
                <w:tcPr>
                  <w:tcW w:w="2287" w:type="dxa"/>
                </w:tcPr>
                <w:p w:rsidR="003E3F4F" w:rsidRPr="002B3BF0" w:rsidRDefault="003E3F4F" w:rsidP="00BB3831">
                  <w:pPr>
                    <w:autoSpaceDE w:val="0"/>
                    <w:autoSpaceDN w:val="0"/>
                    <w:adjustRightInd w:val="0"/>
                    <w:rPr>
                      <w:rFonts w:ascii="Calibri" w:hAnsi="Calibri" w:cs="Calibri"/>
                      <w:lang w:val="en-NZ"/>
                    </w:rPr>
                  </w:pPr>
                  <w:r w:rsidRPr="002B3BF0">
                    <w:rPr>
                      <w:rFonts w:ascii="Calibri" w:hAnsi="Calibri" w:cs="Calibri"/>
                      <w:lang w:val="en-NZ"/>
                    </w:rPr>
                    <w:t>Donor funded</w:t>
                  </w:r>
                </w:p>
              </w:tc>
              <w:tc>
                <w:tcPr>
                  <w:tcW w:w="1285" w:type="dxa"/>
                  <w:shd w:val="solid" w:color="FFFF00" w:fill="auto"/>
                </w:tcPr>
                <w:p w:rsidR="003E3F4F" w:rsidRPr="002B3BF0"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2B3BF0" w:rsidRDefault="003E3F4F" w:rsidP="00BB3831">
                  <w:pPr>
                    <w:autoSpaceDE w:val="0"/>
                    <w:autoSpaceDN w:val="0"/>
                    <w:adjustRightInd w:val="0"/>
                    <w:jc w:val="center"/>
                    <w:rPr>
                      <w:rFonts w:ascii="Calibri" w:hAnsi="Calibri" w:cs="Calibri"/>
                      <w:lang w:val="en-NZ"/>
                    </w:rPr>
                  </w:pPr>
                </w:p>
              </w:tc>
              <w:tc>
                <w:tcPr>
                  <w:tcW w:w="1230" w:type="dxa"/>
                  <w:shd w:val="solid" w:color="FFFF00" w:fill="auto"/>
                </w:tcPr>
                <w:p w:rsidR="003E3F4F" w:rsidRPr="002B3BF0" w:rsidRDefault="003E3F4F" w:rsidP="00BB3831">
                  <w:pPr>
                    <w:autoSpaceDE w:val="0"/>
                    <w:autoSpaceDN w:val="0"/>
                    <w:adjustRightInd w:val="0"/>
                    <w:jc w:val="center"/>
                    <w:rPr>
                      <w:rFonts w:ascii="Calibri" w:hAnsi="Calibri" w:cs="Calibri"/>
                      <w:lang w:val="en-NZ"/>
                    </w:rPr>
                  </w:pPr>
                </w:p>
              </w:tc>
            </w:tr>
          </w:tbl>
          <w:p w:rsidR="0064063D" w:rsidRPr="003E3F4F" w:rsidRDefault="0064063D" w:rsidP="00EE31B5">
            <w:pPr>
              <w:rPr>
                <w:rFonts w:ascii="Calibri" w:hAnsi="Calibri" w:cs="Arial"/>
                <w:i/>
              </w:rPr>
            </w:pPr>
            <w:r w:rsidRPr="00C27A4F">
              <w:rPr>
                <w:rFonts w:ascii="Calibri" w:hAnsi="Calibri" w:cs="Arial"/>
                <w:i/>
              </w:rPr>
              <w:t xml:space="preserve">NB. Costings for outer years indicative only as dependent on changes in individual staffing and COL adjustments approved across the public sector. </w:t>
            </w:r>
          </w:p>
        </w:tc>
      </w:tr>
      <w:tr w:rsidR="0064063D" w:rsidRPr="001F34E4" w:rsidTr="00EE31B5">
        <w:trPr>
          <w:trHeight w:val="226"/>
        </w:trPr>
        <w:tc>
          <w:tcPr>
            <w:tcW w:w="1282" w:type="pct"/>
            <w:tcBorders>
              <w:top w:val="single" w:sz="4" w:space="0" w:color="auto"/>
              <w:left w:val="single" w:sz="4" w:space="0" w:color="auto"/>
              <w:bottom w:val="single" w:sz="4" w:space="0" w:color="auto"/>
              <w:right w:val="single" w:sz="4" w:space="0" w:color="auto"/>
            </w:tcBorders>
          </w:tcPr>
          <w:p w:rsidR="0064063D" w:rsidRPr="004515DE" w:rsidRDefault="0064063D" w:rsidP="00EE31B5">
            <w:pPr>
              <w:rPr>
                <w:rFonts w:ascii="Calibri" w:hAnsi="Calibri" w:cs="Arial"/>
              </w:rPr>
            </w:pPr>
            <w:r w:rsidRPr="004515DE">
              <w:rPr>
                <w:rFonts w:ascii="Calibri" w:hAnsi="Calibri" w:cs="Arial"/>
              </w:rPr>
              <w:t>Coordination with other Government Departments/ Organisations</w:t>
            </w:r>
          </w:p>
        </w:tc>
        <w:tc>
          <w:tcPr>
            <w:tcW w:w="3718" w:type="pct"/>
            <w:gridSpan w:val="2"/>
            <w:tcBorders>
              <w:top w:val="single" w:sz="4" w:space="0" w:color="auto"/>
              <w:left w:val="single" w:sz="4" w:space="0" w:color="auto"/>
              <w:bottom w:val="single" w:sz="4" w:space="0" w:color="auto"/>
              <w:right w:val="single" w:sz="4" w:space="0" w:color="auto"/>
            </w:tcBorders>
          </w:tcPr>
          <w:p w:rsidR="0064063D" w:rsidRPr="00A4483B" w:rsidRDefault="0064063D" w:rsidP="00EE31B5">
            <w:pPr>
              <w:rPr>
                <w:rFonts w:ascii="Calibri" w:hAnsi="Calibri" w:cs="Arial"/>
              </w:rPr>
            </w:pPr>
            <w:r>
              <w:rPr>
                <w:rFonts w:ascii="Calibri" w:hAnsi="Calibri" w:cs="Arial"/>
              </w:rPr>
              <w:t>OPSC and MFEM</w:t>
            </w:r>
          </w:p>
        </w:tc>
      </w:tr>
    </w:tbl>
    <w:p w:rsidR="00A40609" w:rsidRDefault="00A40609" w:rsidP="004C1B87">
      <w:pPr>
        <w:rPr>
          <w:b/>
          <w:lang w:eastAsia="en-US"/>
        </w:rPr>
      </w:pPr>
    </w:p>
    <w:p w:rsidR="001B286B" w:rsidRDefault="001B286B" w:rsidP="004C1B87">
      <w:pPr>
        <w:rPr>
          <w:b/>
          <w:lang w:eastAsia="en-US"/>
        </w:rPr>
      </w:pPr>
      <w:r>
        <w:rPr>
          <w:b/>
          <w:lang w:eastAsia="en-US"/>
        </w:rPr>
        <w:t>3.3.2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3472"/>
        <w:gridCol w:w="3476"/>
      </w:tblGrid>
      <w:tr w:rsidR="001B286B" w:rsidRPr="001F34E4"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 xml:space="preserve">Output Label </w:t>
            </w:r>
          </w:p>
        </w:tc>
        <w:tc>
          <w:tcPr>
            <w:tcW w:w="3718" w:type="pct"/>
            <w:gridSpan w:val="2"/>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b/>
                <w:i/>
              </w:rPr>
            </w:pPr>
            <w:r w:rsidRPr="004515DE">
              <w:rPr>
                <w:rFonts w:ascii="Calibri" w:hAnsi="Calibri" w:cs="Arial"/>
                <w:b/>
                <w:i/>
              </w:rPr>
              <w:t>Infrastructure and Support</w:t>
            </w:r>
          </w:p>
        </w:tc>
      </w:tr>
      <w:tr w:rsidR="001B286B" w:rsidRPr="001F34E4"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 xml:space="preserve">Programme Title </w:t>
            </w:r>
          </w:p>
        </w:tc>
        <w:tc>
          <w:tcPr>
            <w:tcW w:w="3718" w:type="pct"/>
            <w:gridSpan w:val="2"/>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b/>
                <w:i/>
              </w:rPr>
            </w:pPr>
            <w:r>
              <w:rPr>
                <w:rFonts w:ascii="Calibri" w:hAnsi="Calibri" w:cs="Arial"/>
                <w:b/>
                <w:i/>
              </w:rPr>
              <w:t xml:space="preserve">Restore 2012/13 5% cut in Operating Budget </w:t>
            </w:r>
            <w:r w:rsidRPr="004515DE">
              <w:rPr>
                <w:rFonts w:ascii="Calibri" w:hAnsi="Calibri" w:cs="Arial"/>
                <w:b/>
                <w:i/>
              </w:rPr>
              <w:t xml:space="preserve"> </w:t>
            </w:r>
          </w:p>
        </w:tc>
      </w:tr>
      <w:tr w:rsidR="001B286B" w:rsidRPr="003D624B"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p>
          <w:p w:rsidR="001B286B" w:rsidRPr="004515DE" w:rsidRDefault="001B286B" w:rsidP="002C29CA">
            <w:pPr>
              <w:rPr>
                <w:rFonts w:ascii="Calibri" w:hAnsi="Calibri" w:cs="Arial"/>
              </w:rPr>
            </w:pPr>
            <w:r w:rsidRPr="004515DE">
              <w:rPr>
                <w:rFonts w:ascii="Calibri" w:hAnsi="Calibri" w:cs="Arial"/>
              </w:rPr>
              <w:t xml:space="preserve">Situational Analysis </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3E3F4F" w:rsidRPr="003E3F4F" w:rsidRDefault="003E3F4F" w:rsidP="003E3F4F">
            <w:pPr>
              <w:jc w:val="both"/>
              <w:rPr>
                <w:rFonts w:ascii="Calibri" w:hAnsi="Calibri" w:cs="Arial"/>
              </w:rPr>
            </w:pPr>
            <w:r w:rsidRPr="003E3F4F">
              <w:rPr>
                <w:rFonts w:ascii="Calibri" w:hAnsi="Calibri" w:cs="Arial"/>
              </w:rPr>
              <w:t>In 2012/13 the MoE operating budget appropriation of $1,070,981 was reduced by 5% ($</w:t>
            </w:r>
            <w:r w:rsidRPr="003E3F4F">
              <w:rPr>
                <w:rFonts w:asciiTheme="minorHAnsi" w:hAnsiTheme="minorHAnsi"/>
              </w:rPr>
              <w:t>53,549).</w:t>
            </w:r>
            <w:r w:rsidRPr="003E3F4F">
              <w:t xml:space="preserve"> </w:t>
            </w:r>
            <w:r w:rsidRPr="003E3F4F">
              <w:rPr>
                <w:rFonts w:ascii="Calibri" w:hAnsi="Calibri" w:cs="Arial"/>
              </w:rPr>
              <w:t>This resulted in a reduction in operating grants allocated to schools.  Please note this does not include DNHRD merger</w:t>
            </w:r>
          </w:p>
          <w:p w:rsidR="003E3F4F" w:rsidRPr="003E3F4F" w:rsidRDefault="003E3F4F" w:rsidP="003E3F4F">
            <w:pPr>
              <w:jc w:val="both"/>
              <w:rPr>
                <w:rFonts w:ascii="Calibri" w:hAnsi="Calibri" w:cs="Arial"/>
              </w:rPr>
            </w:pPr>
            <w:r w:rsidRPr="003E3F4F">
              <w:rPr>
                <w:rFonts w:ascii="Calibri" w:hAnsi="Calibri" w:cs="Arial"/>
              </w:rPr>
              <w:t xml:space="preserve">The total allocated to schools in 2012 was $701,597. Taking into account the 5% cut, the total allocated to schools for 12/13 was $653,378 effectively passing the burden of the shortfall onto school communities and families and further weakening the provision of resources to schools to enhance learning.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2239"/>
              <w:gridCol w:w="2239"/>
            </w:tblGrid>
            <w:tr w:rsidR="003E3F4F" w:rsidRPr="003E3F4F" w:rsidTr="00BB3831">
              <w:tc>
                <w:tcPr>
                  <w:tcW w:w="2239" w:type="dxa"/>
                </w:tcPr>
                <w:p w:rsidR="003E3F4F" w:rsidRPr="003E3F4F" w:rsidRDefault="003E3F4F" w:rsidP="00BB3831">
                  <w:pPr>
                    <w:jc w:val="center"/>
                    <w:rPr>
                      <w:rFonts w:ascii="Calibri" w:hAnsi="Calibri" w:cs="Arial"/>
                    </w:rPr>
                  </w:pPr>
                  <w:r w:rsidRPr="003E3F4F">
                    <w:rPr>
                      <w:rFonts w:ascii="Calibri" w:hAnsi="Calibri" w:cs="Arial"/>
                    </w:rPr>
                    <w:t>2011/12 Budget</w:t>
                  </w:r>
                </w:p>
              </w:tc>
              <w:tc>
                <w:tcPr>
                  <w:tcW w:w="2239" w:type="dxa"/>
                </w:tcPr>
                <w:p w:rsidR="003E3F4F" w:rsidRPr="003E3F4F" w:rsidRDefault="003E3F4F" w:rsidP="00BB3831">
                  <w:pPr>
                    <w:jc w:val="center"/>
                    <w:rPr>
                      <w:rFonts w:ascii="Calibri" w:hAnsi="Calibri" w:cs="Arial"/>
                    </w:rPr>
                  </w:pPr>
                  <w:r w:rsidRPr="003E3F4F">
                    <w:rPr>
                      <w:rFonts w:ascii="Calibri" w:hAnsi="Calibri" w:cs="Arial"/>
                    </w:rPr>
                    <w:t>5% reduction in Operation</w:t>
                  </w:r>
                </w:p>
              </w:tc>
              <w:tc>
                <w:tcPr>
                  <w:tcW w:w="2239" w:type="dxa"/>
                </w:tcPr>
                <w:p w:rsidR="003E3F4F" w:rsidRPr="003E3F4F" w:rsidRDefault="003E3F4F" w:rsidP="00BB3831">
                  <w:pPr>
                    <w:jc w:val="center"/>
                    <w:rPr>
                      <w:rFonts w:ascii="Calibri" w:hAnsi="Calibri" w:cs="Arial"/>
                    </w:rPr>
                  </w:pPr>
                  <w:r w:rsidRPr="003E3F4F">
                    <w:rPr>
                      <w:rFonts w:ascii="Calibri" w:hAnsi="Calibri" w:cs="Arial"/>
                    </w:rPr>
                    <w:t>2012/13 Base Budget</w:t>
                  </w:r>
                </w:p>
              </w:tc>
            </w:tr>
            <w:tr w:rsidR="003E3F4F" w:rsidRPr="003E3F4F" w:rsidTr="00BB3831">
              <w:tc>
                <w:tcPr>
                  <w:tcW w:w="2239" w:type="dxa"/>
                </w:tcPr>
                <w:p w:rsidR="003E3F4F" w:rsidRPr="003E3F4F" w:rsidRDefault="003E3F4F" w:rsidP="00BB3831">
                  <w:pPr>
                    <w:jc w:val="center"/>
                    <w:rPr>
                      <w:rFonts w:ascii="Calibri" w:hAnsi="Calibri" w:cs="Arial"/>
                    </w:rPr>
                  </w:pPr>
                  <w:r w:rsidRPr="003E3F4F">
                    <w:rPr>
                      <w:rFonts w:ascii="Calibri" w:hAnsi="Calibri" w:cs="Arial"/>
                    </w:rPr>
                    <w:t>$1,070,981</w:t>
                  </w:r>
                </w:p>
              </w:tc>
              <w:tc>
                <w:tcPr>
                  <w:tcW w:w="2239" w:type="dxa"/>
                </w:tcPr>
                <w:p w:rsidR="003E3F4F" w:rsidRPr="003E3F4F" w:rsidRDefault="003E3F4F" w:rsidP="00BB3831">
                  <w:pPr>
                    <w:jc w:val="center"/>
                    <w:rPr>
                      <w:rFonts w:ascii="Calibri" w:hAnsi="Calibri" w:cs="Arial"/>
                    </w:rPr>
                  </w:pPr>
                  <w:r w:rsidRPr="003E3F4F">
                    <w:rPr>
                      <w:rFonts w:ascii="Calibri" w:hAnsi="Calibri" w:cs="Arial"/>
                    </w:rPr>
                    <w:t>$53,549</w:t>
                  </w:r>
                </w:p>
              </w:tc>
              <w:tc>
                <w:tcPr>
                  <w:tcW w:w="2239" w:type="dxa"/>
                </w:tcPr>
                <w:p w:rsidR="003E3F4F" w:rsidRPr="003E3F4F" w:rsidRDefault="003E3F4F" w:rsidP="00BB3831">
                  <w:pPr>
                    <w:jc w:val="center"/>
                    <w:rPr>
                      <w:rFonts w:ascii="Calibri" w:hAnsi="Calibri" w:cs="Arial"/>
                    </w:rPr>
                  </w:pPr>
                  <w:r w:rsidRPr="003E3F4F">
                    <w:rPr>
                      <w:rFonts w:ascii="Calibri" w:hAnsi="Calibri" w:cs="Arial"/>
                    </w:rPr>
                    <w:t>1,017,432</w:t>
                  </w:r>
                </w:p>
              </w:tc>
            </w:tr>
            <w:tr w:rsidR="003E3F4F" w:rsidRPr="003E3F4F" w:rsidTr="00BB3831">
              <w:tc>
                <w:tcPr>
                  <w:tcW w:w="2239" w:type="dxa"/>
                </w:tcPr>
                <w:p w:rsidR="003E3F4F" w:rsidRPr="003E3F4F" w:rsidRDefault="003E3F4F" w:rsidP="00BB3831">
                  <w:pPr>
                    <w:jc w:val="both"/>
                    <w:rPr>
                      <w:rFonts w:ascii="Calibri" w:hAnsi="Calibri" w:cs="Arial"/>
                    </w:rPr>
                  </w:pPr>
                </w:p>
              </w:tc>
              <w:tc>
                <w:tcPr>
                  <w:tcW w:w="2239" w:type="dxa"/>
                </w:tcPr>
                <w:p w:rsidR="003E3F4F" w:rsidRPr="003E3F4F" w:rsidRDefault="003E3F4F" w:rsidP="00BB3831">
                  <w:pPr>
                    <w:jc w:val="both"/>
                    <w:rPr>
                      <w:rFonts w:ascii="Calibri" w:hAnsi="Calibri" w:cs="Arial"/>
                    </w:rPr>
                  </w:pPr>
                </w:p>
              </w:tc>
              <w:tc>
                <w:tcPr>
                  <w:tcW w:w="2239" w:type="dxa"/>
                </w:tcPr>
                <w:p w:rsidR="003E3F4F" w:rsidRPr="003E3F4F" w:rsidRDefault="003E3F4F" w:rsidP="00BB3831">
                  <w:pPr>
                    <w:jc w:val="both"/>
                    <w:rPr>
                      <w:rFonts w:ascii="Calibri" w:hAnsi="Calibri" w:cs="Arial"/>
                    </w:rPr>
                  </w:pPr>
                </w:p>
              </w:tc>
            </w:tr>
            <w:tr w:rsidR="003E3F4F" w:rsidRPr="003E3F4F" w:rsidTr="00BB3831">
              <w:tc>
                <w:tcPr>
                  <w:tcW w:w="2239" w:type="dxa"/>
                </w:tcPr>
                <w:p w:rsidR="003E3F4F" w:rsidRPr="003E3F4F" w:rsidRDefault="003E3F4F" w:rsidP="00BB3831">
                  <w:pPr>
                    <w:jc w:val="center"/>
                    <w:rPr>
                      <w:rFonts w:ascii="Calibri" w:hAnsi="Calibri" w:cs="Arial"/>
                    </w:rPr>
                  </w:pPr>
                  <w:r w:rsidRPr="003E3F4F">
                    <w:rPr>
                      <w:rFonts w:ascii="Calibri" w:hAnsi="Calibri" w:cs="Arial"/>
                    </w:rPr>
                    <w:t>School Budget 2011/12</w:t>
                  </w:r>
                </w:p>
              </w:tc>
              <w:tc>
                <w:tcPr>
                  <w:tcW w:w="2239" w:type="dxa"/>
                </w:tcPr>
                <w:p w:rsidR="003E3F4F" w:rsidRPr="003E3F4F" w:rsidRDefault="003E3F4F" w:rsidP="00BB3831">
                  <w:pPr>
                    <w:jc w:val="center"/>
                    <w:rPr>
                      <w:rFonts w:ascii="Calibri" w:hAnsi="Calibri" w:cs="Arial"/>
                    </w:rPr>
                  </w:pPr>
                  <w:r w:rsidRPr="003E3F4F">
                    <w:rPr>
                      <w:rFonts w:ascii="Calibri" w:hAnsi="Calibri" w:cs="Arial"/>
                    </w:rPr>
                    <w:t>5% reduction in Operation</w:t>
                  </w:r>
                </w:p>
              </w:tc>
              <w:tc>
                <w:tcPr>
                  <w:tcW w:w="2239" w:type="dxa"/>
                </w:tcPr>
                <w:p w:rsidR="003E3F4F" w:rsidRPr="003E3F4F" w:rsidRDefault="003E3F4F" w:rsidP="00BB3831">
                  <w:pPr>
                    <w:jc w:val="center"/>
                    <w:rPr>
                      <w:rFonts w:ascii="Calibri" w:hAnsi="Calibri" w:cs="Arial"/>
                    </w:rPr>
                  </w:pPr>
                  <w:r w:rsidRPr="003E3F4F">
                    <w:rPr>
                      <w:rFonts w:ascii="Calibri" w:hAnsi="Calibri" w:cs="Arial"/>
                    </w:rPr>
                    <w:t>2012/13 Base Budget</w:t>
                  </w:r>
                </w:p>
              </w:tc>
            </w:tr>
            <w:tr w:rsidR="003E3F4F" w:rsidRPr="003E3F4F" w:rsidTr="00BB3831">
              <w:tc>
                <w:tcPr>
                  <w:tcW w:w="2239" w:type="dxa"/>
                </w:tcPr>
                <w:p w:rsidR="003E3F4F" w:rsidRPr="003E3F4F" w:rsidRDefault="003E3F4F" w:rsidP="00BB3831">
                  <w:pPr>
                    <w:jc w:val="center"/>
                    <w:rPr>
                      <w:rFonts w:ascii="Calibri" w:hAnsi="Calibri" w:cs="Arial"/>
                    </w:rPr>
                  </w:pPr>
                  <w:r w:rsidRPr="003E3F4F">
                    <w:rPr>
                      <w:rFonts w:ascii="Calibri" w:hAnsi="Calibri" w:cs="Arial"/>
                    </w:rPr>
                    <w:t>$701,597</w:t>
                  </w:r>
                </w:p>
              </w:tc>
              <w:tc>
                <w:tcPr>
                  <w:tcW w:w="2239" w:type="dxa"/>
                </w:tcPr>
                <w:p w:rsidR="003E3F4F" w:rsidRPr="003E3F4F" w:rsidRDefault="003E3F4F" w:rsidP="00BB3831">
                  <w:pPr>
                    <w:jc w:val="center"/>
                    <w:rPr>
                      <w:rFonts w:ascii="Calibri" w:hAnsi="Calibri" w:cs="Arial"/>
                    </w:rPr>
                  </w:pPr>
                  <w:r w:rsidRPr="003E3F4F">
                    <w:rPr>
                      <w:rFonts w:ascii="Calibri" w:hAnsi="Calibri" w:cs="Arial"/>
                    </w:rPr>
                    <w:t>$53,549</w:t>
                  </w:r>
                </w:p>
              </w:tc>
              <w:tc>
                <w:tcPr>
                  <w:tcW w:w="2239" w:type="dxa"/>
                </w:tcPr>
                <w:p w:rsidR="003E3F4F" w:rsidRPr="003E3F4F" w:rsidRDefault="003E3F4F" w:rsidP="00BB3831">
                  <w:pPr>
                    <w:jc w:val="center"/>
                    <w:rPr>
                      <w:rFonts w:ascii="Calibri" w:hAnsi="Calibri" w:cs="Arial"/>
                    </w:rPr>
                  </w:pPr>
                  <w:r w:rsidRPr="003E3F4F">
                    <w:rPr>
                      <w:rFonts w:ascii="Calibri" w:hAnsi="Calibri" w:cs="Arial"/>
                    </w:rPr>
                    <w:t>$653,378</w:t>
                  </w:r>
                </w:p>
              </w:tc>
            </w:tr>
          </w:tbl>
          <w:p w:rsidR="001B286B" w:rsidRPr="00CA2BBE" w:rsidRDefault="001B286B" w:rsidP="002C29CA">
            <w:pPr>
              <w:jc w:val="both"/>
              <w:rPr>
                <w:rFonts w:ascii="Calibri" w:hAnsi="Calibri" w:cs="Arial"/>
              </w:rPr>
            </w:pPr>
          </w:p>
        </w:tc>
      </w:tr>
      <w:tr w:rsidR="001B286B" w:rsidRPr="00580508"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SWOT Analysis linkage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1B286B" w:rsidRPr="00C1501C" w:rsidRDefault="001B286B" w:rsidP="002C29CA">
            <w:pPr>
              <w:rPr>
                <w:rFonts w:ascii="Calibri" w:hAnsi="Calibri" w:cs="Arial"/>
              </w:rPr>
            </w:pPr>
            <w:r w:rsidRPr="00C1501C">
              <w:rPr>
                <w:rFonts w:ascii="Calibri" w:hAnsi="Calibri" w:cs="Arial"/>
              </w:rPr>
              <w:t xml:space="preserve">Addressing the identified internal and external threats by considering how does the </w:t>
            </w:r>
            <w:r w:rsidR="00E45C6B">
              <w:rPr>
                <w:rFonts w:ascii="Calibri" w:hAnsi="Calibri" w:cs="Arial"/>
              </w:rPr>
              <w:t>MoE</w:t>
            </w:r>
            <w:r w:rsidRPr="00C1501C">
              <w:rPr>
                <w:rFonts w:ascii="Calibri" w:hAnsi="Calibri" w:cs="Arial"/>
              </w:rPr>
              <w:t xml:space="preserve"> influence national fiscal policy to ensure sustainable funding levels across all priority levels? </w:t>
            </w:r>
          </w:p>
          <w:p w:rsidR="001B286B" w:rsidRPr="00A40609" w:rsidRDefault="001B286B" w:rsidP="002C29CA">
            <w:pPr>
              <w:rPr>
                <w:rFonts w:ascii="Calibri" w:hAnsi="Calibri" w:cs="Arial"/>
              </w:rPr>
            </w:pPr>
            <w:r>
              <w:rPr>
                <w:rFonts w:ascii="Calibri" w:hAnsi="Calibri" w:cs="Arial"/>
              </w:rPr>
              <w:t>T</w:t>
            </w:r>
            <w:r w:rsidRPr="00C1501C">
              <w:rPr>
                <w:rFonts w:ascii="Calibri" w:hAnsi="Calibri" w:cs="Arial"/>
              </w:rPr>
              <w:t xml:space="preserve">aking into account the constraints of recruitment and </w:t>
            </w:r>
            <w:r w:rsidR="00FF3E17" w:rsidRPr="00C1501C">
              <w:rPr>
                <w:rFonts w:ascii="Calibri" w:hAnsi="Calibri" w:cs="Arial"/>
              </w:rPr>
              <w:t>isolation</w:t>
            </w:r>
            <w:r w:rsidRPr="00C1501C">
              <w:rPr>
                <w:rFonts w:ascii="Calibri" w:hAnsi="Calibri" w:cs="Arial"/>
              </w:rPr>
              <w:t xml:space="preserve"> how is the </w:t>
            </w:r>
            <w:r w:rsidRPr="00A40609">
              <w:rPr>
                <w:rFonts w:ascii="Calibri" w:hAnsi="Calibri" w:cs="Arial"/>
              </w:rPr>
              <w:t>workforce</w:t>
            </w:r>
            <w:r w:rsidR="00FF3E17">
              <w:rPr>
                <w:rFonts w:ascii="Calibri" w:hAnsi="Calibri" w:cs="Arial"/>
              </w:rPr>
              <w:t xml:space="preserve"> r</w:t>
            </w:r>
            <w:r w:rsidRPr="00A40609">
              <w:rPr>
                <w:rFonts w:ascii="Calibri" w:hAnsi="Calibri" w:cs="Arial"/>
              </w:rPr>
              <w:t xml:space="preserve">emuneration to be addressed? </w:t>
            </w:r>
          </w:p>
          <w:p w:rsidR="001B286B" w:rsidRPr="00610D78" w:rsidRDefault="001B286B" w:rsidP="0081749A">
            <w:pPr>
              <w:rPr>
                <w:rFonts w:ascii="Calibri" w:hAnsi="Calibri"/>
                <w:sz w:val="20"/>
                <w:szCs w:val="20"/>
                <w:lang w:eastAsia="en-US"/>
              </w:rPr>
            </w:pPr>
            <w:r w:rsidRPr="00A40609">
              <w:rPr>
                <w:rFonts w:ascii="Calibri" w:hAnsi="Calibri"/>
                <w:lang w:eastAsia="en-US"/>
              </w:rPr>
              <w:t xml:space="preserve">What are </w:t>
            </w:r>
            <w:r w:rsidR="0081749A">
              <w:rPr>
                <w:rFonts w:ascii="Calibri" w:hAnsi="Calibri"/>
                <w:lang w:eastAsia="en-US"/>
              </w:rPr>
              <w:t>our w</w:t>
            </w:r>
            <w:r w:rsidRPr="00A40609">
              <w:rPr>
                <w:rFonts w:ascii="Calibri" w:hAnsi="Calibri"/>
                <w:lang w:eastAsia="en-US"/>
              </w:rPr>
              <w:t>orkforce needs?</w:t>
            </w:r>
            <w:r w:rsidRPr="000853DE">
              <w:rPr>
                <w:rFonts w:ascii="Calibri" w:hAnsi="Calibri"/>
                <w:sz w:val="20"/>
                <w:szCs w:val="20"/>
                <w:lang w:eastAsia="en-US"/>
              </w:rPr>
              <w:t xml:space="preserve"> </w:t>
            </w:r>
          </w:p>
        </w:tc>
      </w:tr>
      <w:tr w:rsidR="001B286B" w:rsidRPr="004046C8" w:rsidTr="002C29CA">
        <w:trPr>
          <w:trHeight w:val="226"/>
        </w:trPr>
        <w:tc>
          <w:tcPr>
            <w:tcW w:w="1282" w:type="pct"/>
            <w:tcBorders>
              <w:top w:val="single" w:sz="4" w:space="0" w:color="auto"/>
              <w:left w:val="single" w:sz="4" w:space="0" w:color="auto"/>
              <w:bottom w:val="single" w:sz="4" w:space="0" w:color="auto"/>
              <w:right w:val="single" w:sz="4" w:space="0" w:color="auto"/>
            </w:tcBorders>
            <w:shd w:val="clear" w:color="auto" w:fill="D9D9D9"/>
          </w:tcPr>
          <w:p w:rsidR="001B286B" w:rsidRPr="00735F66" w:rsidRDefault="001B286B" w:rsidP="002C29CA">
            <w:pPr>
              <w:rPr>
                <w:rFonts w:ascii="Calibri" w:hAnsi="Calibri" w:cs="Arial"/>
                <w:b/>
              </w:rPr>
            </w:pPr>
            <w:r w:rsidRPr="00735F66">
              <w:rPr>
                <w:rFonts w:ascii="Calibri" w:hAnsi="Calibri" w:cs="Arial"/>
                <w:b/>
              </w:rPr>
              <w:t xml:space="preserve">STRATEGIC  OBJECTIVE </w:t>
            </w:r>
          </w:p>
        </w:tc>
        <w:tc>
          <w:tcPr>
            <w:tcW w:w="1858" w:type="pct"/>
            <w:tcBorders>
              <w:top w:val="single" w:sz="4" w:space="0" w:color="auto"/>
              <w:left w:val="single" w:sz="4" w:space="0" w:color="auto"/>
              <w:bottom w:val="single" w:sz="4" w:space="0" w:color="auto"/>
              <w:right w:val="single" w:sz="4" w:space="0" w:color="auto"/>
            </w:tcBorders>
            <w:shd w:val="clear" w:color="auto" w:fill="D9D9D9"/>
          </w:tcPr>
          <w:p w:rsidR="001B286B" w:rsidRPr="00735F66" w:rsidRDefault="001B286B" w:rsidP="002C29CA">
            <w:pPr>
              <w:rPr>
                <w:rFonts w:ascii="Calibri" w:hAnsi="Calibri" w:cs="Arial"/>
                <w:b/>
              </w:rPr>
            </w:pPr>
            <w:r w:rsidRPr="00735F66">
              <w:rPr>
                <w:rFonts w:ascii="Calibri" w:hAnsi="Calibri" w:cs="Arial"/>
                <w:b/>
              </w:rPr>
              <w:t>OUTCOME</w:t>
            </w:r>
          </w:p>
        </w:tc>
        <w:tc>
          <w:tcPr>
            <w:tcW w:w="1860" w:type="pct"/>
            <w:tcBorders>
              <w:top w:val="single" w:sz="4" w:space="0" w:color="auto"/>
              <w:left w:val="single" w:sz="4" w:space="0" w:color="auto"/>
              <w:bottom w:val="single" w:sz="4" w:space="0" w:color="auto"/>
              <w:right w:val="single" w:sz="4" w:space="0" w:color="auto"/>
            </w:tcBorders>
            <w:shd w:val="clear" w:color="auto" w:fill="D9D9D9"/>
          </w:tcPr>
          <w:p w:rsidR="001B286B" w:rsidRPr="00735F66" w:rsidRDefault="001B286B" w:rsidP="002C29CA">
            <w:pPr>
              <w:rPr>
                <w:rFonts w:ascii="Calibri" w:hAnsi="Calibri" w:cs="Arial"/>
                <w:b/>
              </w:rPr>
            </w:pPr>
            <w:r w:rsidRPr="00735F66">
              <w:rPr>
                <w:rFonts w:ascii="Calibri" w:hAnsi="Calibri" w:cs="Arial"/>
                <w:b/>
              </w:rPr>
              <w:t>KEY DELIVERABLES</w:t>
            </w:r>
          </w:p>
        </w:tc>
      </w:tr>
      <w:tr w:rsidR="00077FC0" w:rsidRPr="004046C8" w:rsidTr="0064063D">
        <w:trPr>
          <w:trHeight w:val="723"/>
        </w:trPr>
        <w:tc>
          <w:tcPr>
            <w:tcW w:w="1282" w:type="pct"/>
            <w:vMerge w:val="restart"/>
            <w:tcBorders>
              <w:top w:val="single" w:sz="4" w:space="0" w:color="auto"/>
              <w:left w:val="single" w:sz="4" w:space="0" w:color="auto"/>
              <w:right w:val="single" w:sz="4" w:space="0" w:color="auto"/>
            </w:tcBorders>
          </w:tcPr>
          <w:p w:rsidR="00077FC0" w:rsidRPr="00D10039" w:rsidRDefault="00077FC0" w:rsidP="002C29CA">
            <w:pPr>
              <w:rPr>
                <w:rFonts w:ascii="Calibri" w:hAnsi="Calibri" w:cs="Calibri"/>
                <w:sz w:val="20"/>
              </w:rPr>
            </w:pPr>
            <w:r w:rsidRPr="00D10039">
              <w:rPr>
                <w:rFonts w:ascii="Calibri" w:hAnsi="Calibri" w:cs="Calibri"/>
                <w:sz w:val="20"/>
              </w:rPr>
              <w:t>4.1 The provision of appropriate legislation, research, guidelines and standards which support delivery and enhance opportunities for learning</w:t>
            </w:r>
          </w:p>
        </w:tc>
        <w:tc>
          <w:tcPr>
            <w:tcW w:w="1858" w:type="pct"/>
            <w:tcBorders>
              <w:top w:val="single" w:sz="4" w:space="0" w:color="auto"/>
              <w:left w:val="single" w:sz="4" w:space="0" w:color="auto"/>
              <w:right w:val="single" w:sz="4" w:space="0" w:color="auto"/>
            </w:tcBorders>
            <w:shd w:val="clear" w:color="auto" w:fill="auto"/>
          </w:tcPr>
          <w:p w:rsidR="00077FC0" w:rsidRPr="00077FC0" w:rsidRDefault="00077FC0" w:rsidP="008B2429">
            <w:pPr>
              <w:pStyle w:val="ListParagraph"/>
              <w:numPr>
                <w:ilvl w:val="0"/>
                <w:numId w:val="148"/>
              </w:numPr>
              <w:rPr>
                <w:rFonts w:cs="Calibri"/>
                <w:sz w:val="20"/>
              </w:rPr>
            </w:pPr>
            <w:r w:rsidRPr="00077FC0">
              <w:rPr>
                <w:rFonts w:cs="Calibri"/>
                <w:sz w:val="20"/>
              </w:rPr>
              <w:t xml:space="preserve">Adequate budget resources for education </w:t>
            </w:r>
          </w:p>
        </w:tc>
        <w:tc>
          <w:tcPr>
            <w:tcW w:w="1860" w:type="pct"/>
            <w:tcBorders>
              <w:top w:val="single" w:sz="4" w:space="0" w:color="auto"/>
              <w:left w:val="single" w:sz="4" w:space="0" w:color="auto"/>
              <w:right w:val="single" w:sz="4" w:space="0" w:color="auto"/>
            </w:tcBorders>
            <w:shd w:val="clear" w:color="auto" w:fill="auto"/>
          </w:tcPr>
          <w:p w:rsidR="00077FC0" w:rsidRPr="00D10039" w:rsidRDefault="00077FC0" w:rsidP="0064063D">
            <w:pPr>
              <w:rPr>
                <w:rFonts w:ascii="Calibri" w:hAnsi="Calibri" w:cs="Calibri"/>
                <w:color w:val="BFBFBF"/>
                <w:sz w:val="20"/>
                <w:szCs w:val="20"/>
              </w:rPr>
            </w:pPr>
            <w:r w:rsidRPr="00D10039">
              <w:rPr>
                <w:rFonts w:ascii="Calibri" w:hAnsi="Calibri" w:cs="Calibri"/>
                <w:color w:val="BFBFBF"/>
                <w:sz w:val="20"/>
                <w:szCs w:val="20"/>
              </w:rPr>
              <w:t>FY 13/14, FY 14/15, FY 15/16</w:t>
            </w:r>
          </w:p>
          <w:p w:rsidR="00077FC0" w:rsidRPr="0064063D" w:rsidRDefault="00077FC0" w:rsidP="002C29CA">
            <w:pPr>
              <w:rPr>
                <w:rFonts w:ascii="Calibri" w:hAnsi="Calibri" w:cs="Calibri"/>
                <w:sz w:val="20"/>
                <w:szCs w:val="20"/>
              </w:rPr>
            </w:pPr>
            <w:r>
              <w:rPr>
                <w:rFonts w:ascii="Calibri" w:hAnsi="Calibri" w:cs="Calibri"/>
                <w:sz w:val="20"/>
                <w:szCs w:val="20"/>
              </w:rPr>
              <w:t>Zero bulk funding suspensions</w:t>
            </w:r>
          </w:p>
        </w:tc>
      </w:tr>
      <w:tr w:rsidR="00077FC0" w:rsidRPr="004046C8" w:rsidTr="002C29CA">
        <w:trPr>
          <w:trHeight w:val="1833"/>
        </w:trPr>
        <w:tc>
          <w:tcPr>
            <w:tcW w:w="1282" w:type="pct"/>
            <w:vMerge/>
            <w:tcBorders>
              <w:left w:val="single" w:sz="4" w:space="0" w:color="auto"/>
              <w:right w:val="single" w:sz="4" w:space="0" w:color="auto"/>
            </w:tcBorders>
          </w:tcPr>
          <w:p w:rsidR="00077FC0" w:rsidRPr="00D10039" w:rsidRDefault="00077FC0" w:rsidP="002C29CA">
            <w:pPr>
              <w:rPr>
                <w:rFonts w:ascii="Calibri" w:hAnsi="Calibri" w:cs="Calibri"/>
              </w:rPr>
            </w:pPr>
          </w:p>
        </w:tc>
        <w:tc>
          <w:tcPr>
            <w:tcW w:w="1858" w:type="pct"/>
            <w:tcBorders>
              <w:top w:val="single" w:sz="4" w:space="0" w:color="auto"/>
              <w:left w:val="single" w:sz="4" w:space="0" w:color="auto"/>
              <w:right w:val="single" w:sz="4" w:space="0" w:color="auto"/>
            </w:tcBorders>
            <w:shd w:val="clear" w:color="auto" w:fill="auto"/>
          </w:tcPr>
          <w:p w:rsidR="00077FC0" w:rsidRPr="00D10039" w:rsidRDefault="00077FC0" w:rsidP="002C29CA">
            <w:pPr>
              <w:rPr>
                <w:rFonts w:ascii="Calibri" w:hAnsi="Calibri" w:cs="Calibri"/>
              </w:rPr>
            </w:pPr>
            <w:r w:rsidRPr="00D10039">
              <w:rPr>
                <w:rFonts w:ascii="Calibri" w:hAnsi="Calibri" w:cs="Calibri"/>
                <w:sz w:val="20"/>
              </w:rPr>
              <w:t>c. Effective well qualified and resourced teachers, administrators and support staff</w:t>
            </w:r>
          </w:p>
        </w:tc>
        <w:tc>
          <w:tcPr>
            <w:tcW w:w="1860" w:type="pct"/>
            <w:tcBorders>
              <w:top w:val="single" w:sz="4" w:space="0" w:color="auto"/>
              <w:left w:val="single" w:sz="4" w:space="0" w:color="auto"/>
              <w:right w:val="single" w:sz="4" w:space="0" w:color="auto"/>
            </w:tcBorders>
            <w:shd w:val="clear" w:color="auto" w:fill="auto"/>
          </w:tcPr>
          <w:p w:rsidR="00077FC0" w:rsidRPr="00D10039" w:rsidRDefault="00077FC0" w:rsidP="002C29CA">
            <w:pPr>
              <w:rPr>
                <w:rFonts w:ascii="Calibri" w:hAnsi="Calibri" w:cs="Calibri"/>
                <w:color w:val="BFBFBF"/>
                <w:sz w:val="20"/>
                <w:szCs w:val="20"/>
              </w:rPr>
            </w:pPr>
            <w:r w:rsidRPr="00D10039">
              <w:rPr>
                <w:rFonts w:ascii="Calibri" w:hAnsi="Calibri" w:cs="Calibri"/>
                <w:color w:val="BFBFBF"/>
                <w:sz w:val="20"/>
                <w:szCs w:val="20"/>
              </w:rPr>
              <w:t>FY 13/14, FY 14/15, FY 15/16</w:t>
            </w:r>
          </w:p>
          <w:p w:rsidR="00077FC0" w:rsidRDefault="00077FC0" w:rsidP="0064063D">
            <w:pPr>
              <w:rPr>
                <w:rFonts w:ascii="Calibri" w:hAnsi="Calibri" w:cs="Calibri"/>
                <w:sz w:val="20"/>
              </w:rPr>
            </w:pPr>
            <w:r>
              <w:rPr>
                <w:rFonts w:ascii="Calibri" w:hAnsi="Calibri" w:cs="Calibri"/>
                <w:sz w:val="20"/>
              </w:rPr>
              <w:t xml:space="preserve">All learning and teaching, teacher and tutor positions, including those identified as ‘hard to fill’ are successfully filled according to good recruitment and appointment practices  </w:t>
            </w:r>
          </w:p>
          <w:p w:rsidR="00077FC0" w:rsidRDefault="00077FC0" w:rsidP="0064063D">
            <w:pPr>
              <w:rPr>
                <w:rFonts w:ascii="Calibri" w:hAnsi="Calibri" w:cs="Calibri"/>
                <w:color w:val="BFBFBF"/>
                <w:sz w:val="20"/>
                <w:szCs w:val="20"/>
              </w:rPr>
            </w:pPr>
            <w:r w:rsidRPr="00D10039">
              <w:rPr>
                <w:rFonts w:ascii="Calibri" w:hAnsi="Calibri" w:cs="Calibri"/>
                <w:color w:val="BFBFBF"/>
                <w:sz w:val="20"/>
                <w:szCs w:val="20"/>
              </w:rPr>
              <w:t>FY 13/14</w:t>
            </w:r>
          </w:p>
          <w:p w:rsidR="00077FC0" w:rsidRDefault="00077FC0" w:rsidP="0064063D">
            <w:pPr>
              <w:rPr>
                <w:rFonts w:ascii="Calibri" w:hAnsi="Calibri" w:cs="Calibri"/>
                <w:sz w:val="20"/>
              </w:rPr>
            </w:pPr>
            <w:r>
              <w:rPr>
                <w:rFonts w:ascii="Calibri" w:hAnsi="Calibri" w:cs="Calibri"/>
                <w:sz w:val="20"/>
              </w:rPr>
              <w:t xml:space="preserve">HR policy for </w:t>
            </w:r>
            <w:r w:rsidR="0081749A">
              <w:rPr>
                <w:rFonts w:ascii="Calibri" w:hAnsi="Calibri" w:cs="Calibri"/>
                <w:sz w:val="20"/>
              </w:rPr>
              <w:t>s</w:t>
            </w:r>
            <w:r>
              <w:rPr>
                <w:rFonts w:ascii="Calibri" w:hAnsi="Calibri" w:cs="Calibri"/>
                <w:sz w:val="20"/>
              </w:rPr>
              <w:t>taffing allocation implemented</w:t>
            </w:r>
          </w:p>
          <w:p w:rsidR="00077FC0" w:rsidRPr="0064063D" w:rsidRDefault="00077FC0" w:rsidP="0064063D">
            <w:pPr>
              <w:rPr>
                <w:rFonts w:ascii="Calibri" w:hAnsi="Calibri" w:cs="Calibri"/>
                <w:sz w:val="20"/>
              </w:rPr>
            </w:pPr>
            <w:r>
              <w:rPr>
                <w:rFonts w:ascii="Calibri" w:hAnsi="Calibri" w:cs="Calibri"/>
                <w:sz w:val="20"/>
              </w:rPr>
              <w:t xml:space="preserve">Review of </w:t>
            </w:r>
            <w:r w:rsidR="0081749A">
              <w:rPr>
                <w:rFonts w:ascii="Calibri" w:hAnsi="Calibri" w:cs="Calibri"/>
                <w:sz w:val="20"/>
              </w:rPr>
              <w:t>p</w:t>
            </w:r>
            <w:r>
              <w:rPr>
                <w:rFonts w:ascii="Calibri" w:hAnsi="Calibri" w:cs="Calibri"/>
                <w:sz w:val="20"/>
              </w:rPr>
              <w:t>rincipal, teacher and tutor remuneration approval implemented</w:t>
            </w:r>
          </w:p>
          <w:p w:rsidR="00077FC0" w:rsidRPr="0064063D" w:rsidRDefault="00077FC0" w:rsidP="0064063D">
            <w:pPr>
              <w:rPr>
                <w:rFonts w:ascii="Calibri" w:hAnsi="Calibri" w:cs="Calibri"/>
                <w:sz w:val="20"/>
              </w:rPr>
            </w:pPr>
          </w:p>
        </w:tc>
      </w:tr>
      <w:tr w:rsidR="001B286B" w:rsidRPr="004046C8"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Ongoing / One off – timeframe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1B286B" w:rsidRPr="00CA2BBE" w:rsidRDefault="001B286B" w:rsidP="002C29CA">
            <w:pPr>
              <w:rPr>
                <w:rFonts w:ascii="Calibri" w:hAnsi="Calibri" w:cs="Arial"/>
              </w:rPr>
            </w:pPr>
            <w:r w:rsidRPr="00CA2BBE">
              <w:rPr>
                <w:rFonts w:ascii="Calibri" w:hAnsi="Calibri" w:cs="Arial"/>
              </w:rPr>
              <w:t xml:space="preserve">This will be an ongoing programme. </w:t>
            </w:r>
          </w:p>
        </w:tc>
      </w:tr>
      <w:tr w:rsidR="001B286B" w:rsidRPr="004046C8"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Resource requirements</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1B286B" w:rsidRPr="00A4483B" w:rsidRDefault="00077FC0" w:rsidP="002C29CA">
            <w:pPr>
              <w:rPr>
                <w:rFonts w:ascii="Calibri" w:hAnsi="Calibri" w:cs="Arial"/>
              </w:rPr>
            </w:pPr>
            <w:r>
              <w:rPr>
                <w:rFonts w:ascii="Calibri" w:hAnsi="Calibri" w:cs="Arial"/>
              </w:rPr>
              <w:t xml:space="preserve">Budget Increase </w:t>
            </w:r>
          </w:p>
        </w:tc>
      </w:tr>
      <w:tr w:rsidR="001B286B" w:rsidRPr="001F34E4"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p>
          <w:p w:rsidR="001B286B" w:rsidRPr="004515DE" w:rsidRDefault="001B286B" w:rsidP="002C29CA">
            <w:pPr>
              <w:rPr>
                <w:rFonts w:ascii="Calibri" w:hAnsi="Calibri" w:cs="Arial"/>
              </w:rPr>
            </w:pPr>
          </w:p>
          <w:p w:rsidR="001B286B" w:rsidRPr="004515DE" w:rsidRDefault="001B286B" w:rsidP="002C29CA">
            <w:pPr>
              <w:rPr>
                <w:rFonts w:ascii="Calibri" w:hAnsi="Calibri" w:cs="Arial"/>
              </w:rPr>
            </w:pPr>
          </w:p>
          <w:p w:rsidR="001B286B" w:rsidRPr="004515DE" w:rsidRDefault="001B286B" w:rsidP="002C29CA">
            <w:pPr>
              <w:rPr>
                <w:rFonts w:ascii="Calibri" w:hAnsi="Calibri" w:cs="Arial"/>
              </w:rPr>
            </w:pPr>
          </w:p>
          <w:p w:rsidR="001B286B" w:rsidRPr="004515DE" w:rsidRDefault="001B286B" w:rsidP="002C29CA">
            <w:pPr>
              <w:rPr>
                <w:rFonts w:ascii="Calibri" w:hAnsi="Calibri" w:cs="Arial"/>
              </w:rPr>
            </w:pPr>
          </w:p>
          <w:p w:rsidR="001B286B" w:rsidRPr="004515DE" w:rsidRDefault="001B286B" w:rsidP="002C29CA">
            <w:pPr>
              <w:rPr>
                <w:rFonts w:ascii="Calibri" w:hAnsi="Calibri" w:cs="Arial"/>
              </w:rPr>
            </w:pPr>
            <w:r w:rsidRPr="004515DE">
              <w:rPr>
                <w:rFonts w:ascii="Calibri" w:hAnsi="Calibri" w:cs="Arial"/>
              </w:rPr>
              <w:t>Costing</w:t>
            </w:r>
          </w:p>
        </w:tc>
        <w:tc>
          <w:tcPr>
            <w:tcW w:w="3718" w:type="pct"/>
            <w:gridSpan w:val="2"/>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1B286B" w:rsidRPr="00735F66" w:rsidTr="002C29CA">
              <w:trPr>
                <w:trHeight w:val="305"/>
              </w:trPr>
              <w:tc>
                <w:tcPr>
                  <w:tcW w:w="2287" w:type="dxa"/>
                </w:tcPr>
                <w:p w:rsidR="001B286B" w:rsidRPr="00735F66" w:rsidRDefault="001B286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Program Costing</w:t>
                  </w: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r>
            <w:tr w:rsidR="001B286B" w:rsidRPr="00735F66" w:rsidTr="002C29CA">
              <w:trPr>
                <w:trHeight w:val="305"/>
              </w:trPr>
              <w:tc>
                <w:tcPr>
                  <w:tcW w:w="2287" w:type="dxa"/>
                </w:tcPr>
                <w:p w:rsidR="001B286B" w:rsidRPr="00735F66" w:rsidRDefault="001B286B" w:rsidP="002C29CA">
                  <w:pPr>
                    <w:autoSpaceDE w:val="0"/>
                    <w:autoSpaceDN w:val="0"/>
                    <w:adjustRightInd w:val="0"/>
                    <w:jc w:val="right"/>
                    <w:rPr>
                      <w:rFonts w:ascii="Calibri" w:hAnsi="Calibri" w:cs="Calibri"/>
                      <w:color w:val="000000"/>
                      <w:lang w:val="en-NZ"/>
                    </w:rPr>
                  </w:pP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1B286B" w:rsidRPr="00735F66" w:rsidTr="002C29CA">
              <w:trPr>
                <w:trHeight w:val="402"/>
              </w:trPr>
              <w:tc>
                <w:tcPr>
                  <w:tcW w:w="2287" w:type="dxa"/>
                </w:tcPr>
                <w:p w:rsidR="001B286B" w:rsidRPr="00735F66" w:rsidRDefault="001B286B" w:rsidP="002C29CA">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OUTPUT</w:t>
                  </w: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c>
                <w:tcPr>
                  <w:tcW w:w="1032" w:type="dxa"/>
                </w:tcPr>
                <w:p w:rsidR="001B286B" w:rsidRPr="00735F66" w:rsidRDefault="001B286B" w:rsidP="002C29CA">
                  <w:pPr>
                    <w:autoSpaceDE w:val="0"/>
                    <w:autoSpaceDN w:val="0"/>
                    <w:adjustRightInd w:val="0"/>
                    <w:jc w:val="center"/>
                    <w:rPr>
                      <w:rFonts w:ascii="Calibri" w:hAnsi="Calibri" w:cs="Calibri"/>
                      <w:b/>
                      <w:bCs/>
                      <w:color w:val="000000"/>
                      <w:lang w:val="en-NZ"/>
                    </w:rPr>
                  </w:pPr>
                </w:p>
              </w:tc>
            </w:tr>
            <w:tr w:rsidR="00077FC0" w:rsidRPr="00735F66" w:rsidTr="002C29CA">
              <w:trPr>
                <w:trHeight w:val="290"/>
              </w:trPr>
              <w:tc>
                <w:tcPr>
                  <w:tcW w:w="2287" w:type="dxa"/>
                </w:tcPr>
                <w:p w:rsidR="00077FC0" w:rsidRPr="00735F66" w:rsidRDefault="00077FC0" w:rsidP="002C29CA">
                  <w:pPr>
                    <w:autoSpaceDE w:val="0"/>
                    <w:autoSpaceDN w:val="0"/>
                    <w:adjustRightInd w:val="0"/>
                    <w:rPr>
                      <w:rFonts w:ascii="Calibri" w:hAnsi="Calibri" w:cs="Calibri"/>
                      <w:color w:val="000000"/>
                      <w:lang w:val="en-NZ"/>
                    </w:rPr>
                  </w:pPr>
                  <w:r w:rsidRPr="00735F66">
                    <w:rPr>
                      <w:rFonts w:ascii="Calibri" w:hAnsi="Calibri" w:cs="Calibri"/>
                      <w:color w:val="000000"/>
                      <w:lang w:val="en-NZ"/>
                    </w:rPr>
                    <w:t>Personnel</w:t>
                  </w:r>
                </w:p>
              </w:tc>
              <w:tc>
                <w:tcPr>
                  <w:tcW w:w="1032" w:type="dxa"/>
                  <w:shd w:val="solid" w:color="FFFF00" w:fill="auto"/>
                </w:tcPr>
                <w:p w:rsidR="00077FC0" w:rsidRPr="00735F66" w:rsidRDefault="00077FC0"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077FC0" w:rsidRPr="00735F66" w:rsidRDefault="00077FC0"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077FC0" w:rsidRPr="00735F66" w:rsidRDefault="00077FC0" w:rsidP="002C29CA">
                  <w:pPr>
                    <w:autoSpaceDE w:val="0"/>
                    <w:autoSpaceDN w:val="0"/>
                    <w:adjustRightInd w:val="0"/>
                    <w:jc w:val="center"/>
                    <w:rPr>
                      <w:rFonts w:ascii="Calibri" w:hAnsi="Calibri" w:cs="Calibri"/>
                      <w:color w:val="000000"/>
                      <w:lang w:val="en-NZ"/>
                    </w:rPr>
                  </w:pP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Operating</w:t>
                  </w:r>
                </w:p>
              </w:tc>
              <w:tc>
                <w:tcPr>
                  <w:tcW w:w="1032" w:type="dxa"/>
                  <w:shd w:val="solid" w:color="FFFF00" w:fill="auto"/>
                </w:tcPr>
                <w:p w:rsidR="00184F6B" w:rsidRPr="002B3BF0" w:rsidRDefault="000273A0"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Depreciation</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Gross Appropriation</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Trading Revenue</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Net Appropriation</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b/>
                      <w:bCs/>
                      <w:lang w:val="en-NZ"/>
                    </w:rPr>
                  </w:pPr>
                  <w:r w:rsidRPr="002B3BF0">
                    <w:rPr>
                      <w:rFonts w:ascii="Calibri" w:hAnsi="Calibri" w:cs="Calibri"/>
                      <w:b/>
                      <w:bCs/>
                      <w:lang w:val="en-NZ"/>
                    </w:rPr>
                    <w:t>POBOC</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b/>
                      <w:bCs/>
                      <w:lang w:val="en-NZ"/>
                    </w:rPr>
                  </w:pPr>
                  <w:r w:rsidRPr="002B3BF0">
                    <w:rPr>
                      <w:rFonts w:ascii="Calibri" w:hAnsi="Calibri" w:cs="Calibri"/>
                      <w:b/>
                      <w:bCs/>
                      <w:lang w:val="en-NZ"/>
                    </w:rPr>
                    <w:t>CAPITAL</w:t>
                  </w: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A36C24">
                  <w:pPr>
                    <w:autoSpaceDE w:val="0"/>
                    <w:autoSpaceDN w:val="0"/>
                    <w:adjustRightInd w:val="0"/>
                    <w:jc w:val="center"/>
                    <w:rPr>
                      <w:rFonts w:ascii="Calibri" w:hAnsi="Calibri" w:cs="Calibri"/>
                      <w:lang w:val="en-NZ"/>
                    </w:rPr>
                  </w:pPr>
                </w:p>
              </w:tc>
            </w:tr>
            <w:tr w:rsidR="00184F6B" w:rsidRPr="00735F66" w:rsidTr="002C29CA">
              <w:trPr>
                <w:trHeight w:val="305"/>
              </w:trPr>
              <w:tc>
                <w:tcPr>
                  <w:tcW w:w="2287" w:type="dxa"/>
                </w:tcPr>
                <w:p w:rsidR="00184F6B" w:rsidRPr="002B3BF0" w:rsidRDefault="00184F6B" w:rsidP="00A36C24">
                  <w:pPr>
                    <w:autoSpaceDE w:val="0"/>
                    <w:autoSpaceDN w:val="0"/>
                    <w:adjustRightInd w:val="0"/>
                    <w:rPr>
                      <w:rFonts w:ascii="Calibri" w:hAnsi="Calibri" w:cs="Calibri"/>
                      <w:b/>
                      <w:bCs/>
                      <w:lang w:val="en-NZ"/>
                    </w:rPr>
                  </w:pPr>
                  <w:r w:rsidRPr="002B3BF0">
                    <w:rPr>
                      <w:rFonts w:ascii="Calibri" w:hAnsi="Calibri" w:cs="Calibri"/>
                      <w:b/>
                      <w:bCs/>
                      <w:lang w:val="en-NZ"/>
                    </w:rPr>
                    <w:t>TOTAL</w:t>
                  </w:r>
                </w:p>
              </w:tc>
              <w:tc>
                <w:tcPr>
                  <w:tcW w:w="1032" w:type="dxa"/>
                </w:tcPr>
                <w:p w:rsidR="00184F6B" w:rsidRPr="002B3BF0" w:rsidRDefault="000273A0"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r>
            <w:tr w:rsidR="00184F6B" w:rsidRPr="00735F66" w:rsidTr="002C29CA">
              <w:trPr>
                <w:trHeight w:val="290"/>
              </w:trPr>
              <w:tc>
                <w:tcPr>
                  <w:tcW w:w="2287" w:type="dxa"/>
                </w:tcPr>
                <w:p w:rsidR="00184F6B" w:rsidRPr="002B3BF0" w:rsidRDefault="00184F6B" w:rsidP="00A36C24">
                  <w:pPr>
                    <w:autoSpaceDE w:val="0"/>
                    <w:autoSpaceDN w:val="0"/>
                    <w:adjustRightInd w:val="0"/>
                    <w:rPr>
                      <w:rFonts w:ascii="Calibri" w:hAnsi="Calibri" w:cs="Calibri"/>
                      <w:lang w:val="en-NZ"/>
                    </w:rPr>
                  </w:pPr>
                  <w:r w:rsidRPr="002B3BF0">
                    <w:rPr>
                      <w:rFonts w:ascii="Calibri" w:hAnsi="Calibri" w:cs="Calibri"/>
                      <w:lang w:val="en-NZ"/>
                    </w:rPr>
                    <w:t>Govt funded</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c>
                <w:tcPr>
                  <w:tcW w:w="1032" w:type="dxa"/>
                  <w:shd w:val="solid" w:color="969696" w:fill="auto"/>
                </w:tcPr>
                <w:p w:rsidR="00184F6B" w:rsidRPr="002B3BF0" w:rsidRDefault="00184F6B" w:rsidP="00A36C24">
                  <w:pPr>
                    <w:autoSpaceDE w:val="0"/>
                    <w:autoSpaceDN w:val="0"/>
                    <w:adjustRightInd w:val="0"/>
                    <w:jc w:val="center"/>
                    <w:rPr>
                      <w:rFonts w:ascii="Calibri" w:hAnsi="Calibri" w:cs="Calibri"/>
                      <w:lang w:val="en-NZ"/>
                    </w:rPr>
                  </w:pPr>
                  <w:r w:rsidRPr="002B3BF0">
                    <w:rPr>
                      <w:rFonts w:ascii="Calibri" w:hAnsi="Calibri" w:cs="Calibri"/>
                      <w:lang w:val="en-NZ"/>
                    </w:rPr>
                    <w:t>53,549</w:t>
                  </w:r>
                </w:p>
              </w:tc>
            </w:tr>
            <w:tr w:rsidR="00184F6B" w:rsidRPr="00735F66" w:rsidTr="002C29CA">
              <w:trPr>
                <w:trHeight w:val="305"/>
              </w:trPr>
              <w:tc>
                <w:tcPr>
                  <w:tcW w:w="2287" w:type="dxa"/>
                </w:tcPr>
                <w:p w:rsidR="00184F6B" w:rsidRPr="002B3BF0" w:rsidRDefault="00184F6B" w:rsidP="002C29CA">
                  <w:pPr>
                    <w:autoSpaceDE w:val="0"/>
                    <w:autoSpaceDN w:val="0"/>
                    <w:adjustRightInd w:val="0"/>
                    <w:rPr>
                      <w:rFonts w:ascii="Calibri" w:hAnsi="Calibri" w:cs="Calibri"/>
                      <w:lang w:val="en-NZ"/>
                    </w:rPr>
                  </w:pPr>
                  <w:r w:rsidRPr="002B3BF0">
                    <w:rPr>
                      <w:rFonts w:ascii="Calibri" w:hAnsi="Calibri" w:cs="Calibri"/>
                      <w:lang w:val="en-NZ"/>
                    </w:rPr>
                    <w:t>Donor funded</w:t>
                  </w:r>
                </w:p>
              </w:tc>
              <w:tc>
                <w:tcPr>
                  <w:tcW w:w="1032" w:type="dxa"/>
                  <w:shd w:val="solid" w:color="FFFF00" w:fill="auto"/>
                </w:tcPr>
                <w:p w:rsidR="00184F6B" w:rsidRPr="002B3BF0" w:rsidRDefault="00184F6B" w:rsidP="002C29CA">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2C29CA">
                  <w:pPr>
                    <w:autoSpaceDE w:val="0"/>
                    <w:autoSpaceDN w:val="0"/>
                    <w:adjustRightInd w:val="0"/>
                    <w:jc w:val="center"/>
                    <w:rPr>
                      <w:rFonts w:ascii="Calibri" w:hAnsi="Calibri" w:cs="Calibri"/>
                      <w:lang w:val="en-NZ"/>
                    </w:rPr>
                  </w:pPr>
                </w:p>
              </w:tc>
              <w:tc>
                <w:tcPr>
                  <w:tcW w:w="1032" w:type="dxa"/>
                  <w:shd w:val="solid" w:color="FFFF00" w:fill="auto"/>
                </w:tcPr>
                <w:p w:rsidR="00184F6B" w:rsidRPr="002B3BF0" w:rsidRDefault="00184F6B" w:rsidP="002C29CA">
                  <w:pPr>
                    <w:autoSpaceDE w:val="0"/>
                    <w:autoSpaceDN w:val="0"/>
                    <w:adjustRightInd w:val="0"/>
                    <w:jc w:val="center"/>
                    <w:rPr>
                      <w:rFonts w:ascii="Calibri" w:hAnsi="Calibri" w:cs="Calibri"/>
                      <w:lang w:val="en-NZ"/>
                    </w:rPr>
                  </w:pPr>
                </w:p>
              </w:tc>
            </w:tr>
          </w:tbl>
          <w:p w:rsidR="001B286B" w:rsidRPr="004515DE" w:rsidRDefault="001B286B" w:rsidP="002C29CA">
            <w:pPr>
              <w:rPr>
                <w:rFonts w:ascii="Calibri" w:hAnsi="Calibri" w:cs="Arial"/>
                <w:b/>
                <w:i/>
              </w:rPr>
            </w:pPr>
            <w:r w:rsidRPr="004515DE">
              <w:rPr>
                <w:rFonts w:ascii="Calibri" w:hAnsi="Calibri" w:cs="Arial"/>
                <w:b/>
                <w:i/>
              </w:rPr>
              <w:tab/>
            </w:r>
            <w:r w:rsidRPr="004515DE">
              <w:rPr>
                <w:rFonts w:ascii="Calibri" w:hAnsi="Calibri" w:cs="Arial"/>
                <w:b/>
                <w:i/>
              </w:rPr>
              <w:tab/>
            </w:r>
          </w:p>
          <w:p w:rsidR="001B286B" w:rsidRPr="00C27A4F" w:rsidRDefault="001B286B" w:rsidP="002C29CA">
            <w:pPr>
              <w:rPr>
                <w:rFonts w:ascii="Calibri" w:hAnsi="Calibri" w:cs="Arial"/>
                <w:i/>
              </w:rPr>
            </w:pPr>
            <w:r w:rsidRPr="00C27A4F">
              <w:rPr>
                <w:rFonts w:ascii="Calibri" w:hAnsi="Calibri" w:cs="Arial"/>
                <w:i/>
              </w:rPr>
              <w:t xml:space="preserve">NB. Costings for outer years indicative only as dependent on changes in individual staffing and COL adjustments approved across the public sector. </w:t>
            </w:r>
          </w:p>
          <w:p w:rsidR="001B286B" w:rsidRPr="004515DE" w:rsidRDefault="001B286B" w:rsidP="002C29CA">
            <w:pPr>
              <w:rPr>
                <w:rFonts w:ascii="Calibri" w:hAnsi="Calibri" w:cs="Arial"/>
                <w:b/>
                <w:i/>
              </w:rPr>
            </w:pPr>
          </w:p>
        </w:tc>
      </w:tr>
      <w:tr w:rsidR="001B286B" w:rsidRPr="001F34E4" w:rsidTr="002C29CA">
        <w:trPr>
          <w:trHeight w:val="226"/>
        </w:trPr>
        <w:tc>
          <w:tcPr>
            <w:tcW w:w="1282" w:type="pct"/>
            <w:tcBorders>
              <w:top w:val="single" w:sz="4" w:space="0" w:color="auto"/>
              <w:left w:val="single" w:sz="4" w:space="0" w:color="auto"/>
              <w:bottom w:val="single" w:sz="4" w:space="0" w:color="auto"/>
              <w:right w:val="single" w:sz="4" w:space="0" w:color="auto"/>
            </w:tcBorders>
          </w:tcPr>
          <w:p w:rsidR="001B286B" w:rsidRPr="004515DE" w:rsidRDefault="001B286B" w:rsidP="002C29CA">
            <w:pPr>
              <w:rPr>
                <w:rFonts w:ascii="Calibri" w:hAnsi="Calibri" w:cs="Arial"/>
              </w:rPr>
            </w:pPr>
            <w:r w:rsidRPr="004515DE">
              <w:rPr>
                <w:rFonts w:ascii="Calibri" w:hAnsi="Calibri" w:cs="Arial"/>
              </w:rPr>
              <w:t>Coordination with other Government Departments/ Organisations</w:t>
            </w:r>
          </w:p>
        </w:tc>
        <w:tc>
          <w:tcPr>
            <w:tcW w:w="3718" w:type="pct"/>
            <w:gridSpan w:val="2"/>
            <w:tcBorders>
              <w:top w:val="single" w:sz="4" w:space="0" w:color="auto"/>
              <w:left w:val="single" w:sz="4" w:space="0" w:color="auto"/>
              <w:bottom w:val="single" w:sz="4" w:space="0" w:color="auto"/>
              <w:right w:val="single" w:sz="4" w:space="0" w:color="auto"/>
            </w:tcBorders>
          </w:tcPr>
          <w:p w:rsidR="001B286B" w:rsidRPr="00A4483B" w:rsidRDefault="001B286B" w:rsidP="002C29CA">
            <w:pPr>
              <w:rPr>
                <w:rFonts w:ascii="Calibri" w:hAnsi="Calibri" w:cs="Arial"/>
              </w:rPr>
            </w:pPr>
            <w:r>
              <w:rPr>
                <w:rFonts w:ascii="Calibri" w:hAnsi="Calibri" w:cs="Arial"/>
              </w:rPr>
              <w:t>OPSC and MFEM</w:t>
            </w:r>
          </w:p>
        </w:tc>
      </w:tr>
    </w:tbl>
    <w:p w:rsidR="00A40609" w:rsidRDefault="00A40609" w:rsidP="004C1B87">
      <w:pPr>
        <w:rPr>
          <w:b/>
          <w:lang w:eastAsia="en-US"/>
        </w:rPr>
      </w:pPr>
    </w:p>
    <w:p w:rsidR="00A40609" w:rsidRDefault="00077FC0" w:rsidP="004C1B87">
      <w:pPr>
        <w:rPr>
          <w:b/>
          <w:lang w:eastAsia="en-US"/>
        </w:rPr>
      </w:pPr>
      <w:r>
        <w:rPr>
          <w:b/>
          <w:lang w:eastAsia="en-US"/>
        </w:rPr>
        <w:t>3.3.3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3472"/>
        <w:gridCol w:w="3476"/>
      </w:tblGrid>
      <w:tr w:rsidR="004C1B87" w:rsidRPr="001F34E4"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 xml:space="preserve">Output Label </w:t>
            </w:r>
          </w:p>
        </w:tc>
        <w:tc>
          <w:tcPr>
            <w:tcW w:w="3718" w:type="pct"/>
            <w:gridSpan w:val="2"/>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b/>
                <w:i/>
              </w:rPr>
            </w:pPr>
            <w:r w:rsidRPr="004515DE">
              <w:rPr>
                <w:rFonts w:ascii="Calibri" w:hAnsi="Calibri" w:cs="Arial"/>
                <w:b/>
                <w:i/>
              </w:rPr>
              <w:t>Infrastructure and Support</w:t>
            </w:r>
          </w:p>
        </w:tc>
      </w:tr>
      <w:tr w:rsidR="004C1B87" w:rsidRPr="001F34E4"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 xml:space="preserve">Programme Title </w:t>
            </w:r>
          </w:p>
        </w:tc>
        <w:tc>
          <w:tcPr>
            <w:tcW w:w="3718" w:type="pct"/>
            <w:gridSpan w:val="2"/>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b/>
                <w:i/>
              </w:rPr>
            </w:pPr>
            <w:r w:rsidRPr="004515DE">
              <w:rPr>
                <w:rFonts w:ascii="Calibri" w:hAnsi="Calibri" w:cs="Arial"/>
                <w:b/>
                <w:i/>
              </w:rPr>
              <w:t xml:space="preserve">Teacher Salary alignment to PSC </w:t>
            </w:r>
            <w:r w:rsidR="00304564">
              <w:rPr>
                <w:rFonts w:ascii="Calibri" w:hAnsi="Calibri" w:cs="Arial"/>
                <w:b/>
                <w:i/>
              </w:rPr>
              <w:t>Job Banding</w:t>
            </w:r>
          </w:p>
        </w:tc>
      </w:tr>
      <w:tr w:rsidR="004C1B87" w:rsidRPr="003D624B"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p>
          <w:p w:rsidR="004C1B87" w:rsidRPr="004515DE" w:rsidRDefault="004C1B87" w:rsidP="00387D6C">
            <w:pPr>
              <w:rPr>
                <w:rFonts w:ascii="Calibri" w:hAnsi="Calibri" w:cs="Arial"/>
              </w:rPr>
            </w:pPr>
            <w:r w:rsidRPr="004515DE">
              <w:rPr>
                <w:rFonts w:ascii="Calibri" w:hAnsi="Calibri" w:cs="Arial"/>
              </w:rPr>
              <w:t xml:space="preserve">Situational Analysis </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3E3F4F" w:rsidRDefault="003E3F4F" w:rsidP="003E3F4F">
            <w:pPr>
              <w:jc w:val="both"/>
              <w:rPr>
                <w:rFonts w:ascii="Calibri" w:hAnsi="Calibri" w:cs="Arial"/>
              </w:rPr>
            </w:pPr>
            <w:r w:rsidRPr="000C550E">
              <w:rPr>
                <w:rFonts w:ascii="Calibri" w:hAnsi="Calibri" w:cs="Arial"/>
              </w:rPr>
              <w:t>The MoE currently employs 311 teaching staff (principals, teachers and teacher aides) making up the majority of the 405 employees.</w:t>
            </w:r>
            <w:r>
              <w:rPr>
                <w:rFonts w:ascii="Calibri" w:hAnsi="Calibri" w:cs="Arial"/>
              </w:rPr>
              <w:t xml:space="preserve">   </w:t>
            </w:r>
            <w:r w:rsidRPr="00CA2BBE">
              <w:rPr>
                <w:rFonts w:ascii="Calibri" w:hAnsi="Calibri" w:cs="Arial"/>
              </w:rPr>
              <w:t xml:space="preserve"> </w:t>
            </w:r>
          </w:p>
          <w:p w:rsidR="003E3F4F" w:rsidRDefault="003E3F4F" w:rsidP="003E3F4F">
            <w:pPr>
              <w:jc w:val="both"/>
              <w:rPr>
                <w:rFonts w:ascii="Calibri" w:hAnsi="Calibri" w:cs="Arial"/>
              </w:rPr>
            </w:pPr>
            <w:r>
              <w:rPr>
                <w:rFonts w:ascii="Calibri" w:hAnsi="Calibri" w:cs="Arial"/>
              </w:rPr>
              <w:t xml:space="preserve">The 2012 independent evaluation report of the Education Sector Partnership recommended investigating teacher remuneration with a focus on recruiting and retaining teachers specifically in areas where there are on-going difficulties in providing qualified teachers. The study concluded that staff remuneration within the sector is an issue and that alignment of teacher salaries to PSC requirements is needed given the danger of losing good teachers to other public service positions or to NZ schools where salaries are considerably higher. </w:t>
            </w:r>
          </w:p>
          <w:p w:rsidR="003E3F4F" w:rsidRDefault="003E3F4F" w:rsidP="003E3F4F">
            <w:pPr>
              <w:jc w:val="both"/>
              <w:rPr>
                <w:rFonts w:ascii="Calibri" w:hAnsi="Calibri" w:cs="Arial"/>
              </w:rPr>
            </w:pPr>
            <w:r>
              <w:rPr>
                <w:rFonts w:ascii="Calibri" w:hAnsi="Calibri" w:cs="Arial"/>
              </w:rPr>
              <w:t xml:space="preserve">In November 2012, PSC approved the resizing of Principal and teacher salary bands.  This builds on the 2011/12 revision of the previously un-mandated teachers’ scale to align with the Public Service job banding framework. </w:t>
            </w:r>
          </w:p>
          <w:p w:rsidR="003E3F4F" w:rsidRDefault="003E3F4F" w:rsidP="003E3F4F">
            <w:pPr>
              <w:jc w:val="both"/>
              <w:rPr>
                <w:rFonts w:ascii="Calibri" w:hAnsi="Calibri" w:cs="Arial"/>
              </w:rPr>
            </w:pPr>
            <w:r>
              <w:rPr>
                <w:rFonts w:ascii="Calibri" w:hAnsi="Calibri" w:cs="Arial"/>
              </w:rPr>
              <w:t>The Principals’ salary band is effective from 6 November 2012 and teachers and teacher aides from 10 December 2012.  This change totals</w:t>
            </w:r>
            <w:r>
              <w:rPr>
                <w:rFonts w:ascii="Calibri" w:hAnsi="Calibri"/>
                <w:color w:val="000000"/>
              </w:rPr>
              <w:t xml:space="preserve"> $1,001,922 for public schools and $308,383 for private schools i</w:t>
            </w:r>
            <w:r>
              <w:rPr>
                <w:rFonts w:ascii="Calibri" w:hAnsi="Calibri" w:cs="Arial"/>
              </w:rPr>
              <w:t xml:space="preserve">n outstanding back pay to 30 June 2012.  The current FY personnel allocation of $8,621,847 is not approved to cover this increase and is currently in deficit following the 2% cut to personnel and declined funding requests for the 2012/13 financial year.  This request includes a portion to cover the 12/13 back pay entitlement.  </w:t>
            </w:r>
          </w:p>
          <w:p w:rsidR="003E3F4F" w:rsidRDefault="003E3F4F" w:rsidP="003E3F4F">
            <w:pPr>
              <w:jc w:val="both"/>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2239"/>
              <w:gridCol w:w="2239"/>
            </w:tblGrid>
            <w:tr w:rsidR="003E3F4F" w:rsidRPr="00C77842" w:rsidTr="00BB3831">
              <w:tc>
                <w:tcPr>
                  <w:tcW w:w="2239" w:type="dxa"/>
                </w:tcPr>
                <w:p w:rsidR="003E3F4F" w:rsidRPr="003E3F4F" w:rsidRDefault="003E3F4F" w:rsidP="00BB3831">
                  <w:pPr>
                    <w:jc w:val="center"/>
                    <w:rPr>
                      <w:rFonts w:ascii="Calibri" w:hAnsi="Calibri"/>
                      <w:b/>
                    </w:rPr>
                  </w:pPr>
                  <w:r w:rsidRPr="003E3F4F">
                    <w:rPr>
                      <w:rFonts w:ascii="Calibri" w:hAnsi="Calibri"/>
                      <w:b/>
                    </w:rPr>
                    <w:t>Current Total Teachers Base  Salary Nov/Dec up to June 2013</w:t>
                  </w:r>
                </w:p>
              </w:tc>
              <w:tc>
                <w:tcPr>
                  <w:tcW w:w="2239" w:type="dxa"/>
                </w:tcPr>
                <w:p w:rsidR="003E3F4F" w:rsidRPr="003E3F4F" w:rsidRDefault="003E3F4F" w:rsidP="00BB3831">
                  <w:pPr>
                    <w:jc w:val="center"/>
                    <w:rPr>
                      <w:rFonts w:ascii="Calibri" w:hAnsi="Calibri"/>
                      <w:b/>
                    </w:rPr>
                  </w:pPr>
                  <w:r w:rsidRPr="003E3F4F">
                    <w:rPr>
                      <w:rFonts w:ascii="Calibri" w:hAnsi="Calibri"/>
                      <w:b/>
                    </w:rPr>
                    <w:t>New Job Size Base Salary Rates effective as of Nov/Dec12 – June 13 -14 pay period</w:t>
                  </w:r>
                </w:p>
              </w:tc>
              <w:tc>
                <w:tcPr>
                  <w:tcW w:w="2239" w:type="dxa"/>
                </w:tcPr>
                <w:p w:rsidR="003E3F4F" w:rsidRPr="003E3F4F" w:rsidRDefault="003E3F4F" w:rsidP="00BB3831">
                  <w:pPr>
                    <w:jc w:val="center"/>
                    <w:rPr>
                      <w:rFonts w:ascii="Calibri" w:hAnsi="Calibri"/>
                      <w:b/>
                    </w:rPr>
                  </w:pPr>
                  <w:r w:rsidRPr="003E3F4F">
                    <w:rPr>
                      <w:rFonts w:ascii="Calibri" w:hAnsi="Calibri"/>
                      <w:b/>
                    </w:rPr>
                    <w:t>Arrears from Nov/Dec up to 30</w:t>
                  </w:r>
                  <w:r w:rsidRPr="003E3F4F">
                    <w:rPr>
                      <w:rFonts w:ascii="Calibri" w:hAnsi="Calibri"/>
                      <w:b/>
                      <w:vertAlign w:val="superscript"/>
                    </w:rPr>
                    <w:t>th</w:t>
                  </w:r>
                  <w:r w:rsidRPr="003E3F4F">
                    <w:rPr>
                      <w:rFonts w:ascii="Calibri" w:hAnsi="Calibri"/>
                      <w:b/>
                    </w:rPr>
                    <w:t xml:space="preserve"> June 2013</w:t>
                  </w:r>
                </w:p>
              </w:tc>
            </w:tr>
            <w:tr w:rsidR="003E3F4F" w:rsidRPr="00C77842" w:rsidTr="00BB3831">
              <w:trPr>
                <w:trHeight w:val="366"/>
              </w:trPr>
              <w:tc>
                <w:tcPr>
                  <w:tcW w:w="2239" w:type="dxa"/>
                </w:tcPr>
                <w:p w:rsidR="003E3F4F" w:rsidRPr="003E3F4F" w:rsidRDefault="003E3F4F" w:rsidP="00BB3831">
                  <w:pPr>
                    <w:keepNext/>
                    <w:spacing w:before="240" w:after="60"/>
                    <w:jc w:val="center"/>
                    <w:outlineLvl w:val="2"/>
                    <w:rPr>
                      <w:rFonts w:ascii="Calibri" w:hAnsi="Calibri"/>
                    </w:rPr>
                  </w:pPr>
                  <w:r w:rsidRPr="003E3F4F">
                    <w:rPr>
                      <w:rFonts w:ascii="Calibri" w:hAnsi="Calibri"/>
                    </w:rPr>
                    <w:t>$4,413,076</w:t>
                  </w:r>
                </w:p>
              </w:tc>
              <w:tc>
                <w:tcPr>
                  <w:tcW w:w="2239" w:type="dxa"/>
                </w:tcPr>
                <w:p w:rsidR="003E3F4F" w:rsidRPr="003E3F4F" w:rsidRDefault="003E3F4F" w:rsidP="00BB3831">
                  <w:pPr>
                    <w:keepNext/>
                    <w:spacing w:before="240" w:after="60"/>
                    <w:jc w:val="center"/>
                    <w:outlineLvl w:val="2"/>
                    <w:rPr>
                      <w:rFonts w:ascii="Calibri" w:hAnsi="Calibri"/>
                    </w:rPr>
                  </w:pPr>
                  <w:r w:rsidRPr="003E3F4F">
                    <w:rPr>
                      <w:rFonts w:ascii="Calibri" w:hAnsi="Calibri"/>
                    </w:rPr>
                    <w:t>$5,414,998</w:t>
                  </w:r>
                </w:p>
              </w:tc>
              <w:tc>
                <w:tcPr>
                  <w:tcW w:w="2239" w:type="dxa"/>
                </w:tcPr>
                <w:p w:rsidR="003E3F4F" w:rsidRPr="003E3F4F" w:rsidRDefault="003E3F4F" w:rsidP="00BB3831">
                  <w:pPr>
                    <w:keepNext/>
                    <w:spacing w:before="240" w:after="60"/>
                    <w:jc w:val="center"/>
                    <w:outlineLvl w:val="2"/>
                    <w:rPr>
                      <w:rFonts w:ascii="Calibri" w:hAnsi="Calibri"/>
                    </w:rPr>
                  </w:pPr>
                  <w:r w:rsidRPr="003E3F4F">
                    <w:rPr>
                      <w:rFonts w:ascii="Calibri" w:hAnsi="Calibri"/>
                    </w:rPr>
                    <w:t>1,001,922</w:t>
                  </w:r>
                </w:p>
              </w:tc>
            </w:tr>
            <w:tr w:rsidR="003E3F4F" w:rsidRPr="00C77842" w:rsidTr="00BB3831">
              <w:tc>
                <w:tcPr>
                  <w:tcW w:w="2239" w:type="dxa"/>
                </w:tcPr>
                <w:p w:rsidR="003E3F4F" w:rsidRPr="003E3F4F" w:rsidRDefault="003E3F4F" w:rsidP="00BB3831">
                  <w:pPr>
                    <w:jc w:val="center"/>
                    <w:rPr>
                      <w:rFonts w:ascii="Calibri" w:hAnsi="Calibri"/>
                      <w:b/>
                    </w:rPr>
                  </w:pPr>
                  <w:r w:rsidRPr="003E3F4F">
                    <w:rPr>
                      <w:rFonts w:ascii="Calibri" w:hAnsi="Calibri"/>
                      <w:b/>
                    </w:rPr>
                    <w:t>Current Total Private School Teachers Base  Salary from Dec to June 2013</w:t>
                  </w:r>
                </w:p>
              </w:tc>
              <w:tc>
                <w:tcPr>
                  <w:tcW w:w="2239" w:type="dxa"/>
                </w:tcPr>
                <w:p w:rsidR="003E3F4F" w:rsidRPr="003E3F4F" w:rsidRDefault="003E3F4F" w:rsidP="00BB3831">
                  <w:pPr>
                    <w:jc w:val="both"/>
                    <w:rPr>
                      <w:rFonts w:ascii="Calibri" w:hAnsi="Calibri"/>
                      <w:b/>
                    </w:rPr>
                  </w:pPr>
                  <w:r w:rsidRPr="003E3F4F">
                    <w:rPr>
                      <w:rFonts w:ascii="Calibri" w:hAnsi="Calibri"/>
                      <w:b/>
                    </w:rPr>
                    <w:t>New Job Size Base Salary Rates effective as of Nov/Dec12 – June 13 -14 pay period</w:t>
                  </w:r>
                </w:p>
              </w:tc>
              <w:tc>
                <w:tcPr>
                  <w:tcW w:w="2239" w:type="dxa"/>
                </w:tcPr>
                <w:p w:rsidR="003E3F4F" w:rsidRPr="003E3F4F" w:rsidRDefault="003E3F4F" w:rsidP="00BB3831">
                  <w:pPr>
                    <w:jc w:val="center"/>
                    <w:rPr>
                      <w:rFonts w:ascii="Calibri" w:hAnsi="Calibri"/>
                      <w:b/>
                    </w:rPr>
                  </w:pPr>
                  <w:r w:rsidRPr="003E3F4F">
                    <w:rPr>
                      <w:rFonts w:ascii="Calibri" w:hAnsi="Calibri"/>
                      <w:b/>
                    </w:rPr>
                    <w:t>Arrears from Nov/Dec up to 30</w:t>
                  </w:r>
                  <w:r w:rsidRPr="003E3F4F">
                    <w:rPr>
                      <w:rFonts w:ascii="Calibri" w:hAnsi="Calibri"/>
                      <w:b/>
                      <w:vertAlign w:val="superscript"/>
                    </w:rPr>
                    <w:t>th</w:t>
                  </w:r>
                  <w:r w:rsidRPr="003E3F4F">
                    <w:rPr>
                      <w:rFonts w:ascii="Calibri" w:hAnsi="Calibri"/>
                      <w:b/>
                    </w:rPr>
                    <w:t xml:space="preserve"> June 2013</w:t>
                  </w:r>
                </w:p>
              </w:tc>
            </w:tr>
            <w:tr w:rsidR="003E3F4F" w:rsidRPr="00C77842" w:rsidTr="00BB3831">
              <w:trPr>
                <w:trHeight w:val="537"/>
              </w:trPr>
              <w:tc>
                <w:tcPr>
                  <w:tcW w:w="2239" w:type="dxa"/>
                </w:tcPr>
                <w:p w:rsidR="003E3F4F" w:rsidRPr="003E3F4F" w:rsidRDefault="003E3F4F" w:rsidP="00BB3831">
                  <w:pPr>
                    <w:jc w:val="center"/>
                    <w:rPr>
                      <w:rFonts w:ascii="Calibri" w:hAnsi="Calibri"/>
                    </w:rPr>
                  </w:pPr>
                  <w:r w:rsidRPr="003E3F4F">
                    <w:rPr>
                      <w:rFonts w:ascii="Calibri" w:hAnsi="Calibri"/>
                    </w:rPr>
                    <w:t>$1,540,736</w:t>
                  </w:r>
                </w:p>
              </w:tc>
              <w:tc>
                <w:tcPr>
                  <w:tcW w:w="2239" w:type="dxa"/>
                </w:tcPr>
                <w:p w:rsidR="003E3F4F" w:rsidRPr="003E3F4F" w:rsidRDefault="003E3F4F" w:rsidP="00BB3831">
                  <w:pPr>
                    <w:jc w:val="center"/>
                    <w:rPr>
                      <w:rFonts w:ascii="Calibri" w:hAnsi="Calibri"/>
                    </w:rPr>
                  </w:pPr>
                  <w:r w:rsidRPr="003E3F4F">
                    <w:rPr>
                      <w:rFonts w:ascii="Calibri" w:hAnsi="Calibri"/>
                    </w:rPr>
                    <w:t>$2,115,022</w:t>
                  </w:r>
                </w:p>
              </w:tc>
              <w:tc>
                <w:tcPr>
                  <w:tcW w:w="2239" w:type="dxa"/>
                </w:tcPr>
                <w:p w:rsidR="003E3F4F" w:rsidRPr="003E3F4F" w:rsidRDefault="003E3F4F" w:rsidP="00BB3831">
                  <w:pPr>
                    <w:jc w:val="center"/>
                    <w:rPr>
                      <w:rFonts w:ascii="Calibri" w:hAnsi="Calibri"/>
                    </w:rPr>
                  </w:pPr>
                  <w:r w:rsidRPr="003E3F4F">
                    <w:rPr>
                      <w:rFonts w:ascii="Calibri" w:hAnsi="Calibri"/>
                    </w:rPr>
                    <w:t>$308,383</w:t>
                  </w:r>
                </w:p>
              </w:tc>
            </w:tr>
          </w:tbl>
          <w:p w:rsidR="003E3F4F" w:rsidRDefault="003E3F4F" w:rsidP="003E3F4F">
            <w:pPr>
              <w:jc w:val="both"/>
              <w:rPr>
                <w:rFonts w:ascii="Calibri" w:hAnsi="Calibri" w:cs="Arial"/>
              </w:rPr>
            </w:pPr>
            <w:r>
              <w:rPr>
                <w:rFonts w:ascii="Calibri" w:hAnsi="Calibri" w:cs="Arial"/>
              </w:rPr>
              <w:t xml:space="preserve"> </w:t>
            </w:r>
          </w:p>
          <w:p w:rsidR="003E3F4F" w:rsidRDefault="003E3F4F" w:rsidP="003E3F4F">
            <w:pPr>
              <w:jc w:val="both"/>
              <w:rPr>
                <w:rFonts w:ascii="Calibri" w:hAnsi="Calibri" w:cs="Arial"/>
              </w:rPr>
            </w:pPr>
            <w:r>
              <w:rPr>
                <w:rFonts w:ascii="Calibri" w:hAnsi="Calibri" w:cs="Arial"/>
              </w:rPr>
              <w:t xml:space="preserve">In addition, the new salary scales is linked to MoE teacher performance policy that enables placement and progression within the approved salary band based on three levels taking into account qualifications, experience and performance against national professional teaching standards.  </w:t>
            </w:r>
          </w:p>
          <w:p w:rsidR="003E3F4F" w:rsidRDefault="003E3F4F" w:rsidP="003E3F4F">
            <w:pPr>
              <w:jc w:val="both"/>
              <w:rPr>
                <w:rFonts w:ascii="Calibri" w:hAnsi="Calibri" w:cs="Arial"/>
              </w:rPr>
            </w:pPr>
            <w:r>
              <w:rPr>
                <w:rFonts w:ascii="Calibri" w:hAnsi="Calibri" w:cs="Arial"/>
              </w:rPr>
              <w:t xml:space="preserve">The government is required to bring positions to the minimum of the approved band (Circular Memorandum 2 May 2011). This will partially address alignment of all staff within the new bands. Section 27 of the Public Service Act 2009 states ‘employees are to be paid salaries and allowances at the rates determined from time to time by the relevant head of department but within the salary range for the position determined by the Commissioner in accordance with the remuneration system for the time being approved by Cabinet.’ </w:t>
            </w:r>
          </w:p>
          <w:p w:rsidR="003E3F4F" w:rsidRDefault="003E3F4F" w:rsidP="003E3F4F">
            <w:pPr>
              <w:jc w:val="both"/>
              <w:rPr>
                <w:rFonts w:ascii="Calibri" w:hAnsi="Calibri" w:cs="Arial"/>
              </w:rPr>
            </w:pPr>
            <w:r>
              <w:rPr>
                <w:rFonts w:ascii="Calibri" w:hAnsi="Calibri" w:cs="Arial"/>
              </w:rPr>
              <w:t xml:space="preserve">Furthermore, providing sufficient resources to compensate all teachers at the appraised levels within the approved salary band gives effect to good employer principles set out in section 21 of the Public Service Act 2009.    </w:t>
            </w:r>
          </w:p>
          <w:p w:rsidR="003E3F4F" w:rsidRDefault="003E3F4F" w:rsidP="003E3F4F">
            <w:pPr>
              <w:jc w:val="both"/>
              <w:rPr>
                <w:rFonts w:ascii="Calibri" w:hAnsi="Calibri" w:cs="Arial"/>
              </w:rPr>
            </w:pPr>
            <w:r>
              <w:rPr>
                <w:rFonts w:ascii="Calibri" w:hAnsi="Calibri"/>
              </w:rPr>
              <w:t xml:space="preserve">In December 2012, Parliament passed the </w:t>
            </w:r>
            <w:r w:rsidRPr="00877E94">
              <w:rPr>
                <w:rFonts w:ascii="Calibri" w:hAnsi="Calibri"/>
              </w:rPr>
              <w:t>Education</w:t>
            </w:r>
            <w:r>
              <w:rPr>
                <w:rFonts w:ascii="Calibri" w:hAnsi="Calibri"/>
              </w:rPr>
              <w:t xml:space="preserve"> Act </w:t>
            </w:r>
            <w:r w:rsidRPr="00DC17A0">
              <w:rPr>
                <w:rFonts w:ascii="Calibri" w:hAnsi="Calibri" w:cs="Arial"/>
              </w:rPr>
              <w:t xml:space="preserve">lowering the enrolment age </w:t>
            </w:r>
            <w:r>
              <w:rPr>
                <w:rFonts w:ascii="Calibri" w:hAnsi="Calibri" w:cs="Arial"/>
              </w:rPr>
              <w:t xml:space="preserve">for ECE </w:t>
            </w:r>
            <w:r w:rsidRPr="00DC17A0">
              <w:rPr>
                <w:rFonts w:ascii="Calibri" w:hAnsi="Calibri" w:cs="Arial"/>
              </w:rPr>
              <w:t>to 3yrs from 3.5yrs</w:t>
            </w:r>
            <w:r>
              <w:rPr>
                <w:rFonts w:ascii="Calibri" w:hAnsi="Calibri" w:cs="Arial"/>
              </w:rPr>
              <w:t>,</w:t>
            </w:r>
            <w:r w:rsidRPr="00DC17A0">
              <w:rPr>
                <w:rFonts w:ascii="Calibri" w:hAnsi="Calibri" w:cs="Arial"/>
              </w:rPr>
              <w:t xml:space="preserve"> and raising the school leaving age from 15 years to 16 years</w:t>
            </w:r>
            <w:r>
              <w:rPr>
                <w:rFonts w:ascii="Calibri" w:hAnsi="Calibri" w:cs="Arial"/>
              </w:rPr>
              <w:t>.  This</w:t>
            </w:r>
            <w:r w:rsidRPr="00DC17A0">
              <w:rPr>
                <w:rFonts w:ascii="Calibri" w:hAnsi="Calibri" w:cs="Arial"/>
              </w:rPr>
              <w:t xml:space="preserve"> </w:t>
            </w:r>
            <w:r>
              <w:rPr>
                <w:rFonts w:ascii="Calibri" w:hAnsi="Calibri" w:cs="Arial"/>
              </w:rPr>
              <w:t>is</w:t>
            </w:r>
            <w:r w:rsidRPr="00DC17A0">
              <w:rPr>
                <w:rFonts w:ascii="Calibri" w:hAnsi="Calibri" w:cs="Arial"/>
              </w:rPr>
              <w:t xml:space="preserve"> project</w:t>
            </w:r>
            <w:r>
              <w:rPr>
                <w:rFonts w:ascii="Calibri" w:hAnsi="Calibri" w:cs="Arial"/>
              </w:rPr>
              <w:t>ed</w:t>
            </w:r>
            <w:r w:rsidRPr="00DC17A0">
              <w:rPr>
                <w:rFonts w:ascii="Calibri" w:hAnsi="Calibri" w:cs="Arial"/>
              </w:rPr>
              <w:t xml:space="preserve"> to result in an increase </w:t>
            </w:r>
            <w:r>
              <w:rPr>
                <w:rFonts w:ascii="Calibri" w:hAnsi="Calibri" w:cs="Arial"/>
              </w:rPr>
              <w:t>in the number of</w:t>
            </w:r>
            <w:r w:rsidRPr="00DC17A0">
              <w:rPr>
                <w:rFonts w:ascii="Calibri" w:hAnsi="Calibri" w:cs="Arial"/>
              </w:rPr>
              <w:t xml:space="preserve"> teachers required</w:t>
            </w:r>
            <w:r>
              <w:rPr>
                <w:rFonts w:ascii="Calibri" w:hAnsi="Calibri" w:cs="Arial"/>
              </w:rPr>
              <w:t xml:space="preserve">. </w:t>
            </w:r>
            <w:r w:rsidRPr="00DC17A0">
              <w:rPr>
                <w:rFonts w:ascii="Calibri" w:hAnsi="Calibri" w:cs="Arial"/>
              </w:rPr>
              <w:t xml:space="preserve">  </w:t>
            </w:r>
          </w:p>
          <w:p w:rsidR="004C1B87" w:rsidRPr="00CA2BBE" w:rsidRDefault="003E3F4F" w:rsidP="003E3F4F">
            <w:pPr>
              <w:jc w:val="both"/>
              <w:rPr>
                <w:rFonts w:ascii="Calibri" w:hAnsi="Calibri" w:cs="Arial"/>
              </w:rPr>
            </w:pPr>
            <w:r>
              <w:rPr>
                <w:rFonts w:ascii="Calibri" w:hAnsi="Calibri" w:cs="Arial"/>
              </w:rPr>
              <w:t xml:space="preserve">Based on staffing ratios this cost is now expected to be absorbed within the existing staffing ratio, therefore reducing anticipated cost increases identified in 2012/13.  </w:t>
            </w:r>
          </w:p>
        </w:tc>
      </w:tr>
      <w:tr w:rsidR="004C1B87" w:rsidRPr="00580508"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SWOT Analysis linkage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4C1B87" w:rsidRPr="00C1501C" w:rsidRDefault="004C1B87" w:rsidP="00387D6C">
            <w:pPr>
              <w:rPr>
                <w:rFonts w:ascii="Calibri" w:hAnsi="Calibri" w:cs="Arial"/>
              </w:rPr>
            </w:pPr>
            <w:r w:rsidRPr="00C1501C">
              <w:rPr>
                <w:rFonts w:ascii="Calibri" w:hAnsi="Calibri" w:cs="Arial"/>
              </w:rPr>
              <w:t xml:space="preserve">Addressing the identified internal and external threats by considering how does the </w:t>
            </w:r>
            <w:r w:rsidR="00E45C6B">
              <w:rPr>
                <w:rFonts w:ascii="Calibri" w:hAnsi="Calibri" w:cs="Arial"/>
              </w:rPr>
              <w:t>MoE</w:t>
            </w:r>
            <w:r w:rsidRPr="00C1501C">
              <w:rPr>
                <w:rFonts w:ascii="Calibri" w:hAnsi="Calibri" w:cs="Arial"/>
              </w:rPr>
              <w:t xml:space="preserve"> influence national fiscal policy to ensure sustainable funding levels across all priority levels? </w:t>
            </w:r>
          </w:p>
          <w:p w:rsidR="00077FC0" w:rsidRPr="00077FC0" w:rsidRDefault="004C1B87" w:rsidP="00077FC0">
            <w:pPr>
              <w:rPr>
                <w:rFonts w:ascii="Calibri" w:hAnsi="Calibri" w:cs="Arial"/>
              </w:rPr>
            </w:pPr>
            <w:r>
              <w:rPr>
                <w:rFonts w:ascii="Calibri" w:hAnsi="Calibri" w:cs="Arial"/>
              </w:rPr>
              <w:t>T</w:t>
            </w:r>
            <w:r w:rsidRPr="00C1501C">
              <w:rPr>
                <w:rFonts w:ascii="Calibri" w:hAnsi="Calibri" w:cs="Arial"/>
              </w:rPr>
              <w:t xml:space="preserve">aking into account the constraints of recruitment and isolation, how is the </w:t>
            </w:r>
            <w:r w:rsidRPr="00077FC0">
              <w:rPr>
                <w:rFonts w:ascii="Calibri" w:hAnsi="Calibri" w:cs="Arial"/>
              </w:rPr>
              <w:t xml:space="preserve">workforce performance and remuneration to be addressed? </w:t>
            </w:r>
          </w:p>
          <w:p w:rsidR="004C1B87" w:rsidRPr="00610D78" w:rsidRDefault="00077FC0" w:rsidP="00077FC0">
            <w:pPr>
              <w:rPr>
                <w:rFonts w:ascii="Calibri" w:hAnsi="Calibri"/>
                <w:sz w:val="20"/>
                <w:szCs w:val="20"/>
                <w:lang w:eastAsia="en-US"/>
              </w:rPr>
            </w:pPr>
            <w:r>
              <w:rPr>
                <w:rFonts w:ascii="Calibri" w:hAnsi="Calibri"/>
                <w:lang w:eastAsia="en-US"/>
              </w:rPr>
              <w:t>What are</w:t>
            </w:r>
            <w:r w:rsidR="00B51F1F">
              <w:rPr>
                <w:rFonts w:ascii="Calibri" w:hAnsi="Calibri"/>
                <w:lang w:eastAsia="en-US"/>
              </w:rPr>
              <w:t xml:space="preserve"> our</w:t>
            </w:r>
            <w:r>
              <w:rPr>
                <w:rFonts w:ascii="Calibri" w:hAnsi="Calibri"/>
                <w:lang w:eastAsia="en-US"/>
              </w:rPr>
              <w:t xml:space="preserve"> w</w:t>
            </w:r>
            <w:r w:rsidR="004C1B87" w:rsidRPr="00077FC0">
              <w:rPr>
                <w:rFonts w:ascii="Calibri" w:hAnsi="Calibri"/>
                <w:lang w:eastAsia="en-US"/>
              </w:rPr>
              <w:t>orkforce needs?</w:t>
            </w:r>
            <w:r w:rsidR="004C1B87" w:rsidRPr="000853DE">
              <w:rPr>
                <w:rFonts w:ascii="Calibri" w:hAnsi="Calibri"/>
                <w:sz w:val="20"/>
                <w:szCs w:val="20"/>
                <w:lang w:eastAsia="en-US"/>
              </w:rPr>
              <w:t xml:space="preserve"> </w:t>
            </w:r>
          </w:p>
        </w:tc>
      </w:tr>
      <w:tr w:rsidR="004C1B87" w:rsidRPr="004046C8" w:rsidTr="00715AA3">
        <w:trPr>
          <w:trHeight w:val="226"/>
        </w:trPr>
        <w:tc>
          <w:tcPr>
            <w:tcW w:w="1282" w:type="pct"/>
            <w:tcBorders>
              <w:top w:val="single" w:sz="4" w:space="0" w:color="auto"/>
              <w:left w:val="single" w:sz="4" w:space="0" w:color="auto"/>
              <w:bottom w:val="single" w:sz="4" w:space="0" w:color="auto"/>
              <w:right w:val="single" w:sz="4" w:space="0" w:color="auto"/>
            </w:tcBorders>
            <w:shd w:val="clear" w:color="auto" w:fill="D9D9D9"/>
          </w:tcPr>
          <w:p w:rsidR="004C1B87" w:rsidRPr="00735F66" w:rsidRDefault="004C1B87" w:rsidP="00387D6C">
            <w:pPr>
              <w:rPr>
                <w:rFonts w:ascii="Calibri" w:hAnsi="Calibri" w:cs="Arial"/>
                <w:b/>
              </w:rPr>
            </w:pPr>
            <w:r w:rsidRPr="00735F66">
              <w:rPr>
                <w:rFonts w:ascii="Calibri" w:hAnsi="Calibri" w:cs="Arial"/>
                <w:b/>
              </w:rPr>
              <w:t xml:space="preserve">STRATEGIC  OBJECTIVE </w:t>
            </w:r>
          </w:p>
        </w:tc>
        <w:tc>
          <w:tcPr>
            <w:tcW w:w="1858" w:type="pct"/>
            <w:tcBorders>
              <w:top w:val="single" w:sz="4" w:space="0" w:color="auto"/>
              <w:left w:val="single" w:sz="4" w:space="0" w:color="auto"/>
              <w:bottom w:val="single" w:sz="4" w:space="0" w:color="auto"/>
              <w:right w:val="single" w:sz="4" w:space="0" w:color="auto"/>
            </w:tcBorders>
            <w:shd w:val="clear" w:color="auto" w:fill="D9D9D9"/>
          </w:tcPr>
          <w:p w:rsidR="004C1B87" w:rsidRPr="00735F66" w:rsidRDefault="004C1B87" w:rsidP="00387D6C">
            <w:pPr>
              <w:rPr>
                <w:rFonts w:ascii="Calibri" w:hAnsi="Calibri" w:cs="Arial"/>
                <w:b/>
              </w:rPr>
            </w:pPr>
            <w:r w:rsidRPr="00735F66">
              <w:rPr>
                <w:rFonts w:ascii="Calibri" w:hAnsi="Calibri" w:cs="Arial"/>
                <w:b/>
              </w:rPr>
              <w:t>OUTCOME</w:t>
            </w:r>
          </w:p>
        </w:tc>
        <w:tc>
          <w:tcPr>
            <w:tcW w:w="1860" w:type="pct"/>
            <w:tcBorders>
              <w:top w:val="single" w:sz="4" w:space="0" w:color="auto"/>
              <w:left w:val="single" w:sz="4" w:space="0" w:color="auto"/>
              <w:bottom w:val="single" w:sz="4" w:space="0" w:color="auto"/>
              <w:right w:val="single" w:sz="4" w:space="0" w:color="auto"/>
            </w:tcBorders>
            <w:shd w:val="clear" w:color="auto" w:fill="D9D9D9"/>
          </w:tcPr>
          <w:p w:rsidR="004C1B87" w:rsidRPr="00735F66" w:rsidRDefault="004C1B87" w:rsidP="00387D6C">
            <w:pPr>
              <w:rPr>
                <w:rFonts w:ascii="Calibri" w:hAnsi="Calibri" w:cs="Arial"/>
                <w:b/>
              </w:rPr>
            </w:pPr>
            <w:r w:rsidRPr="00735F66">
              <w:rPr>
                <w:rFonts w:ascii="Calibri" w:hAnsi="Calibri" w:cs="Arial"/>
                <w:b/>
              </w:rPr>
              <w:t>KEY DELIVERABLES</w:t>
            </w:r>
          </w:p>
        </w:tc>
      </w:tr>
      <w:tr w:rsidR="00077FC0" w:rsidRPr="004046C8" w:rsidTr="00042EFB">
        <w:trPr>
          <w:trHeight w:val="683"/>
        </w:trPr>
        <w:tc>
          <w:tcPr>
            <w:tcW w:w="1282" w:type="pct"/>
            <w:vMerge w:val="restart"/>
            <w:tcBorders>
              <w:top w:val="single" w:sz="4" w:space="0" w:color="auto"/>
              <w:left w:val="single" w:sz="4" w:space="0" w:color="auto"/>
              <w:right w:val="single" w:sz="4" w:space="0" w:color="auto"/>
            </w:tcBorders>
          </w:tcPr>
          <w:p w:rsidR="00077FC0" w:rsidRPr="00D10039" w:rsidRDefault="00077FC0" w:rsidP="00387D6C">
            <w:pPr>
              <w:rPr>
                <w:rFonts w:ascii="Calibri" w:hAnsi="Calibri" w:cs="Calibri"/>
                <w:sz w:val="20"/>
              </w:rPr>
            </w:pPr>
            <w:r w:rsidRPr="00D10039">
              <w:rPr>
                <w:rFonts w:ascii="Calibri" w:hAnsi="Calibri" w:cs="Calibri"/>
                <w:sz w:val="20"/>
              </w:rPr>
              <w:t>4.1 The provision of appropriate legislation, research, guidelines and standards which support delivery and enhance opportunities for learning</w:t>
            </w:r>
          </w:p>
        </w:tc>
        <w:tc>
          <w:tcPr>
            <w:tcW w:w="1858" w:type="pct"/>
            <w:tcBorders>
              <w:top w:val="single" w:sz="4" w:space="0" w:color="auto"/>
              <w:left w:val="single" w:sz="4" w:space="0" w:color="auto"/>
              <w:right w:val="single" w:sz="4" w:space="0" w:color="auto"/>
            </w:tcBorders>
            <w:shd w:val="clear" w:color="auto" w:fill="auto"/>
          </w:tcPr>
          <w:p w:rsidR="00077FC0" w:rsidRPr="00077FC0" w:rsidRDefault="00077FC0" w:rsidP="008B2429">
            <w:pPr>
              <w:pStyle w:val="ListParagraph"/>
              <w:numPr>
                <w:ilvl w:val="0"/>
                <w:numId w:val="148"/>
              </w:numPr>
              <w:rPr>
                <w:rFonts w:cs="Calibri"/>
                <w:sz w:val="20"/>
              </w:rPr>
            </w:pPr>
            <w:r w:rsidRPr="00077FC0">
              <w:rPr>
                <w:rFonts w:cs="Calibri"/>
                <w:sz w:val="20"/>
              </w:rPr>
              <w:t xml:space="preserve">Adequate budget resources for education </w:t>
            </w:r>
          </w:p>
        </w:tc>
        <w:tc>
          <w:tcPr>
            <w:tcW w:w="1860" w:type="pct"/>
            <w:tcBorders>
              <w:top w:val="single" w:sz="4" w:space="0" w:color="auto"/>
              <w:left w:val="single" w:sz="4" w:space="0" w:color="auto"/>
              <w:right w:val="single" w:sz="4" w:space="0" w:color="auto"/>
            </w:tcBorders>
            <w:shd w:val="clear" w:color="auto" w:fill="auto"/>
          </w:tcPr>
          <w:p w:rsidR="00077FC0" w:rsidRPr="00D10039" w:rsidRDefault="00077FC0" w:rsidP="002C29CA">
            <w:pPr>
              <w:rPr>
                <w:rFonts w:ascii="Calibri" w:hAnsi="Calibri" w:cs="Calibri"/>
                <w:color w:val="BFBFBF"/>
                <w:sz w:val="20"/>
                <w:szCs w:val="20"/>
              </w:rPr>
            </w:pPr>
            <w:r w:rsidRPr="00D10039">
              <w:rPr>
                <w:rFonts w:ascii="Calibri" w:hAnsi="Calibri" w:cs="Calibri"/>
                <w:color w:val="BFBFBF"/>
                <w:sz w:val="20"/>
                <w:szCs w:val="20"/>
              </w:rPr>
              <w:t>FY 13/14, FY 14/15, FY 15/16</w:t>
            </w:r>
          </w:p>
          <w:p w:rsidR="00077FC0" w:rsidRPr="0064063D" w:rsidRDefault="00077FC0" w:rsidP="002C29CA">
            <w:pPr>
              <w:rPr>
                <w:rFonts w:ascii="Calibri" w:hAnsi="Calibri" w:cs="Calibri"/>
                <w:sz w:val="20"/>
                <w:szCs w:val="20"/>
              </w:rPr>
            </w:pPr>
            <w:r>
              <w:rPr>
                <w:rFonts w:ascii="Calibri" w:hAnsi="Calibri" w:cs="Calibri"/>
                <w:sz w:val="20"/>
                <w:szCs w:val="20"/>
              </w:rPr>
              <w:t>Zero bulk funding suspensions</w:t>
            </w:r>
          </w:p>
        </w:tc>
      </w:tr>
      <w:tr w:rsidR="00077FC0" w:rsidRPr="004046C8" w:rsidTr="00042EFB">
        <w:trPr>
          <w:trHeight w:val="1318"/>
        </w:trPr>
        <w:tc>
          <w:tcPr>
            <w:tcW w:w="1282" w:type="pct"/>
            <w:vMerge/>
            <w:tcBorders>
              <w:left w:val="single" w:sz="4" w:space="0" w:color="auto"/>
              <w:right w:val="single" w:sz="4" w:space="0" w:color="auto"/>
            </w:tcBorders>
          </w:tcPr>
          <w:p w:rsidR="00077FC0" w:rsidRPr="00D10039" w:rsidRDefault="00077FC0" w:rsidP="00387D6C">
            <w:pPr>
              <w:rPr>
                <w:rFonts w:ascii="Calibri" w:hAnsi="Calibri" w:cs="Calibri"/>
              </w:rPr>
            </w:pPr>
          </w:p>
        </w:tc>
        <w:tc>
          <w:tcPr>
            <w:tcW w:w="1858" w:type="pct"/>
            <w:tcBorders>
              <w:top w:val="single" w:sz="4" w:space="0" w:color="auto"/>
              <w:left w:val="single" w:sz="4" w:space="0" w:color="auto"/>
              <w:right w:val="single" w:sz="4" w:space="0" w:color="auto"/>
            </w:tcBorders>
            <w:shd w:val="clear" w:color="auto" w:fill="auto"/>
          </w:tcPr>
          <w:p w:rsidR="00077FC0" w:rsidRPr="00D10039" w:rsidRDefault="00077FC0" w:rsidP="00387D6C">
            <w:pPr>
              <w:rPr>
                <w:rFonts w:ascii="Calibri" w:hAnsi="Calibri" w:cs="Calibri"/>
              </w:rPr>
            </w:pPr>
            <w:r w:rsidRPr="00D10039">
              <w:rPr>
                <w:rFonts w:ascii="Calibri" w:hAnsi="Calibri" w:cs="Calibri"/>
                <w:sz w:val="20"/>
              </w:rPr>
              <w:t>c. Effective well qualified and resourced teachers, administrators and support staff</w:t>
            </w:r>
          </w:p>
        </w:tc>
        <w:tc>
          <w:tcPr>
            <w:tcW w:w="1860" w:type="pct"/>
            <w:tcBorders>
              <w:top w:val="single" w:sz="4" w:space="0" w:color="auto"/>
              <w:left w:val="single" w:sz="4" w:space="0" w:color="auto"/>
              <w:right w:val="single" w:sz="4" w:space="0" w:color="auto"/>
            </w:tcBorders>
            <w:shd w:val="clear" w:color="auto" w:fill="auto"/>
          </w:tcPr>
          <w:p w:rsidR="00077FC0" w:rsidRPr="00D10039" w:rsidRDefault="00077FC0" w:rsidP="00387D6C">
            <w:pPr>
              <w:rPr>
                <w:rFonts w:ascii="Calibri" w:hAnsi="Calibri" w:cs="Calibri"/>
                <w:color w:val="BFBFBF"/>
                <w:sz w:val="20"/>
                <w:szCs w:val="20"/>
              </w:rPr>
            </w:pPr>
            <w:r w:rsidRPr="00D10039">
              <w:rPr>
                <w:rFonts w:ascii="Calibri" w:hAnsi="Calibri" w:cs="Calibri"/>
                <w:color w:val="BFBFBF"/>
                <w:sz w:val="20"/>
                <w:szCs w:val="20"/>
              </w:rPr>
              <w:t>FY 13/14, FY 14/15, FY 15/16</w:t>
            </w:r>
          </w:p>
          <w:p w:rsidR="00077FC0" w:rsidRPr="00D10039" w:rsidRDefault="00077FC0" w:rsidP="008B2429">
            <w:pPr>
              <w:pStyle w:val="ListParagraph"/>
              <w:numPr>
                <w:ilvl w:val="0"/>
                <w:numId w:val="145"/>
              </w:numPr>
              <w:ind w:left="432"/>
              <w:rPr>
                <w:rFonts w:cs="Calibri"/>
                <w:sz w:val="20"/>
                <w:szCs w:val="20"/>
              </w:rPr>
            </w:pPr>
            <w:r w:rsidRPr="00D10039">
              <w:rPr>
                <w:rFonts w:cs="Calibri"/>
                <w:sz w:val="20"/>
                <w:szCs w:val="20"/>
              </w:rPr>
              <w:t xml:space="preserve">Review of Principal, Teacher and Tutor remuneration </w:t>
            </w:r>
            <w:r>
              <w:rPr>
                <w:rFonts w:cs="Calibri"/>
                <w:sz w:val="20"/>
                <w:szCs w:val="20"/>
              </w:rPr>
              <w:t xml:space="preserve">approval </w:t>
            </w:r>
            <w:r w:rsidRPr="00D10039">
              <w:rPr>
                <w:rFonts w:cs="Calibri"/>
                <w:sz w:val="20"/>
                <w:szCs w:val="20"/>
              </w:rPr>
              <w:t xml:space="preserve"> implemented</w:t>
            </w:r>
          </w:p>
          <w:p w:rsidR="00077FC0" w:rsidRPr="00D10039" w:rsidRDefault="00077FC0" w:rsidP="00387D6C">
            <w:pPr>
              <w:ind w:left="72"/>
              <w:rPr>
                <w:rFonts w:ascii="Calibri" w:hAnsi="Calibri" w:cs="Calibri"/>
                <w:sz w:val="20"/>
              </w:rPr>
            </w:pPr>
          </w:p>
        </w:tc>
      </w:tr>
      <w:tr w:rsidR="004C1B87" w:rsidRPr="004046C8"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Ongoing / One off – timeframe</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4C1B87" w:rsidRPr="00CA2BBE" w:rsidRDefault="004C1B87" w:rsidP="00387D6C">
            <w:pPr>
              <w:rPr>
                <w:rFonts w:ascii="Calibri" w:hAnsi="Calibri" w:cs="Arial"/>
              </w:rPr>
            </w:pPr>
            <w:r w:rsidRPr="00CA2BBE">
              <w:rPr>
                <w:rFonts w:ascii="Calibri" w:hAnsi="Calibri" w:cs="Arial"/>
              </w:rPr>
              <w:t xml:space="preserve">This will be an ongoing programme. </w:t>
            </w:r>
          </w:p>
        </w:tc>
      </w:tr>
      <w:tr w:rsidR="004C1B87" w:rsidRPr="004046C8"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Resource requirements</w:t>
            </w:r>
          </w:p>
        </w:tc>
        <w:tc>
          <w:tcPr>
            <w:tcW w:w="3718" w:type="pct"/>
            <w:gridSpan w:val="2"/>
            <w:tcBorders>
              <w:top w:val="single" w:sz="4" w:space="0" w:color="auto"/>
              <w:left w:val="single" w:sz="4" w:space="0" w:color="auto"/>
              <w:bottom w:val="single" w:sz="4" w:space="0" w:color="auto"/>
              <w:right w:val="single" w:sz="4" w:space="0" w:color="auto"/>
            </w:tcBorders>
            <w:shd w:val="clear" w:color="auto" w:fill="auto"/>
          </w:tcPr>
          <w:p w:rsidR="004C1B87" w:rsidRPr="00A4483B" w:rsidRDefault="007F2EF6" w:rsidP="00387D6C">
            <w:pPr>
              <w:rPr>
                <w:rFonts w:ascii="Calibri" w:hAnsi="Calibri" w:cs="Arial"/>
              </w:rPr>
            </w:pPr>
            <w:r>
              <w:rPr>
                <w:rFonts w:ascii="Calibri" w:hAnsi="Calibri" w:cs="Arial"/>
              </w:rPr>
              <w:t>B</w:t>
            </w:r>
            <w:r w:rsidR="004C1B87">
              <w:rPr>
                <w:rFonts w:ascii="Calibri" w:hAnsi="Calibri" w:cs="Arial"/>
              </w:rPr>
              <w:t>udget increase</w:t>
            </w:r>
          </w:p>
        </w:tc>
      </w:tr>
      <w:tr w:rsidR="004C1B87" w:rsidRPr="001F34E4"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p>
          <w:p w:rsidR="004C1B87" w:rsidRPr="004515DE" w:rsidRDefault="004C1B87" w:rsidP="00387D6C">
            <w:pPr>
              <w:rPr>
                <w:rFonts w:ascii="Calibri" w:hAnsi="Calibri" w:cs="Arial"/>
              </w:rPr>
            </w:pPr>
          </w:p>
          <w:p w:rsidR="004C1B87" w:rsidRPr="004515DE" w:rsidRDefault="004C1B87" w:rsidP="00387D6C">
            <w:pPr>
              <w:rPr>
                <w:rFonts w:ascii="Calibri" w:hAnsi="Calibri" w:cs="Arial"/>
              </w:rPr>
            </w:pPr>
          </w:p>
          <w:p w:rsidR="004C1B87" w:rsidRPr="004515DE" w:rsidRDefault="004C1B87" w:rsidP="00387D6C">
            <w:pPr>
              <w:rPr>
                <w:rFonts w:ascii="Calibri" w:hAnsi="Calibri" w:cs="Arial"/>
              </w:rPr>
            </w:pPr>
          </w:p>
          <w:p w:rsidR="004C1B87" w:rsidRPr="004515DE" w:rsidRDefault="004C1B87" w:rsidP="00387D6C">
            <w:pPr>
              <w:rPr>
                <w:rFonts w:ascii="Calibri" w:hAnsi="Calibri" w:cs="Arial"/>
              </w:rPr>
            </w:pPr>
          </w:p>
          <w:p w:rsidR="004C1B87" w:rsidRPr="004515DE" w:rsidRDefault="004C1B87" w:rsidP="00387D6C">
            <w:pPr>
              <w:rPr>
                <w:rFonts w:ascii="Calibri" w:hAnsi="Calibri" w:cs="Arial"/>
              </w:rPr>
            </w:pPr>
            <w:r w:rsidRPr="004515DE">
              <w:rPr>
                <w:rFonts w:ascii="Calibri" w:hAnsi="Calibri" w:cs="Arial"/>
              </w:rPr>
              <w:t>Costing</w:t>
            </w:r>
          </w:p>
        </w:tc>
        <w:tc>
          <w:tcPr>
            <w:tcW w:w="3718" w:type="pct"/>
            <w:gridSpan w:val="2"/>
            <w:tcBorders>
              <w:top w:val="single" w:sz="4" w:space="0" w:color="auto"/>
              <w:left w:val="single" w:sz="4" w:space="0" w:color="auto"/>
              <w:bottom w:val="single" w:sz="4" w:space="0" w:color="auto"/>
              <w:right w:val="single" w:sz="4" w:space="0" w:color="auto"/>
            </w:tcBorders>
          </w:tcPr>
          <w:p w:rsidR="003E3F4F" w:rsidRPr="004515DE" w:rsidRDefault="003E3F4F" w:rsidP="003E3F4F">
            <w:pPr>
              <w:rPr>
                <w:rFonts w:ascii="Calibri" w:hAnsi="Calibr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3E3F4F" w:rsidRPr="003E3F4F" w:rsidTr="00BB3831">
              <w:trPr>
                <w:trHeight w:val="305"/>
              </w:trPr>
              <w:tc>
                <w:tcPr>
                  <w:tcW w:w="2287" w:type="dxa"/>
                </w:tcPr>
                <w:p w:rsidR="003E3F4F" w:rsidRPr="003E3F4F" w:rsidRDefault="003E3F4F" w:rsidP="00BB3831">
                  <w:pPr>
                    <w:autoSpaceDE w:val="0"/>
                    <w:autoSpaceDN w:val="0"/>
                    <w:adjustRightInd w:val="0"/>
                    <w:jc w:val="center"/>
                    <w:rPr>
                      <w:rFonts w:ascii="Calibri" w:hAnsi="Calibri" w:cs="Calibri"/>
                      <w:b/>
                      <w:bCs/>
                      <w:lang w:val="en-NZ"/>
                    </w:rPr>
                  </w:pPr>
                  <w:r w:rsidRPr="003E3F4F">
                    <w:rPr>
                      <w:rFonts w:ascii="Calibri" w:hAnsi="Calibri" w:cs="Calibri"/>
                      <w:b/>
                      <w:bCs/>
                      <w:lang w:val="en-NZ"/>
                    </w:rPr>
                    <w:t>Program Costing</w:t>
                  </w: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r>
            <w:tr w:rsidR="003E3F4F" w:rsidRPr="003E3F4F" w:rsidTr="00BB3831">
              <w:trPr>
                <w:trHeight w:val="305"/>
              </w:trPr>
              <w:tc>
                <w:tcPr>
                  <w:tcW w:w="2287" w:type="dxa"/>
                </w:tcPr>
                <w:p w:rsidR="003E3F4F" w:rsidRPr="003E3F4F" w:rsidRDefault="003E3F4F" w:rsidP="00BB3831">
                  <w:pPr>
                    <w:autoSpaceDE w:val="0"/>
                    <w:autoSpaceDN w:val="0"/>
                    <w:adjustRightInd w:val="0"/>
                    <w:jc w:val="right"/>
                    <w:rPr>
                      <w:rFonts w:ascii="Calibri" w:hAnsi="Calibri" w:cs="Calibri"/>
                      <w:lang w:val="en-NZ"/>
                    </w:rPr>
                  </w:pP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r w:rsidRPr="003E3F4F">
                    <w:rPr>
                      <w:rFonts w:ascii="Calibri" w:hAnsi="Calibri" w:cs="Calibri"/>
                      <w:b/>
                      <w:bCs/>
                      <w:lang w:val="en-NZ"/>
                    </w:rPr>
                    <w:t>2013-14</w:t>
                  </w: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r w:rsidRPr="003E3F4F">
                    <w:rPr>
                      <w:rFonts w:ascii="Calibri" w:hAnsi="Calibri" w:cs="Calibri"/>
                      <w:b/>
                      <w:bCs/>
                      <w:lang w:val="en-NZ"/>
                    </w:rPr>
                    <w:t>2014-15</w:t>
                  </w: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r w:rsidRPr="003E3F4F">
                    <w:rPr>
                      <w:rFonts w:ascii="Calibri" w:hAnsi="Calibri" w:cs="Calibri"/>
                      <w:b/>
                      <w:bCs/>
                      <w:lang w:val="en-NZ"/>
                    </w:rPr>
                    <w:t>2014-15</w:t>
                  </w:r>
                </w:p>
              </w:tc>
            </w:tr>
            <w:tr w:rsidR="003E3F4F" w:rsidRPr="003E3F4F" w:rsidTr="00BB3831">
              <w:trPr>
                <w:trHeight w:val="402"/>
              </w:trPr>
              <w:tc>
                <w:tcPr>
                  <w:tcW w:w="2287" w:type="dxa"/>
                </w:tcPr>
                <w:p w:rsidR="003E3F4F" w:rsidRPr="003E3F4F" w:rsidRDefault="003E3F4F" w:rsidP="00BB3831">
                  <w:pPr>
                    <w:autoSpaceDE w:val="0"/>
                    <w:autoSpaceDN w:val="0"/>
                    <w:adjustRightInd w:val="0"/>
                    <w:rPr>
                      <w:rFonts w:ascii="Calibri" w:hAnsi="Calibri" w:cs="Calibri"/>
                      <w:b/>
                      <w:bCs/>
                      <w:lang w:val="en-NZ"/>
                    </w:rPr>
                  </w:pPr>
                  <w:r w:rsidRPr="003E3F4F">
                    <w:rPr>
                      <w:rFonts w:ascii="Calibri" w:hAnsi="Calibri" w:cs="Calibri"/>
                      <w:b/>
                      <w:bCs/>
                      <w:lang w:val="en-NZ"/>
                    </w:rPr>
                    <w:t>OUTPUT</w:t>
                  </w: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c>
                <w:tcPr>
                  <w:tcW w:w="1032" w:type="dxa"/>
                </w:tcPr>
                <w:p w:rsidR="003E3F4F" w:rsidRPr="003E3F4F" w:rsidRDefault="003E3F4F" w:rsidP="00BB3831">
                  <w:pPr>
                    <w:autoSpaceDE w:val="0"/>
                    <w:autoSpaceDN w:val="0"/>
                    <w:adjustRightInd w:val="0"/>
                    <w:jc w:val="center"/>
                    <w:rPr>
                      <w:rFonts w:ascii="Calibri" w:hAnsi="Calibri" w:cs="Calibri"/>
                      <w:b/>
                      <w:bCs/>
                      <w:lang w:val="en-NZ"/>
                    </w:rPr>
                  </w:pP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Personnel</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Operating</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Depreciation</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Gross Appropriation</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Trading Revenue</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Net Appropriation</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b/>
                      <w:bCs/>
                      <w:lang w:val="en-NZ"/>
                    </w:rPr>
                  </w:pPr>
                  <w:r w:rsidRPr="003E3F4F">
                    <w:rPr>
                      <w:rFonts w:ascii="Calibri" w:hAnsi="Calibri" w:cs="Calibri"/>
                      <w:b/>
                      <w:bCs/>
                      <w:lang w:val="en-NZ"/>
                    </w:rPr>
                    <w:t>POBOC</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b/>
                      <w:bCs/>
                      <w:lang w:val="en-NZ"/>
                    </w:rPr>
                  </w:pPr>
                  <w:r w:rsidRPr="003E3F4F">
                    <w:rPr>
                      <w:rFonts w:ascii="Calibri" w:hAnsi="Calibri" w:cs="Calibri"/>
                      <w:b/>
                      <w:bCs/>
                      <w:lang w:val="en-NZ"/>
                    </w:rPr>
                    <w:t>CAPITAL</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r w:rsidR="003E3F4F" w:rsidRPr="003E3F4F" w:rsidTr="00BB3831">
              <w:trPr>
                <w:trHeight w:val="305"/>
              </w:trPr>
              <w:tc>
                <w:tcPr>
                  <w:tcW w:w="2287" w:type="dxa"/>
                </w:tcPr>
                <w:p w:rsidR="003E3F4F" w:rsidRPr="003E3F4F" w:rsidRDefault="003E3F4F" w:rsidP="00BB3831">
                  <w:pPr>
                    <w:autoSpaceDE w:val="0"/>
                    <w:autoSpaceDN w:val="0"/>
                    <w:adjustRightInd w:val="0"/>
                    <w:rPr>
                      <w:rFonts w:ascii="Calibri" w:hAnsi="Calibri" w:cs="Calibri"/>
                      <w:b/>
                      <w:bCs/>
                      <w:lang w:val="en-NZ"/>
                    </w:rPr>
                  </w:pPr>
                  <w:r w:rsidRPr="003E3F4F">
                    <w:rPr>
                      <w:rFonts w:ascii="Calibri" w:hAnsi="Calibri" w:cs="Calibri"/>
                      <w:b/>
                      <w:bCs/>
                      <w:lang w:val="en-NZ"/>
                    </w:rPr>
                    <w:t>TOTAL</w:t>
                  </w:r>
                </w:p>
              </w:tc>
              <w:tc>
                <w:tcPr>
                  <w:tcW w:w="1032"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r>
            <w:tr w:rsidR="003E3F4F" w:rsidRPr="003E3F4F" w:rsidTr="00BB3831">
              <w:trPr>
                <w:trHeight w:val="290"/>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Govt funded</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c>
                <w:tcPr>
                  <w:tcW w:w="1032" w:type="dxa"/>
                  <w:shd w:val="solid" w:color="969696" w:fill="auto"/>
                </w:tcPr>
                <w:p w:rsidR="003E3F4F" w:rsidRPr="003E3F4F" w:rsidRDefault="003E3F4F" w:rsidP="00BB3831">
                  <w:pPr>
                    <w:autoSpaceDE w:val="0"/>
                    <w:autoSpaceDN w:val="0"/>
                    <w:adjustRightInd w:val="0"/>
                    <w:jc w:val="center"/>
                    <w:rPr>
                      <w:rFonts w:ascii="Calibri" w:hAnsi="Calibri" w:cs="Calibri"/>
                      <w:lang w:val="en-NZ"/>
                    </w:rPr>
                  </w:pPr>
                  <w:r w:rsidRPr="003E3F4F">
                    <w:rPr>
                      <w:rFonts w:ascii="Calibri" w:hAnsi="Calibri" w:cs="Calibri"/>
                      <w:lang w:val="en-NZ"/>
                    </w:rPr>
                    <w:t>1,693,949</w:t>
                  </w:r>
                </w:p>
              </w:tc>
            </w:tr>
            <w:tr w:rsidR="003E3F4F" w:rsidRPr="003E3F4F" w:rsidTr="00BB3831">
              <w:trPr>
                <w:trHeight w:val="305"/>
              </w:trPr>
              <w:tc>
                <w:tcPr>
                  <w:tcW w:w="2287" w:type="dxa"/>
                </w:tcPr>
                <w:p w:rsidR="003E3F4F" w:rsidRPr="003E3F4F" w:rsidRDefault="003E3F4F" w:rsidP="00BB3831">
                  <w:pPr>
                    <w:autoSpaceDE w:val="0"/>
                    <w:autoSpaceDN w:val="0"/>
                    <w:adjustRightInd w:val="0"/>
                    <w:rPr>
                      <w:rFonts w:ascii="Calibri" w:hAnsi="Calibri" w:cs="Calibri"/>
                      <w:lang w:val="en-NZ"/>
                    </w:rPr>
                  </w:pPr>
                  <w:r w:rsidRPr="003E3F4F">
                    <w:rPr>
                      <w:rFonts w:ascii="Calibri" w:hAnsi="Calibri" w:cs="Calibri"/>
                      <w:lang w:val="en-NZ"/>
                    </w:rPr>
                    <w:t>Donor funded</w:t>
                  </w: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c>
                <w:tcPr>
                  <w:tcW w:w="1032" w:type="dxa"/>
                  <w:shd w:val="solid" w:color="FFFF00" w:fill="auto"/>
                </w:tcPr>
                <w:p w:rsidR="003E3F4F" w:rsidRPr="003E3F4F" w:rsidRDefault="003E3F4F" w:rsidP="00BB3831">
                  <w:pPr>
                    <w:autoSpaceDE w:val="0"/>
                    <w:autoSpaceDN w:val="0"/>
                    <w:adjustRightInd w:val="0"/>
                    <w:jc w:val="center"/>
                    <w:rPr>
                      <w:rFonts w:ascii="Calibri" w:hAnsi="Calibri" w:cs="Calibri"/>
                      <w:lang w:val="en-NZ"/>
                    </w:rPr>
                  </w:pPr>
                </w:p>
              </w:tc>
            </w:tr>
          </w:tbl>
          <w:p w:rsidR="003E3F4F" w:rsidRPr="00B44803" w:rsidRDefault="003E3F4F" w:rsidP="003E3F4F">
            <w:pPr>
              <w:rPr>
                <w:rFonts w:ascii="Calibri" w:hAnsi="Calibri" w:cs="Arial"/>
              </w:rPr>
            </w:pPr>
            <w:r w:rsidRPr="00B44803">
              <w:rPr>
                <w:rFonts w:ascii="Calibri" w:hAnsi="Calibri" w:cs="Arial"/>
              </w:rPr>
              <w:t xml:space="preserve">Refer to Appendix for  costing breakdown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7"/>
              <w:gridCol w:w="2127"/>
            </w:tblGrid>
            <w:tr w:rsidR="003E3F4F" w:rsidRPr="003E3F4F" w:rsidTr="00B44803">
              <w:tc>
                <w:tcPr>
                  <w:tcW w:w="3837" w:type="dxa"/>
                </w:tcPr>
                <w:p w:rsidR="003E3F4F" w:rsidRPr="00B44803" w:rsidRDefault="003E3F4F" w:rsidP="00BB3831">
                  <w:pPr>
                    <w:rPr>
                      <w:rFonts w:ascii="Calibri" w:hAnsi="Calibri" w:cs="Arial"/>
                      <w:b/>
                    </w:rPr>
                  </w:pPr>
                  <w:r w:rsidRPr="00B44803">
                    <w:rPr>
                      <w:rFonts w:ascii="Calibri" w:hAnsi="Calibri" w:cs="Arial"/>
                      <w:b/>
                    </w:rPr>
                    <w:t>Total Cost Request</w:t>
                  </w:r>
                </w:p>
              </w:tc>
              <w:tc>
                <w:tcPr>
                  <w:tcW w:w="2127" w:type="dxa"/>
                </w:tcPr>
                <w:p w:rsidR="003E3F4F" w:rsidRPr="00B44803" w:rsidRDefault="003E3F4F" w:rsidP="00BB3831">
                  <w:pPr>
                    <w:jc w:val="center"/>
                    <w:rPr>
                      <w:rFonts w:ascii="Calibri" w:hAnsi="Calibri" w:cs="Arial"/>
                    </w:rPr>
                  </w:pPr>
                  <w:r w:rsidRPr="00B44803">
                    <w:rPr>
                      <w:rFonts w:ascii="Calibri" w:hAnsi="Calibri" w:cs="Arial"/>
                    </w:rPr>
                    <w:t>1,865,825</w:t>
                  </w:r>
                </w:p>
              </w:tc>
            </w:tr>
            <w:tr w:rsidR="003E3F4F" w:rsidRPr="003E3F4F" w:rsidTr="00B44803">
              <w:tc>
                <w:tcPr>
                  <w:tcW w:w="3837" w:type="dxa"/>
                </w:tcPr>
                <w:p w:rsidR="003E3F4F" w:rsidRPr="00B44803" w:rsidRDefault="003E3F4F" w:rsidP="00BB3831">
                  <w:pPr>
                    <w:rPr>
                      <w:rFonts w:ascii="Calibri" w:hAnsi="Calibri" w:cs="Arial"/>
                      <w:b/>
                    </w:rPr>
                  </w:pPr>
                  <w:r w:rsidRPr="00B44803">
                    <w:rPr>
                      <w:rFonts w:ascii="Calibri" w:hAnsi="Calibri" w:cs="Arial"/>
                      <w:b/>
                    </w:rPr>
                    <w:t>Less reinstatement of the Personnel 2% cut</w:t>
                  </w:r>
                </w:p>
              </w:tc>
              <w:tc>
                <w:tcPr>
                  <w:tcW w:w="2127" w:type="dxa"/>
                </w:tcPr>
                <w:p w:rsidR="003E3F4F" w:rsidRPr="00B44803" w:rsidRDefault="003E3F4F" w:rsidP="00BB3831">
                  <w:pPr>
                    <w:jc w:val="center"/>
                    <w:rPr>
                      <w:rFonts w:ascii="Calibri" w:hAnsi="Calibri" w:cs="Arial"/>
                    </w:rPr>
                  </w:pPr>
                  <w:r w:rsidRPr="00B44803">
                    <w:rPr>
                      <w:rFonts w:ascii="Calibri" w:hAnsi="Calibri" w:cs="Arial"/>
                    </w:rPr>
                    <w:t>171,876</w:t>
                  </w:r>
                </w:p>
              </w:tc>
            </w:tr>
            <w:tr w:rsidR="003E3F4F" w:rsidRPr="003E3F4F" w:rsidTr="00B44803">
              <w:tc>
                <w:tcPr>
                  <w:tcW w:w="3837" w:type="dxa"/>
                </w:tcPr>
                <w:p w:rsidR="003E3F4F" w:rsidRPr="00B44803" w:rsidRDefault="003E3F4F" w:rsidP="00BB3831">
                  <w:pPr>
                    <w:rPr>
                      <w:rFonts w:ascii="Calibri" w:hAnsi="Calibri" w:cs="Arial"/>
                      <w:b/>
                    </w:rPr>
                  </w:pPr>
                  <w:r w:rsidRPr="00B44803">
                    <w:rPr>
                      <w:rFonts w:ascii="Calibri" w:hAnsi="Calibri" w:cs="Arial"/>
                      <w:b/>
                    </w:rPr>
                    <w:t>Net Request</w:t>
                  </w:r>
                </w:p>
              </w:tc>
              <w:tc>
                <w:tcPr>
                  <w:tcW w:w="2127" w:type="dxa"/>
                </w:tcPr>
                <w:p w:rsidR="003E3F4F" w:rsidRPr="00B44803" w:rsidRDefault="003E3F4F" w:rsidP="00BB3831">
                  <w:pPr>
                    <w:jc w:val="center"/>
                    <w:rPr>
                      <w:rFonts w:ascii="Calibri" w:hAnsi="Calibri" w:cs="Arial"/>
                    </w:rPr>
                  </w:pPr>
                  <w:r w:rsidRPr="00B44803">
                    <w:rPr>
                      <w:rFonts w:ascii="Calibri" w:hAnsi="Calibri" w:cs="Arial"/>
                    </w:rPr>
                    <w:t>1,693,949</w:t>
                  </w:r>
                </w:p>
              </w:tc>
            </w:tr>
          </w:tbl>
          <w:p w:rsidR="003E3F4F" w:rsidRPr="00C77842" w:rsidRDefault="003E3F4F" w:rsidP="003E3F4F">
            <w:pPr>
              <w:rPr>
                <w:rFonts w:ascii="Calibri" w:hAnsi="Calibri" w:cs="Arial"/>
                <w:b/>
                <w:i/>
                <w:color w:val="FF0000"/>
              </w:rPr>
            </w:pPr>
          </w:p>
          <w:p w:rsidR="004C1B87" w:rsidRPr="003E3F4F" w:rsidRDefault="003E3F4F" w:rsidP="003E3F4F">
            <w:pPr>
              <w:rPr>
                <w:rFonts w:ascii="Calibri" w:hAnsi="Calibri" w:cs="Arial"/>
                <w:i/>
              </w:rPr>
            </w:pPr>
            <w:r w:rsidRPr="00C95581">
              <w:rPr>
                <w:rFonts w:ascii="Calibri" w:hAnsi="Calibri" w:cs="Arial"/>
                <w:i/>
              </w:rPr>
              <w:t xml:space="preserve">NB. Costings for outer years indicative only as dependent on changes in individual staffing and COL adjustments approved across the public sector. </w:t>
            </w:r>
          </w:p>
        </w:tc>
      </w:tr>
      <w:tr w:rsidR="004C1B87" w:rsidRPr="001F34E4" w:rsidTr="00387D6C">
        <w:trPr>
          <w:trHeight w:val="226"/>
        </w:trPr>
        <w:tc>
          <w:tcPr>
            <w:tcW w:w="1282" w:type="pct"/>
            <w:tcBorders>
              <w:top w:val="single" w:sz="4" w:space="0" w:color="auto"/>
              <w:left w:val="single" w:sz="4" w:space="0" w:color="auto"/>
              <w:bottom w:val="single" w:sz="4" w:space="0" w:color="auto"/>
              <w:right w:val="single" w:sz="4" w:space="0" w:color="auto"/>
            </w:tcBorders>
          </w:tcPr>
          <w:p w:rsidR="004C1B87" w:rsidRPr="004515DE" w:rsidRDefault="004C1B87" w:rsidP="00387D6C">
            <w:pPr>
              <w:rPr>
                <w:rFonts w:ascii="Calibri" w:hAnsi="Calibri" w:cs="Arial"/>
              </w:rPr>
            </w:pPr>
            <w:r w:rsidRPr="004515DE">
              <w:rPr>
                <w:rFonts w:ascii="Calibri" w:hAnsi="Calibri" w:cs="Arial"/>
              </w:rPr>
              <w:t>Coordination with other Government Departments/ Organisations</w:t>
            </w:r>
          </w:p>
        </w:tc>
        <w:tc>
          <w:tcPr>
            <w:tcW w:w="3718" w:type="pct"/>
            <w:gridSpan w:val="2"/>
            <w:tcBorders>
              <w:top w:val="single" w:sz="4" w:space="0" w:color="auto"/>
              <w:left w:val="single" w:sz="4" w:space="0" w:color="auto"/>
              <w:bottom w:val="single" w:sz="4" w:space="0" w:color="auto"/>
              <w:right w:val="single" w:sz="4" w:space="0" w:color="auto"/>
            </w:tcBorders>
          </w:tcPr>
          <w:p w:rsidR="004C1B87" w:rsidRPr="00A4483B" w:rsidRDefault="004C1B87" w:rsidP="00387D6C">
            <w:pPr>
              <w:rPr>
                <w:rFonts w:ascii="Calibri" w:hAnsi="Calibri" w:cs="Arial"/>
              </w:rPr>
            </w:pPr>
            <w:r>
              <w:rPr>
                <w:rFonts w:ascii="Calibri" w:hAnsi="Calibri" w:cs="Arial"/>
              </w:rPr>
              <w:t>OPSC and MFEM</w:t>
            </w:r>
          </w:p>
        </w:tc>
      </w:tr>
    </w:tbl>
    <w:p w:rsidR="004C1B87" w:rsidRDefault="004C1B87" w:rsidP="004C1B87">
      <w:pPr>
        <w:rPr>
          <w:lang w:eastAsia="en-US"/>
        </w:rPr>
      </w:pPr>
    </w:p>
    <w:p w:rsidR="004C1B87" w:rsidRDefault="004C1B87" w:rsidP="004C1B87">
      <w:pPr>
        <w:rPr>
          <w:lang w:eastAsia="en-US"/>
        </w:rPr>
      </w:pPr>
    </w:p>
    <w:p w:rsidR="004C1B87" w:rsidRPr="00AE3CED" w:rsidRDefault="004C1B87" w:rsidP="004C1B87">
      <w:pPr>
        <w:rPr>
          <w:b/>
          <w:lang w:eastAsia="en-US"/>
        </w:rPr>
      </w:pPr>
      <w:r>
        <w:rPr>
          <w:b/>
          <w:lang w:eastAsia="en-US"/>
        </w:rPr>
        <w:t>3.3</w:t>
      </w:r>
      <w:r w:rsidR="00077FC0">
        <w:rPr>
          <w:b/>
          <w:lang w:eastAsia="en-US"/>
        </w:rPr>
        <w:t>.4</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3050"/>
        <w:gridCol w:w="3500"/>
      </w:tblGrid>
      <w:tr w:rsidR="005D074B" w:rsidRPr="00735F66" w:rsidTr="005D074B">
        <w:trPr>
          <w:trHeight w:val="226"/>
        </w:trPr>
        <w:tc>
          <w:tcPr>
            <w:tcW w:w="1497" w:type="pct"/>
          </w:tcPr>
          <w:p w:rsidR="005D074B" w:rsidRPr="00735F66" w:rsidRDefault="005D074B" w:rsidP="00712C2D">
            <w:pPr>
              <w:rPr>
                <w:rFonts w:ascii="Calibri" w:hAnsi="Calibri" w:cs="Arial"/>
              </w:rPr>
            </w:pPr>
            <w:r w:rsidRPr="00735F66">
              <w:rPr>
                <w:rFonts w:ascii="Calibri" w:hAnsi="Calibri" w:cs="Arial"/>
              </w:rPr>
              <w:t xml:space="preserve">Output </w:t>
            </w:r>
          </w:p>
        </w:tc>
        <w:tc>
          <w:tcPr>
            <w:tcW w:w="3503" w:type="pct"/>
            <w:gridSpan w:val="2"/>
          </w:tcPr>
          <w:p w:rsidR="005D074B" w:rsidRPr="00AB72C8" w:rsidRDefault="005D074B" w:rsidP="00712C2D">
            <w:pPr>
              <w:rPr>
                <w:rFonts w:ascii="Calibri" w:hAnsi="Calibri" w:cs="Arial"/>
                <w:b/>
                <w:i/>
                <w:highlight w:val="yellow"/>
              </w:rPr>
            </w:pPr>
            <w:r w:rsidRPr="00AB72C8">
              <w:rPr>
                <w:rFonts w:ascii="Calibri" w:hAnsi="Calibri" w:cs="Arial"/>
                <w:b/>
                <w:i/>
              </w:rPr>
              <w:t>Output 1. Taku Ipukarea Kia Rangitira: Develop as a Centre of Excellence – UNESCO National Commission</w:t>
            </w:r>
          </w:p>
        </w:tc>
      </w:tr>
      <w:tr w:rsidR="005D074B" w:rsidRPr="00735F66" w:rsidTr="005D074B">
        <w:trPr>
          <w:trHeight w:val="239"/>
        </w:trPr>
        <w:tc>
          <w:tcPr>
            <w:tcW w:w="1497" w:type="pct"/>
          </w:tcPr>
          <w:p w:rsidR="005D074B" w:rsidRPr="00735F66" w:rsidRDefault="005D074B" w:rsidP="00712C2D">
            <w:pPr>
              <w:rPr>
                <w:rFonts w:ascii="Calibri" w:hAnsi="Calibri" w:cs="Arial"/>
              </w:rPr>
            </w:pPr>
          </w:p>
          <w:p w:rsidR="005D074B" w:rsidRPr="00735F66" w:rsidRDefault="005D074B" w:rsidP="00712C2D">
            <w:pPr>
              <w:rPr>
                <w:rFonts w:ascii="Calibri" w:hAnsi="Calibri" w:cs="Arial"/>
              </w:rPr>
            </w:pPr>
            <w:r w:rsidRPr="00735F66">
              <w:rPr>
                <w:rFonts w:ascii="Calibri" w:hAnsi="Calibri" w:cs="Arial"/>
              </w:rPr>
              <w:t xml:space="preserve">Situational Analysis </w:t>
            </w:r>
          </w:p>
        </w:tc>
        <w:tc>
          <w:tcPr>
            <w:tcW w:w="3503" w:type="pct"/>
            <w:gridSpan w:val="2"/>
            <w:shd w:val="clear" w:color="auto" w:fill="auto"/>
          </w:tcPr>
          <w:p w:rsidR="005D074B" w:rsidRPr="00EC0403" w:rsidRDefault="005D074B" w:rsidP="00712C2D">
            <w:pPr>
              <w:jc w:val="both"/>
              <w:rPr>
                <w:rFonts w:ascii="Calibri" w:hAnsi="Calibri" w:cs="Arial"/>
                <w:sz w:val="20"/>
                <w:szCs w:val="20"/>
              </w:rPr>
            </w:pPr>
            <w:r w:rsidRPr="00EC0403">
              <w:rPr>
                <w:rFonts w:ascii="Calibri" w:hAnsi="Calibri" w:cs="Arial"/>
                <w:sz w:val="20"/>
                <w:szCs w:val="20"/>
              </w:rPr>
              <w:t xml:space="preserve">The National Commission for UNESCO was transferred to the </w:t>
            </w:r>
            <w:r>
              <w:rPr>
                <w:rFonts w:ascii="Calibri" w:hAnsi="Calibri" w:cs="Arial"/>
                <w:sz w:val="20"/>
                <w:szCs w:val="20"/>
              </w:rPr>
              <w:t>MoE</w:t>
            </w:r>
            <w:r w:rsidRPr="00EC0403">
              <w:rPr>
                <w:rFonts w:ascii="Calibri" w:hAnsi="Calibri" w:cs="Arial"/>
                <w:sz w:val="20"/>
                <w:szCs w:val="20"/>
              </w:rPr>
              <w:t xml:space="preserve"> under Cabinet Minute CM0277 effective October 2011 without a corresponding budget</w:t>
            </w:r>
            <w:r>
              <w:rPr>
                <w:rFonts w:ascii="Calibri" w:hAnsi="Calibri" w:cs="Arial"/>
                <w:sz w:val="20"/>
                <w:szCs w:val="20"/>
              </w:rPr>
              <w:t xml:space="preserve"> (by transfer from Ministry of Culture or new funds)</w:t>
            </w:r>
            <w:r w:rsidRPr="00EC0403">
              <w:rPr>
                <w:rFonts w:ascii="Calibri" w:hAnsi="Calibri" w:cs="Arial"/>
                <w:sz w:val="20"/>
                <w:szCs w:val="20"/>
              </w:rPr>
              <w:t xml:space="preserve"> for implementation</w:t>
            </w:r>
            <w:r>
              <w:rPr>
                <w:rFonts w:ascii="Calibri" w:hAnsi="Calibri" w:cs="Arial"/>
                <w:sz w:val="20"/>
                <w:szCs w:val="20"/>
              </w:rPr>
              <w:t xml:space="preserve">. </w:t>
            </w:r>
            <w:r w:rsidRPr="00EC0403">
              <w:rPr>
                <w:rFonts w:ascii="Calibri" w:hAnsi="Calibri" w:cs="Arial"/>
                <w:sz w:val="20"/>
                <w:szCs w:val="20"/>
              </w:rPr>
              <w:t xml:space="preserve">Since that time, a structure for the Commission has been approved and temporary Commissioners appointed to oversee the Participatory Programme funding round for 2011. </w:t>
            </w:r>
          </w:p>
          <w:p w:rsidR="005D074B" w:rsidRPr="00EC0403" w:rsidRDefault="005D074B" w:rsidP="00712C2D">
            <w:pPr>
              <w:jc w:val="both"/>
              <w:rPr>
                <w:rFonts w:ascii="Calibri" w:hAnsi="Calibri" w:cs="Arial"/>
                <w:sz w:val="20"/>
                <w:szCs w:val="20"/>
              </w:rPr>
            </w:pPr>
          </w:p>
          <w:p w:rsidR="005D074B" w:rsidRPr="00EC0403" w:rsidRDefault="005D074B" w:rsidP="00712C2D">
            <w:pPr>
              <w:jc w:val="both"/>
              <w:rPr>
                <w:rFonts w:ascii="Calibri" w:hAnsi="Calibri" w:cs="Arial"/>
                <w:sz w:val="20"/>
                <w:szCs w:val="20"/>
              </w:rPr>
            </w:pPr>
            <w:r w:rsidRPr="00EC0403">
              <w:rPr>
                <w:rFonts w:ascii="Calibri" w:hAnsi="Calibri" w:cs="Arial"/>
                <w:sz w:val="20"/>
                <w:szCs w:val="20"/>
              </w:rPr>
              <w:t>Despite being declined the 2012/13 budget requests, a process for nomination and appointment of Commissioners was completed in August 2012 with formal appointments pending</w:t>
            </w:r>
            <w:r>
              <w:rPr>
                <w:rFonts w:ascii="Calibri" w:hAnsi="Calibri" w:cs="Arial"/>
                <w:sz w:val="20"/>
                <w:szCs w:val="20"/>
              </w:rPr>
              <w:t xml:space="preserve"> Ministerial</w:t>
            </w:r>
            <w:r w:rsidRPr="00EC0403">
              <w:rPr>
                <w:rFonts w:ascii="Calibri" w:hAnsi="Calibri" w:cs="Arial"/>
                <w:sz w:val="20"/>
                <w:szCs w:val="20"/>
              </w:rPr>
              <w:t xml:space="preserve"> approval. </w:t>
            </w:r>
          </w:p>
          <w:p w:rsidR="005D074B" w:rsidRPr="00EC0403" w:rsidRDefault="005D074B" w:rsidP="00712C2D">
            <w:pPr>
              <w:jc w:val="both"/>
              <w:rPr>
                <w:rFonts w:ascii="Calibri" w:hAnsi="Calibri" w:cs="Arial"/>
                <w:sz w:val="20"/>
                <w:szCs w:val="20"/>
              </w:rPr>
            </w:pPr>
          </w:p>
          <w:p w:rsidR="005D074B" w:rsidRPr="00EC0403" w:rsidRDefault="005D074B" w:rsidP="00712C2D">
            <w:pPr>
              <w:jc w:val="both"/>
              <w:rPr>
                <w:rFonts w:ascii="Calibri" w:hAnsi="Calibri" w:cs="Arial"/>
                <w:sz w:val="20"/>
                <w:szCs w:val="20"/>
              </w:rPr>
            </w:pPr>
            <w:r w:rsidRPr="00EC0403">
              <w:rPr>
                <w:rFonts w:ascii="Calibri" w:hAnsi="Calibri" w:cs="Arial"/>
                <w:sz w:val="20"/>
                <w:szCs w:val="20"/>
              </w:rPr>
              <w:t xml:space="preserve">In order to be a good partner with UNESCO and make the most of the development opportunities available, we must ensure Commissioners are trained, administrative support is provided to the commissioners and that we participate as fully as possible in UNESCO activities. </w:t>
            </w:r>
            <w:r>
              <w:rPr>
                <w:rFonts w:ascii="Calibri" w:hAnsi="Calibri" w:cs="Arial"/>
                <w:sz w:val="20"/>
                <w:szCs w:val="20"/>
              </w:rPr>
              <w:t>Little</w:t>
            </w:r>
            <w:r w:rsidRPr="00EC0403">
              <w:rPr>
                <w:rFonts w:ascii="Calibri" w:hAnsi="Calibri" w:cs="Arial"/>
                <w:sz w:val="20"/>
                <w:szCs w:val="20"/>
              </w:rPr>
              <w:t xml:space="preserve"> </w:t>
            </w:r>
            <w:r>
              <w:rPr>
                <w:rFonts w:ascii="Calibri" w:hAnsi="Calibri" w:cs="Arial"/>
                <w:sz w:val="20"/>
                <w:szCs w:val="20"/>
              </w:rPr>
              <w:t xml:space="preserve">meaningful </w:t>
            </w:r>
            <w:r w:rsidRPr="00EC0403">
              <w:rPr>
                <w:rFonts w:ascii="Calibri" w:hAnsi="Calibri" w:cs="Arial"/>
                <w:sz w:val="20"/>
                <w:szCs w:val="20"/>
              </w:rPr>
              <w:t>further work</w:t>
            </w:r>
            <w:r>
              <w:rPr>
                <w:rFonts w:ascii="Calibri" w:hAnsi="Calibri" w:cs="Arial"/>
                <w:sz w:val="20"/>
                <w:szCs w:val="20"/>
              </w:rPr>
              <w:t xml:space="preserve"> and development </w:t>
            </w:r>
            <w:r w:rsidRPr="00EC0403">
              <w:rPr>
                <w:rFonts w:ascii="Calibri" w:hAnsi="Calibri" w:cs="Arial"/>
                <w:sz w:val="20"/>
                <w:szCs w:val="20"/>
              </w:rPr>
              <w:t>is likely to proceed under this activity without secured funding</w:t>
            </w:r>
            <w:r>
              <w:rPr>
                <w:rFonts w:ascii="Calibri" w:hAnsi="Calibri" w:cs="Arial"/>
                <w:sz w:val="20"/>
                <w:szCs w:val="20"/>
              </w:rPr>
              <w:t>.  This</w:t>
            </w:r>
            <w:r w:rsidRPr="00EC0403">
              <w:rPr>
                <w:rFonts w:ascii="Calibri" w:hAnsi="Calibri" w:cs="Arial"/>
                <w:sz w:val="20"/>
                <w:szCs w:val="20"/>
              </w:rPr>
              <w:t xml:space="preserve"> </w:t>
            </w:r>
            <w:r>
              <w:rPr>
                <w:rFonts w:ascii="Calibri" w:hAnsi="Calibri" w:cs="Arial"/>
                <w:sz w:val="20"/>
                <w:szCs w:val="20"/>
              </w:rPr>
              <w:t xml:space="preserve">will </w:t>
            </w:r>
            <w:r w:rsidRPr="00EC0403">
              <w:rPr>
                <w:rFonts w:ascii="Calibri" w:hAnsi="Calibri" w:cs="Arial"/>
                <w:sz w:val="20"/>
                <w:szCs w:val="20"/>
              </w:rPr>
              <w:t xml:space="preserve">continue to restrict the strengthening of the national commissions focus, participation and development.  </w:t>
            </w:r>
          </w:p>
          <w:p w:rsidR="005D074B" w:rsidRPr="00715AA3" w:rsidRDefault="005D074B" w:rsidP="00712C2D">
            <w:pPr>
              <w:jc w:val="both"/>
              <w:rPr>
                <w:rFonts w:ascii="Calibri" w:hAnsi="Calibri" w:cs="Arial"/>
                <w:sz w:val="20"/>
                <w:szCs w:val="20"/>
              </w:rPr>
            </w:pPr>
            <w:r w:rsidRPr="00715AA3">
              <w:rPr>
                <w:rFonts w:ascii="Calibri" w:hAnsi="Calibri" w:cs="Arial"/>
                <w:sz w:val="20"/>
                <w:szCs w:val="20"/>
              </w:rPr>
              <w:t xml:space="preserve">   </w:t>
            </w:r>
          </w:p>
          <w:p w:rsidR="005D074B" w:rsidRPr="00540D0E" w:rsidRDefault="005D074B" w:rsidP="00712C2D">
            <w:pPr>
              <w:jc w:val="both"/>
              <w:rPr>
                <w:rFonts w:ascii="Calibri" w:hAnsi="Calibri"/>
                <w:b/>
              </w:rPr>
            </w:pPr>
            <w:r w:rsidRPr="00540D0E">
              <w:rPr>
                <w:rFonts w:ascii="Calibri" w:hAnsi="Calibri" w:cs="Arial"/>
                <w:b/>
                <w:sz w:val="20"/>
                <w:szCs w:val="20"/>
              </w:rPr>
              <w:t>It is a condition of membership to UNESCO that the government mandate a Commission and provide sufficient funds for its effective functioning therefore appropriation through budget is a requirement.</w:t>
            </w:r>
          </w:p>
        </w:tc>
      </w:tr>
      <w:tr w:rsidR="005D074B" w:rsidRPr="00735F66" w:rsidTr="005D074B">
        <w:trPr>
          <w:trHeight w:val="239"/>
        </w:trPr>
        <w:tc>
          <w:tcPr>
            <w:tcW w:w="1497" w:type="pct"/>
          </w:tcPr>
          <w:p w:rsidR="005D074B" w:rsidRPr="00735F66" w:rsidRDefault="005D074B" w:rsidP="00712C2D">
            <w:pPr>
              <w:rPr>
                <w:rFonts w:ascii="Calibri" w:hAnsi="Calibri" w:cs="Arial"/>
              </w:rPr>
            </w:pPr>
            <w:r w:rsidRPr="00735F66">
              <w:rPr>
                <w:rFonts w:ascii="Calibri" w:hAnsi="Calibri" w:cs="Arial"/>
              </w:rPr>
              <w:t>SWOT Analysis linkage</w:t>
            </w:r>
          </w:p>
        </w:tc>
        <w:tc>
          <w:tcPr>
            <w:tcW w:w="3503" w:type="pct"/>
            <w:gridSpan w:val="2"/>
            <w:shd w:val="clear" w:color="auto" w:fill="auto"/>
          </w:tcPr>
          <w:p w:rsidR="005D074B" w:rsidRDefault="005D074B" w:rsidP="00712C2D">
            <w:pPr>
              <w:rPr>
                <w:rFonts w:ascii="Calibri" w:hAnsi="Calibri"/>
                <w:sz w:val="20"/>
                <w:szCs w:val="20"/>
                <w:lang w:eastAsia="en-US"/>
              </w:rPr>
            </w:pPr>
            <w:r>
              <w:rPr>
                <w:rFonts w:ascii="Calibri" w:hAnsi="Calibri"/>
                <w:sz w:val="20"/>
                <w:szCs w:val="20"/>
                <w:lang w:eastAsia="en-US"/>
              </w:rPr>
              <w:t>How do we maintain these processes and external relationships at current or approved levels?</w:t>
            </w:r>
          </w:p>
          <w:p w:rsidR="005D074B" w:rsidRPr="00735F66" w:rsidRDefault="005D074B" w:rsidP="00712C2D">
            <w:pPr>
              <w:rPr>
                <w:rFonts w:ascii="Calibri" w:hAnsi="Calibri" w:cs="Arial"/>
                <w:highlight w:val="yellow"/>
              </w:rPr>
            </w:pPr>
            <w:r w:rsidRPr="00534479">
              <w:rPr>
                <w:rFonts w:ascii="Calibri" w:hAnsi="Calibri"/>
                <w:sz w:val="20"/>
                <w:szCs w:val="20"/>
                <w:lang w:eastAsia="en-US"/>
              </w:rPr>
              <w:t>How does MoE innovate to be an effective provider of 21</w:t>
            </w:r>
            <w:r w:rsidRPr="00534479">
              <w:rPr>
                <w:rFonts w:ascii="Calibri" w:hAnsi="Calibri"/>
                <w:sz w:val="20"/>
                <w:szCs w:val="20"/>
                <w:vertAlign w:val="superscript"/>
                <w:lang w:eastAsia="en-US"/>
              </w:rPr>
              <w:t>st</w:t>
            </w:r>
            <w:r w:rsidRPr="00534479">
              <w:rPr>
                <w:rFonts w:ascii="Calibri" w:hAnsi="Calibri"/>
                <w:sz w:val="20"/>
                <w:szCs w:val="20"/>
                <w:lang w:eastAsia="en-US"/>
              </w:rPr>
              <w:t xml:space="preserve"> century education, in particular to isolated communities?</w:t>
            </w:r>
          </w:p>
        </w:tc>
      </w:tr>
      <w:tr w:rsidR="005D074B" w:rsidRPr="00735F66" w:rsidTr="005D074B">
        <w:trPr>
          <w:trHeight w:val="395"/>
        </w:trPr>
        <w:tc>
          <w:tcPr>
            <w:tcW w:w="1497" w:type="pct"/>
            <w:tcBorders>
              <w:top w:val="single" w:sz="4" w:space="0" w:color="auto"/>
            </w:tcBorders>
            <w:shd w:val="clear" w:color="auto" w:fill="D9D9D9"/>
          </w:tcPr>
          <w:p w:rsidR="005D074B" w:rsidRPr="00735F66" w:rsidRDefault="005D074B" w:rsidP="00712C2D">
            <w:pPr>
              <w:rPr>
                <w:rFonts w:ascii="Calibri" w:hAnsi="Calibri" w:cs="Arial"/>
                <w:b/>
              </w:rPr>
            </w:pPr>
            <w:r w:rsidRPr="00735F66">
              <w:rPr>
                <w:rFonts w:ascii="Calibri" w:hAnsi="Calibri" w:cs="Arial"/>
                <w:b/>
              </w:rPr>
              <w:t xml:space="preserve">STRATEGIC  OBJECTIVE </w:t>
            </w:r>
          </w:p>
        </w:tc>
        <w:tc>
          <w:tcPr>
            <w:tcW w:w="1631" w:type="pct"/>
            <w:tcBorders>
              <w:top w:val="single" w:sz="4" w:space="0" w:color="auto"/>
            </w:tcBorders>
            <w:shd w:val="clear" w:color="auto" w:fill="D9D9D9"/>
          </w:tcPr>
          <w:p w:rsidR="005D074B" w:rsidRPr="00735F66" w:rsidRDefault="005D074B" w:rsidP="00712C2D">
            <w:pPr>
              <w:rPr>
                <w:rFonts w:ascii="Calibri" w:hAnsi="Calibri" w:cs="Arial"/>
                <w:b/>
              </w:rPr>
            </w:pPr>
            <w:r w:rsidRPr="00735F66">
              <w:rPr>
                <w:rFonts w:ascii="Calibri" w:hAnsi="Calibri" w:cs="Arial"/>
                <w:b/>
              </w:rPr>
              <w:t>OUTCOME</w:t>
            </w:r>
          </w:p>
        </w:tc>
        <w:tc>
          <w:tcPr>
            <w:tcW w:w="1872" w:type="pct"/>
            <w:tcBorders>
              <w:top w:val="single" w:sz="4" w:space="0" w:color="auto"/>
            </w:tcBorders>
            <w:shd w:val="clear" w:color="auto" w:fill="D9D9D9"/>
          </w:tcPr>
          <w:p w:rsidR="005D074B" w:rsidRPr="00735F66" w:rsidRDefault="005D074B" w:rsidP="00712C2D">
            <w:pPr>
              <w:rPr>
                <w:rFonts w:ascii="Calibri" w:hAnsi="Calibri" w:cs="Arial"/>
                <w:b/>
              </w:rPr>
            </w:pPr>
            <w:r w:rsidRPr="00735F66">
              <w:rPr>
                <w:rFonts w:ascii="Calibri" w:hAnsi="Calibri" w:cs="Arial"/>
                <w:b/>
              </w:rPr>
              <w:t xml:space="preserve">KEY DELIVERABLES </w:t>
            </w:r>
          </w:p>
        </w:tc>
      </w:tr>
      <w:tr w:rsidR="005D074B" w:rsidRPr="00735F66" w:rsidTr="005D074B">
        <w:trPr>
          <w:trHeight w:val="395"/>
        </w:trPr>
        <w:tc>
          <w:tcPr>
            <w:tcW w:w="1497" w:type="pct"/>
          </w:tcPr>
          <w:p w:rsidR="005D074B" w:rsidRPr="00EC0403" w:rsidRDefault="005D074B" w:rsidP="00712C2D">
            <w:pPr>
              <w:rPr>
                <w:rFonts w:ascii="Calibri" w:hAnsi="Calibri" w:cs="Arial"/>
                <w:szCs w:val="24"/>
              </w:rPr>
            </w:pPr>
            <w:r w:rsidRPr="00EC0403">
              <w:rPr>
                <w:rFonts w:ascii="Calibri" w:hAnsi="Calibri" w:cs="Arial"/>
                <w:sz w:val="20"/>
                <w:szCs w:val="20"/>
              </w:rPr>
              <w:t>For an effective and mutually beneficial relationship with UNESCO that allows the Cook Islands to act as a responsible global partner and maximise the potential of the development support available</w:t>
            </w:r>
          </w:p>
          <w:p w:rsidR="005D074B" w:rsidRPr="00EC0403" w:rsidRDefault="005D074B" w:rsidP="00712C2D">
            <w:pPr>
              <w:rPr>
                <w:rFonts w:ascii="Calibri" w:hAnsi="Calibri" w:cs="Arial"/>
              </w:rPr>
            </w:pPr>
          </w:p>
        </w:tc>
        <w:tc>
          <w:tcPr>
            <w:tcW w:w="1631" w:type="pct"/>
          </w:tcPr>
          <w:p w:rsidR="005D074B" w:rsidRPr="00EC0403" w:rsidRDefault="005D074B" w:rsidP="00712C2D">
            <w:pPr>
              <w:rPr>
                <w:rFonts w:ascii="Calibri" w:hAnsi="Calibri" w:cs="Arial"/>
              </w:rPr>
            </w:pPr>
            <w:r w:rsidRPr="00EC0403">
              <w:rPr>
                <w:rFonts w:ascii="Calibri" w:hAnsi="Calibri"/>
                <w:sz w:val="20"/>
              </w:rPr>
              <w:t>The Cook Islands is recognised as a full participating and professional member of UNESCO</w:t>
            </w:r>
          </w:p>
        </w:tc>
        <w:tc>
          <w:tcPr>
            <w:tcW w:w="1872" w:type="pct"/>
          </w:tcPr>
          <w:p w:rsidR="005D074B" w:rsidRDefault="005D074B" w:rsidP="005D074B">
            <w:pPr>
              <w:rPr>
                <w:rFonts w:ascii="Calibri" w:hAnsi="Calibri"/>
                <w:color w:val="BFBFBF"/>
                <w:sz w:val="20"/>
                <w:szCs w:val="20"/>
              </w:rPr>
            </w:pPr>
            <w:r>
              <w:rPr>
                <w:rFonts w:ascii="Calibri" w:hAnsi="Calibri"/>
                <w:color w:val="BFBFBF"/>
                <w:sz w:val="20"/>
                <w:szCs w:val="20"/>
              </w:rPr>
              <w:t>FY 13/14</w:t>
            </w:r>
          </w:p>
          <w:p w:rsidR="005D074B" w:rsidRDefault="005D074B" w:rsidP="005D074B">
            <w:pPr>
              <w:rPr>
                <w:rFonts w:ascii="Calibri" w:hAnsi="Calibri"/>
                <w:sz w:val="20"/>
                <w:szCs w:val="20"/>
              </w:rPr>
            </w:pPr>
          </w:p>
          <w:p w:rsidR="005D074B" w:rsidRPr="005D074B" w:rsidRDefault="005D074B" w:rsidP="005D074B">
            <w:pPr>
              <w:pStyle w:val="ListParagraph"/>
              <w:numPr>
                <w:ilvl w:val="0"/>
                <w:numId w:val="188"/>
              </w:numPr>
              <w:rPr>
                <w:sz w:val="20"/>
                <w:szCs w:val="20"/>
              </w:rPr>
            </w:pPr>
            <w:r w:rsidRPr="005D074B">
              <w:rPr>
                <w:sz w:val="20"/>
                <w:szCs w:val="20"/>
              </w:rPr>
              <w:t>Approved Participation Programmes implemented</w:t>
            </w:r>
          </w:p>
          <w:p w:rsidR="005D074B" w:rsidRPr="00EC0403" w:rsidRDefault="005D074B" w:rsidP="005D074B">
            <w:pPr>
              <w:pStyle w:val="ListParagraph"/>
              <w:numPr>
                <w:ilvl w:val="0"/>
                <w:numId w:val="189"/>
              </w:numPr>
              <w:rPr>
                <w:sz w:val="20"/>
                <w:szCs w:val="20"/>
              </w:rPr>
            </w:pPr>
            <w:r w:rsidRPr="00EC0403">
              <w:rPr>
                <w:sz w:val="20"/>
                <w:szCs w:val="20"/>
              </w:rPr>
              <w:t>Training for newly appointed Commissioners</w:t>
            </w:r>
          </w:p>
          <w:p w:rsidR="005D074B" w:rsidRPr="00EC0403" w:rsidRDefault="005D074B" w:rsidP="005D074B">
            <w:pPr>
              <w:pStyle w:val="ListParagraph"/>
              <w:numPr>
                <w:ilvl w:val="0"/>
                <w:numId w:val="189"/>
              </w:numPr>
              <w:rPr>
                <w:sz w:val="20"/>
                <w:szCs w:val="20"/>
              </w:rPr>
            </w:pPr>
            <w:r w:rsidRPr="00EC0403">
              <w:rPr>
                <w:sz w:val="20"/>
                <w:szCs w:val="20"/>
              </w:rPr>
              <w:t>Full participation in ASPAC training</w:t>
            </w:r>
          </w:p>
          <w:p w:rsidR="005D074B" w:rsidRPr="00EC0403" w:rsidRDefault="005D074B" w:rsidP="005D074B">
            <w:pPr>
              <w:pStyle w:val="ListParagraph"/>
              <w:numPr>
                <w:ilvl w:val="0"/>
                <w:numId w:val="189"/>
              </w:numPr>
              <w:rPr>
                <w:sz w:val="20"/>
                <w:szCs w:val="20"/>
              </w:rPr>
            </w:pPr>
            <w:r w:rsidRPr="00EC0403">
              <w:rPr>
                <w:rFonts w:cs="Arial"/>
                <w:sz w:val="20"/>
                <w:szCs w:val="20"/>
              </w:rPr>
              <w:t xml:space="preserve">Full participation at General Conference by at least 2 Cook Islands representatives </w:t>
            </w:r>
          </w:p>
          <w:p w:rsidR="005D074B" w:rsidRPr="00080310" w:rsidRDefault="005D074B" w:rsidP="005D074B">
            <w:pPr>
              <w:pStyle w:val="ListParagraph"/>
              <w:numPr>
                <w:ilvl w:val="0"/>
                <w:numId w:val="189"/>
              </w:numPr>
              <w:rPr>
                <w:sz w:val="20"/>
                <w:szCs w:val="20"/>
              </w:rPr>
            </w:pPr>
            <w:r w:rsidRPr="00EC0403">
              <w:rPr>
                <w:rFonts w:cs="Arial"/>
                <w:sz w:val="20"/>
                <w:szCs w:val="20"/>
              </w:rPr>
              <w:t xml:space="preserve">Representation by Youth at General Conference </w:t>
            </w:r>
          </w:p>
          <w:p w:rsidR="005D074B" w:rsidRPr="00EC0403" w:rsidRDefault="005D074B" w:rsidP="005D074B">
            <w:pPr>
              <w:pStyle w:val="ListParagraph"/>
              <w:numPr>
                <w:ilvl w:val="0"/>
                <w:numId w:val="189"/>
              </w:numPr>
              <w:rPr>
                <w:sz w:val="20"/>
                <w:szCs w:val="20"/>
              </w:rPr>
            </w:pPr>
            <w:r>
              <w:rPr>
                <w:rFonts w:cs="Arial"/>
                <w:sz w:val="20"/>
                <w:szCs w:val="20"/>
              </w:rPr>
              <w:t xml:space="preserve">Establishment of National Commission office and website </w:t>
            </w:r>
          </w:p>
          <w:p w:rsidR="005D074B" w:rsidRPr="005D074B" w:rsidRDefault="005D074B" w:rsidP="005D074B">
            <w:pPr>
              <w:pStyle w:val="ListParagraph"/>
              <w:numPr>
                <w:ilvl w:val="0"/>
                <w:numId w:val="189"/>
              </w:numPr>
              <w:rPr>
                <w:sz w:val="20"/>
                <w:szCs w:val="20"/>
              </w:rPr>
            </w:pPr>
            <w:r w:rsidRPr="00EC0403">
              <w:rPr>
                <w:rFonts w:cs="Arial"/>
                <w:sz w:val="20"/>
                <w:szCs w:val="20"/>
              </w:rPr>
              <w:t>Financial management of UNESCO records systemized within MoE</w:t>
            </w:r>
          </w:p>
          <w:p w:rsidR="005D074B" w:rsidRDefault="005D074B" w:rsidP="005D074B">
            <w:pPr>
              <w:rPr>
                <w:rFonts w:ascii="Calibri" w:hAnsi="Calibri"/>
                <w:color w:val="BFBFBF"/>
                <w:sz w:val="20"/>
                <w:szCs w:val="20"/>
              </w:rPr>
            </w:pPr>
            <w:r w:rsidRPr="00EC0403">
              <w:rPr>
                <w:rFonts w:ascii="Calibri" w:hAnsi="Calibri"/>
                <w:color w:val="BFBFBF"/>
                <w:sz w:val="20"/>
                <w:szCs w:val="20"/>
              </w:rPr>
              <w:t>FY 14/15</w:t>
            </w:r>
          </w:p>
          <w:p w:rsidR="005D074B" w:rsidRPr="00EC0403" w:rsidRDefault="005D074B" w:rsidP="005D074B">
            <w:pPr>
              <w:pStyle w:val="ListParagraph"/>
              <w:numPr>
                <w:ilvl w:val="0"/>
                <w:numId w:val="187"/>
              </w:numPr>
              <w:tabs>
                <w:tab w:val="left" w:pos="236"/>
              </w:tabs>
              <w:rPr>
                <w:rFonts w:cs="Arial"/>
                <w:sz w:val="20"/>
                <w:szCs w:val="20"/>
              </w:rPr>
            </w:pPr>
            <w:r w:rsidRPr="00EC0403">
              <w:rPr>
                <w:rFonts w:cs="Arial"/>
                <w:sz w:val="20"/>
                <w:szCs w:val="20"/>
              </w:rPr>
              <w:t>Development of proposals for next Participation Programme biennium</w:t>
            </w:r>
          </w:p>
          <w:p w:rsidR="005D074B" w:rsidRPr="00EC0403" w:rsidRDefault="005D074B" w:rsidP="005D074B">
            <w:pPr>
              <w:pStyle w:val="ListParagraph"/>
              <w:numPr>
                <w:ilvl w:val="0"/>
                <w:numId w:val="187"/>
              </w:numPr>
              <w:tabs>
                <w:tab w:val="left" w:pos="236"/>
              </w:tabs>
              <w:rPr>
                <w:rFonts w:cs="Arial"/>
                <w:sz w:val="20"/>
                <w:szCs w:val="20"/>
              </w:rPr>
            </w:pPr>
            <w:r w:rsidRPr="00EC0403">
              <w:rPr>
                <w:sz w:val="20"/>
                <w:szCs w:val="20"/>
              </w:rPr>
              <w:t>Approved Participation Programmes implemented</w:t>
            </w:r>
          </w:p>
          <w:p w:rsidR="005D074B" w:rsidRPr="005D074B" w:rsidRDefault="005D074B" w:rsidP="005D074B">
            <w:pPr>
              <w:pStyle w:val="ListParagraph"/>
              <w:numPr>
                <w:ilvl w:val="0"/>
                <w:numId w:val="187"/>
              </w:numPr>
              <w:tabs>
                <w:tab w:val="left" w:pos="236"/>
              </w:tabs>
              <w:rPr>
                <w:rFonts w:cs="Arial"/>
                <w:sz w:val="20"/>
                <w:szCs w:val="20"/>
              </w:rPr>
            </w:pPr>
            <w:r w:rsidRPr="00EC0403">
              <w:rPr>
                <w:sz w:val="20"/>
                <w:szCs w:val="20"/>
              </w:rPr>
              <w:t xml:space="preserve">Commission operational </w:t>
            </w:r>
          </w:p>
          <w:p w:rsidR="005D074B" w:rsidRPr="005D074B" w:rsidRDefault="005D074B" w:rsidP="005D074B">
            <w:pPr>
              <w:pStyle w:val="ListParagraph"/>
              <w:numPr>
                <w:ilvl w:val="0"/>
                <w:numId w:val="187"/>
              </w:numPr>
              <w:tabs>
                <w:tab w:val="left" w:pos="236"/>
              </w:tabs>
              <w:rPr>
                <w:rFonts w:cs="Arial"/>
                <w:sz w:val="20"/>
                <w:szCs w:val="20"/>
              </w:rPr>
            </w:pPr>
            <w:r w:rsidRPr="005D074B">
              <w:rPr>
                <w:sz w:val="20"/>
                <w:szCs w:val="20"/>
              </w:rPr>
              <w:t>Conference representation</w:t>
            </w:r>
          </w:p>
          <w:p w:rsidR="005D074B" w:rsidRPr="005D074B" w:rsidRDefault="005D074B" w:rsidP="005D074B">
            <w:pPr>
              <w:pStyle w:val="ListParagraph"/>
              <w:tabs>
                <w:tab w:val="left" w:pos="236"/>
              </w:tabs>
              <w:ind w:left="360"/>
              <w:rPr>
                <w:rFonts w:cs="Arial"/>
                <w:sz w:val="20"/>
                <w:szCs w:val="20"/>
              </w:rPr>
            </w:pPr>
            <w:r w:rsidRPr="00EC0403">
              <w:rPr>
                <w:color w:val="BFBFBF"/>
                <w:sz w:val="20"/>
                <w:szCs w:val="20"/>
              </w:rPr>
              <w:t>FY 15/16</w:t>
            </w:r>
          </w:p>
          <w:p w:rsidR="005D074B" w:rsidRPr="00EC0403" w:rsidRDefault="005D074B" w:rsidP="005D074B">
            <w:pPr>
              <w:pStyle w:val="ListParagraph"/>
              <w:numPr>
                <w:ilvl w:val="0"/>
                <w:numId w:val="186"/>
              </w:numPr>
              <w:rPr>
                <w:rFonts w:cs="Arial"/>
                <w:sz w:val="20"/>
                <w:szCs w:val="20"/>
              </w:rPr>
            </w:pPr>
            <w:r w:rsidRPr="00EC0403">
              <w:rPr>
                <w:rFonts w:cs="Arial"/>
                <w:sz w:val="20"/>
                <w:szCs w:val="20"/>
              </w:rPr>
              <w:t>Development of proposals for next Participation Programme biennium</w:t>
            </w:r>
          </w:p>
          <w:p w:rsidR="005D074B" w:rsidRPr="00EC0403" w:rsidRDefault="005D074B" w:rsidP="005D074B">
            <w:pPr>
              <w:pStyle w:val="ListParagraph"/>
              <w:numPr>
                <w:ilvl w:val="0"/>
                <w:numId w:val="186"/>
              </w:numPr>
              <w:rPr>
                <w:rFonts w:cs="Arial"/>
                <w:sz w:val="20"/>
                <w:szCs w:val="20"/>
              </w:rPr>
            </w:pPr>
            <w:r w:rsidRPr="00EC0403">
              <w:rPr>
                <w:sz w:val="20"/>
                <w:szCs w:val="20"/>
              </w:rPr>
              <w:t>Approved Participation Programmes implemented</w:t>
            </w:r>
          </w:p>
          <w:p w:rsidR="005D074B" w:rsidRPr="005D074B" w:rsidRDefault="005D074B" w:rsidP="005D074B">
            <w:pPr>
              <w:pStyle w:val="ListParagraph"/>
              <w:numPr>
                <w:ilvl w:val="0"/>
                <w:numId w:val="186"/>
              </w:numPr>
              <w:rPr>
                <w:rFonts w:cs="Arial"/>
                <w:sz w:val="20"/>
                <w:szCs w:val="20"/>
              </w:rPr>
            </w:pPr>
            <w:r w:rsidRPr="00EC0403">
              <w:rPr>
                <w:sz w:val="20"/>
                <w:szCs w:val="20"/>
              </w:rPr>
              <w:t>Commission operational</w:t>
            </w:r>
          </w:p>
          <w:p w:rsidR="005D074B" w:rsidRPr="005D074B" w:rsidRDefault="005D074B" w:rsidP="005D074B">
            <w:pPr>
              <w:pStyle w:val="ListParagraph"/>
              <w:numPr>
                <w:ilvl w:val="0"/>
                <w:numId w:val="186"/>
              </w:numPr>
              <w:rPr>
                <w:rFonts w:cs="Arial"/>
                <w:sz w:val="20"/>
                <w:szCs w:val="20"/>
              </w:rPr>
            </w:pPr>
            <w:r w:rsidRPr="005D074B">
              <w:rPr>
                <w:sz w:val="20"/>
                <w:szCs w:val="20"/>
              </w:rPr>
              <w:t>Conference representation</w:t>
            </w:r>
          </w:p>
          <w:p w:rsidR="005D074B" w:rsidRPr="005D074B" w:rsidRDefault="005D074B" w:rsidP="005D074B">
            <w:pPr>
              <w:rPr>
                <w:rFonts w:ascii="Calibri" w:hAnsi="Calibri"/>
                <w:sz w:val="20"/>
                <w:szCs w:val="20"/>
              </w:rPr>
            </w:pPr>
          </w:p>
        </w:tc>
      </w:tr>
      <w:tr w:rsidR="005D074B" w:rsidRPr="00735F66" w:rsidTr="005D074B">
        <w:trPr>
          <w:trHeight w:val="239"/>
        </w:trPr>
        <w:tc>
          <w:tcPr>
            <w:tcW w:w="1497" w:type="pct"/>
          </w:tcPr>
          <w:p w:rsidR="005D074B" w:rsidRPr="00735F66" w:rsidRDefault="005D074B" w:rsidP="00712C2D">
            <w:pPr>
              <w:rPr>
                <w:rFonts w:ascii="Calibri" w:hAnsi="Calibri" w:cs="Arial"/>
              </w:rPr>
            </w:pPr>
            <w:r w:rsidRPr="00735F66">
              <w:rPr>
                <w:rFonts w:ascii="Calibri" w:hAnsi="Calibri" w:cs="Arial"/>
              </w:rPr>
              <w:t>Ongoing / One off – timeframe</w:t>
            </w:r>
          </w:p>
        </w:tc>
        <w:tc>
          <w:tcPr>
            <w:tcW w:w="3503" w:type="pct"/>
            <w:gridSpan w:val="2"/>
            <w:shd w:val="clear" w:color="auto" w:fill="auto"/>
          </w:tcPr>
          <w:p w:rsidR="005D074B" w:rsidRPr="00147CB6" w:rsidRDefault="005D074B" w:rsidP="00712C2D">
            <w:pPr>
              <w:rPr>
                <w:rFonts w:ascii="Calibri" w:hAnsi="Calibri" w:cs="Arial"/>
                <w:highlight w:val="yellow"/>
              </w:rPr>
            </w:pPr>
            <w:r w:rsidRPr="00147CB6">
              <w:rPr>
                <w:rFonts w:ascii="Calibri" w:hAnsi="Calibri" w:cs="Arial"/>
                <w:sz w:val="20"/>
                <w:szCs w:val="20"/>
              </w:rPr>
              <w:t xml:space="preserve">This is an ongoing programme </w:t>
            </w:r>
          </w:p>
        </w:tc>
      </w:tr>
      <w:tr w:rsidR="005D074B" w:rsidRPr="00735F66" w:rsidTr="005D074B">
        <w:trPr>
          <w:trHeight w:val="507"/>
        </w:trPr>
        <w:tc>
          <w:tcPr>
            <w:tcW w:w="1497" w:type="pct"/>
          </w:tcPr>
          <w:p w:rsidR="005D074B" w:rsidRPr="00735F66" w:rsidRDefault="005D074B" w:rsidP="00712C2D">
            <w:pPr>
              <w:rPr>
                <w:rFonts w:ascii="Calibri" w:hAnsi="Calibri" w:cs="Arial"/>
              </w:rPr>
            </w:pPr>
            <w:r w:rsidRPr="00735F66">
              <w:rPr>
                <w:rFonts w:ascii="Calibri" w:hAnsi="Calibri" w:cs="Arial"/>
              </w:rPr>
              <w:t>Resource requirements</w:t>
            </w:r>
          </w:p>
        </w:tc>
        <w:tc>
          <w:tcPr>
            <w:tcW w:w="3503" w:type="pct"/>
            <w:gridSpan w:val="2"/>
            <w:shd w:val="clear" w:color="auto" w:fill="auto"/>
          </w:tcPr>
          <w:p w:rsidR="005D074B" w:rsidRPr="00147CB6" w:rsidRDefault="005D074B" w:rsidP="00712C2D">
            <w:pPr>
              <w:rPr>
                <w:rFonts w:ascii="Calibri" w:hAnsi="Calibri" w:cs="Arial"/>
                <w:sz w:val="20"/>
                <w:szCs w:val="20"/>
              </w:rPr>
            </w:pPr>
            <w:r w:rsidRPr="00147CB6">
              <w:rPr>
                <w:rFonts w:ascii="Calibri" w:hAnsi="Calibri" w:cs="Arial"/>
                <w:sz w:val="20"/>
                <w:szCs w:val="20"/>
              </w:rPr>
              <w:t xml:space="preserve">Personnel: </w:t>
            </w:r>
            <w:proofErr w:type="gramStart"/>
            <w:r w:rsidRPr="00147CB6">
              <w:rPr>
                <w:rFonts w:ascii="Calibri" w:hAnsi="Calibri" w:cs="Arial"/>
                <w:sz w:val="20"/>
                <w:szCs w:val="20"/>
              </w:rPr>
              <w:t>part time secretarial support to the Commission</w:t>
            </w:r>
            <w:r w:rsidR="003C6D9F">
              <w:rPr>
                <w:rFonts w:ascii="Calibri" w:hAnsi="Calibri" w:cs="Arial"/>
                <w:sz w:val="20"/>
                <w:szCs w:val="20"/>
              </w:rPr>
              <w:t xml:space="preserve"> as </w:t>
            </w:r>
            <w:r w:rsidR="00951128">
              <w:rPr>
                <w:rFonts w:ascii="Calibri" w:hAnsi="Calibri" w:cs="Arial"/>
                <w:sz w:val="20"/>
                <w:szCs w:val="20"/>
              </w:rPr>
              <w:t>existing staff</w:t>
            </w:r>
            <w:r w:rsidR="003C6D9F">
              <w:rPr>
                <w:rFonts w:ascii="Calibri" w:hAnsi="Calibri" w:cs="Arial"/>
                <w:sz w:val="20"/>
                <w:szCs w:val="20"/>
              </w:rPr>
              <w:t xml:space="preserve"> workload </w:t>
            </w:r>
            <w:r w:rsidR="00951128">
              <w:rPr>
                <w:rFonts w:ascii="Calibri" w:hAnsi="Calibri" w:cs="Arial"/>
                <w:sz w:val="20"/>
                <w:szCs w:val="20"/>
              </w:rPr>
              <w:t xml:space="preserve">within the ministry </w:t>
            </w:r>
            <w:r w:rsidR="003C6D9F">
              <w:rPr>
                <w:rFonts w:ascii="Calibri" w:hAnsi="Calibri" w:cs="Arial"/>
                <w:sz w:val="20"/>
                <w:szCs w:val="20"/>
              </w:rPr>
              <w:t>prohibit</w:t>
            </w:r>
            <w:proofErr w:type="gramEnd"/>
            <w:r w:rsidR="003C6D9F">
              <w:rPr>
                <w:rFonts w:ascii="Calibri" w:hAnsi="Calibri" w:cs="Arial"/>
                <w:sz w:val="20"/>
                <w:szCs w:val="20"/>
              </w:rPr>
              <w:t xml:space="preserve"> taking this on additional tasks. </w:t>
            </w:r>
            <w:r w:rsidR="00951128">
              <w:rPr>
                <w:rFonts w:ascii="Calibri" w:hAnsi="Calibri" w:cs="Arial"/>
                <w:sz w:val="20"/>
                <w:szCs w:val="20"/>
              </w:rPr>
              <w:t xml:space="preserve"> </w:t>
            </w:r>
          </w:p>
          <w:p w:rsidR="005D074B" w:rsidRPr="00735F66" w:rsidRDefault="005D074B" w:rsidP="00712C2D">
            <w:pPr>
              <w:rPr>
                <w:rFonts w:ascii="Calibri" w:hAnsi="Calibri" w:cs="Arial"/>
                <w:highlight w:val="yellow"/>
              </w:rPr>
            </w:pPr>
            <w:r w:rsidRPr="00147CB6">
              <w:rPr>
                <w:rFonts w:ascii="Calibri" w:hAnsi="Calibri" w:cs="Arial"/>
                <w:sz w:val="20"/>
                <w:szCs w:val="20"/>
              </w:rPr>
              <w:t>Operating: support for training programmes and attendance at regional and international Commission meetings as per UNESCO schedule.</w:t>
            </w:r>
            <w:r w:rsidRPr="003275FC">
              <w:rPr>
                <w:rFonts w:cs="Arial"/>
                <w:sz w:val="20"/>
                <w:szCs w:val="20"/>
              </w:rPr>
              <w:t xml:space="preserve"> </w:t>
            </w:r>
          </w:p>
        </w:tc>
      </w:tr>
      <w:tr w:rsidR="005D074B" w:rsidRPr="00735F66" w:rsidTr="005D074B">
        <w:trPr>
          <w:trHeight w:val="528"/>
        </w:trPr>
        <w:tc>
          <w:tcPr>
            <w:tcW w:w="1497" w:type="pct"/>
          </w:tcPr>
          <w:p w:rsidR="005D074B" w:rsidRPr="00735F66" w:rsidRDefault="005D074B" w:rsidP="00712C2D">
            <w:pPr>
              <w:rPr>
                <w:rFonts w:ascii="Calibri" w:hAnsi="Calibri" w:cs="Arial"/>
              </w:rPr>
            </w:pPr>
          </w:p>
          <w:p w:rsidR="005D074B" w:rsidRPr="00735F66" w:rsidRDefault="005D074B" w:rsidP="00712C2D">
            <w:pPr>
              <w:rPr>
                <w:rFonts w:ascii="Calibri" w:hAnsi="Calibri" w:cs="Arial"/>
              </w:rPr>
            </w:pPr>
          </w:p>
          <w:p w:rsidR="005D074B" w:rsidRPr="00735F66" w:rsidRDefault="005D074B" w:rsidP="00712C2D">
            <w:pPr>
              <w:rPr>
                <w:rFonts w:ascii="Calibri" w:hAnsi="Calibri" w:cs="Arial"/>
              </w:rPr>
            </w:pPr>
          </w:p>
          <w:p w:rsidR="005D074B" w:rsidRPr="00735F66" w:rsidRDefault="005D074B" w:rsidP="00712C2D">
            <w:pPr>
              <w:rPr>
                <w:rFonts w:ascii="Calibri" w:hAnsi="Calibri" w:cs="Arial"/>
              </w:rPr>
            </w:pPr>
          </w:p>
          <w:p w:rsidR="005D074B" w:rsidRPr="00735F66" w:rsidRDefault="005D074B" w:rsidP="00712C2D">
            <w:pPr>
              <w:rPr>
                <w:rFonts w:ascii="Calibri" w:hAnsi="Calibri" w:cs="Arial"/>
              </w:rPr>
            </w:pPr>
          </w:p>
          <w:p w:rsidR="005D074B" w:rsidRPr="00735F66" w:rsidRDefault="005D074B" w:rsidP="00712C2D">
            <w:pPr>
              <w:rPr>
                <w:rFonts w:ascii="Calibri" w:hAnsi="Calibri" w:cs="Arial"/>
              </w:rPr>
            </w:pPr>
            <w:r w:rsidRPr="00735F66">
              <w:rPr>
                <w:rFonts w:ascii="Calibri" w:hAnsi="Calibri" w:cs="Arial"/>
              </w:rPr>
              <w:t>Costing</w:t>
            </w:r>
          </w:p>
        </w:tc>
        <w:tc>
          <w:tcPr>
            <w:tcW w:w="3503" w:type="pct"/>
            <w:gridSpan w:val="2"/>
          </w:tcPr>
          <w:p w:rsidR="005D074B" w:rsidRPr="00735F66" w:rsidRDefault="005D074B" w:rsidP="00712C2D">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5D074B" w:rsidRPr="00735F66" w:rsidTr="00712C2D">
              <w:trPr>
                <w:trHeight w:val="305"/>
              </w:trPr>
              <w:tc>
                <w:tcPr>
                  <w:tcW w:w="2287" w:type="dxa"/>
                </w:tcPr>
                <w:p w:rsidR="005D074B" w:rsidRPr="00735F66" w:rsidRDefault="005D074B" w:rsidP="00712C2D">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Program Costing</w:t>
                  </w: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r>
            <w:tr w:rsidR="005D074B" w:rsidRPr="00735F66" w:rsidTr="00712C2D">
              <w:trPr>
                <w:trHeight w:val="305"/>
              </w:trPr>
              <w:tc>
                <w:tcPr>
                  <w:tcW w:w="2287" w:type="dxa"/>
                </w:tcPr>
                <w:p w:rsidR="005D074B" w:rsidRPr="00735F66" w:rsidRDefault="005D074B" w:rsidP="00712C2D">
                  <w:pPr>
                    <w:autoSpaceDE w:val="0"/>
                    <w:autoSpaceDN w:val="0"/>
                    <w:adjustRightInd w:val="0"/>
                    <w:jc w:val="right"/>
                    <w:rPr>
                      <w:rFonts w:ascii="Calibri" w:hAnsi="Calibri" w:cs="Calibri"/>
                      <w:color w:val="000000"/>
                      <w:lang w:val="en-NZ"/>
                    </w:rPr>
                  </w:pP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5D074B" w:rsidRPr="00735F66" w:rsidTr="00712C2D">
              <w:trPr>
                <w:trHeight w:val="402"/>
              </w:trPr>
              <w:tc>
                <w:tcPr>
                  <w:tcW w:w="2287" w:type="dxa"/>
                </w:tcPr>
                <w:p w:rsidR="005D074B" w:rsidRPr="00735F66" w:rsidRDefault="005D074B" w:rsidP="00712C2D">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OUTPUT</w:t>
                  </w: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c>
                <w:tcPr>
                  <w:tcW w:w="1032" w:type="dxa"/>
                </w:tcPr>
                <w:p w:rsidR="005D074B" w:rsidRPr="00735F66" w:rsidRDefault="005D074B" w:rsidP="00712C2D">
                  <w:pPr>
                    <w:autoSpaceDE w:val="0"/>
                    <w:autoSpaceDN w:val="0"/>
                    <w:adjustRightInd w:val="0"/>
                    <w:jc w:val="center"/>
                    <w:rPr>
                      <w:rFonts w:ascii="Calibri" w:hAnsi="Calibri" w:cs="Calibri"/>
                      <w:b/>
                      <w:bCs/>
                      <w:color w:val="000000"/>
                      <w:lang w:val="en-NZ"/>
                    </w:rPr>
                  </w:pP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Personnel</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12,500</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12,500</w:t>
                  </w: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12,500</w:t>
                  </w: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58,500</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48,000</w:t>
                  </w: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58,500</w:t>
                  </w: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Depreciation</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Gross Appropriation</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70,000</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60,500</w:t>
                  </w:r>
                </w:p>
              </w:tc>
              <w:tc>
                <w:tcPr>
                  <w:tcW w:w="1032" w:type="dxa"/>
                  <w:shd w:val="solid" w:color="969696" w:fill="auto"/>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70,000</w:t>
                  </w: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Trading Revenue</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Net Appropriation</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70,000</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60,500</w:t>
                  </w:r>
                </w:p>
              </w:tc>
              <w:tc>
                <w:tcPr>
                  <w:tcW w:w="1032" w:type="dxa"/>
                  <w:shd w:val="solid" w:color="969696" w:fill="auto"/>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70,000</w:t>
                  </w: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POBOC</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CAPITAL</w:t>
                  </w: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A36C24">
                  <w:pPr>
                    <w:autoSpaceDE w:val="0"/>
                    <w:autoSpaceDN w:val="0"/>
                    <w:adjustRightInd w:val="0"/>
                    <w:jc w:val="center"/>
                    <w:rPr>
                      <w:rFonts w:ascii="Calibri" w:hAnsi="Calibri" w:cs="Calibri"/>
                      <w:lang w:val="en-NZ"/>
                    </w:rPr>
                  </w:pPr>
                </w:p>
              </w:tc>
              <w:tc>
                <w:tcPr>
                  <w:tcW w:w="1032" w:type="dxa"/>
                  <w:shd w:val="solid" w:color="FFFF00" w:fill="auto"/>
                </w:tcPr>
                <w:p w:rsidR="005D074B" w:rsidRPr="002B3BF0" w:rsidRDefault="005D074B" w:rsidP="00BF24B7">
                  <w:pPr>
                    <w:autoSpaceDE w:val="0"/>
                    <w:autoSpaceDN w:val="0"/>
                    <w:adjustRightInd w:val="0"/>
                    <w:jc w:val="center"/>
                    <w:rPr>
                      <w:rFonts w:ascii="Calibri" w:hAnsi="Calibri" w:cs="Calibri"/>
                      <w:lang w:val="en-NZ"/>
                    </w:rPr>
                  </w:pPr>
                </w:p>
              </w:tc>
            </w:tr>
            <w:tr w:rsidR="005D074B" w:rsidRPr="00735F66" w:rsidTr="00712C2D">
              <w:trPr>
                <w:trHeight w:val="305"/>
              </w:trPr>
              <w:tc>
                <w:tcPr>
                  <w:tcW w:w="2287" w:type="dxa"/>
                </w:tcPr>
                <w:p w:rsidR="005D074B" w:rsidRPr="00735F66" w:rsidRDefault="005D074B" w:rsidP="00A36C24">
                  <w:pPr>
                    <w:autoSpaceDE w:val="0"/>
                    <w:autoSpaceDN w:val="0"/>
                    <w:adjustRightInd w:val="0"/>
                    <w:rPr>
                      <w:rFonts w:ascii="Calibri" w:hAnsi="Calibri" w:cs="Calibri"/>
                      <w:b/>
                      <w:bCs/>
                      <w:color w:val="000000"/>
                      <w:lang w:val="en-NZ"/>
                    </w:rPr>
                  </w:pPr>
                  <w:r w:rsidRPr="00735F66">
                    <w:rPr>
                      <w:rFonts w:ascii="Calibri" w:hAnsi="Calibri" w:cs="Calibri"/>
                      <w:b/>
                      <w:bCs/>
                      <w:color w:val="000000"/>
                      <w:lang w:val="en-NZ"/>
                    </w:rPr>
                    <w:t>TOTAL</w:t>
                  </w:r>
                </w:p>
              </w:tc>
              <w:tc>
                <w:tcPr>
                  <w:tcW w:w="1032" w:type="dxa"/>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70,000</w:t>
                  </w:r>
                </w:p>
              </w:tc>
              <w:tc>
                <w:tcPr>
                  <w:tcW w:w="1032" w:type="dxa"/>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60,500</w:t>
                  </w:r>
                </w:p>
              </w:tc>
              <w:tc>
                <w:tcPr>
                  <w:tcW w:w="1032" w:type="dxa"/>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70,000</w:t>
                  </w:r>
                </w:p>
              </w:tc>
            </w:tr>
            <w:tr w:rsidR="005D074B" w:rsidRPr="00735F66" w:rsidTr="00712C2D">
              <w:trPr>
                <w:trHeight w:val="290"/>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Govt funded</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70,000</w:t>
                  </w:r>
                </w:p>
              </w:tc>
              <w:tc>
                <w:tcPr>
                  <w:tcW w:w="1032" w:type="dxa"/>
                  <w:shd w:val="solid" w:color="969696" w:fill="auto"/>
                </w:tcPr>
                <w:p w:rsidR="005D074B" w:rsidRPr="002B3BF0" w:rsidRDefault="005D074B" w:rsidP="00A36C24">
                  <w:pPr>
                    <w:autoSpaceDE w:val="0"/>
                    <w:autoSpaceDN w:val="0"/>
                    <w:adjustRightInd w:val="0"/>
                    <w:jc w:val="center"/>
                    <w:rPr>
                      <w:rFonts w:ascii="Calibri" w:hAnsi="Calibri" w:cs="Calibri"/>
                      <w:lang w:val="en-NZ"/>
                    </w:rPr>
                  </w:pPr>
                  <w:r w:rsidRPr="002B3BF0">
                    <w:rPr>
                      <w:rFonts w:ascii="Calibri" w:hAnsi="Calibri" w:cs="Calibri"/>
                      <w:lang w:val="en-NZ"/>
                    </w:rPr>
                    <w:t>60,500</w:t>
                  </w:r>
                </w:p>
              </w:tc>
              <w:tc>
                <w:tcPr>
                  <w:tcW w:w="1032" w:type="dxa"/>
                  <w:shd w:val="solid" w:color="969696" w:fill="auto"/>
                </w:tcPr>
                <w:p w:rsidR="005D074B" w:rsidRPr="002B3BF0" w:rsidRDefault="005D074B" w:rsidP="00BF24B7">
                  <w:pPr>
                    <w:autoSpaceDE w:val="0"/>
                    <w:autoSpaceDN w:val="0"/>
                    <w:adjustRightInd w:val="0"/>
                    <w:jc w:val="center"/>
                    <w:rPr>
                      <w:rFonts w:ascii="Calibri" w:hAnsi="Calibri" w:cs="Calibri"/>
                      <w:lang w:val="en-NZ"/>
                    </w:rPr>
                  </w:pPr>
                  <w:r w:rsidRPr="002B3BF0">
                    <w:rPr>
                      <w:rFonts w:ascii="Calibri" w:hAnsi="Calibri" w:cs="Calibri"/>
                      <w:lang w:val="en-NZ"/>
                    </w:rPr>
                    <w:t>70,000</w:t>
                  </w:r>
                </w:p>
              </w:tc>
            </w:tr>
            <w:tr w:rsidR="005D074B" w:rsidRPr="00735F66" w:rsidTr="00712C2D">
              <w:trPr>
                <w:trHeight w:val="305"/>
              </w:trPr>
              <w:tc>
                <w:tcPr>
                  <w:tcW w:w="2287" w:type="dxa"/>
                </w:tcPr>
                <w:p w:rsidR="005D074B" w:rsidRPr="00735F66" w:rsidRDefault="005D074B"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Donor funded</w:t>
                  </w:r>
                </w:p>
              </w:tc>
              <w:tc>
                <w:tcPr>
                  <w:tcW w:w="1032" w:type="dxa"/>
                  <w:shd w:val="solid" w:color="FFFF00" w:fill="auto"/>
                </w:tcPr>
                <w:p w:rsidR="005D074B" w:rsidRPr="00735F66" w:rsidRDefault="005D074B" w:rsidP="00A36C24">
                  <w:pPr>
                    <w:autoSpaceDE w:val="0"/>
                    <w:autoSpaceDN w:val="0"/>
                    <w:adjustRightInd w:val="0"/>
                    <w:jc w:val="center"/>
                    <w:rPr>
                      <w:rFonts w:ascii="Calibri" w:hAnsi="Calibri" w:cs="Calibri"/>
                      <w:color w:val="000000"/>
                      <w:lang w:val="en-NZ"/>
                    </w:rPr>
                  </w:pPr>
                </w:p>
              </w:tc>
              <w:tc>
                <w:tcPr>
                  <w:tcW w:w="1032" w:type="dxa"/>
                  <w:shd w:val="solid" w:color="FFFF00" w:fill="auto"/>
                </w:tcPr>
                <w:p w:rsidR="005D074B" w:rsidRPr="00735F66" w:rsidRDefault="005D074B" w:rsidP="00A36C24">
                  <w:pPr>
                    <w:autoSpaceDE w:val="0"/>
                    <w:autoSpaceDN w:val="0"/>
                    <w:adjustRightInd w:val="0"/>
                    <w:jc w:val="center"/>
                    <w:rPr>
                      <w:rFonts w:ascii="Calibri" w:hAnsi="Calibri" w:cs="Calibri"/>
                      <w:color w:val="000000"/>
                      <w:lang w:val="en-NZ"/>
                    </w:rPr>
                  </w:pPr>
                </w:p>
              </w:tc>
              <w:tc>
                <w:tcPr>
                  <w:tcW w:w="1032" w:type="dxa"/>
                  <w:shd w:val="solid" w:color="FFFF00" w:fill="auto"/>
                </w:tcPr>
                <w:p w:rsidR="005D074B" w:rsidRPr="00735F66" w:rsidRDefault="005D074B" w:rsidP="00A36C24">
                  <w:pPr>
                    <w:autoSpaceDE w:val="0"/>
                    <w:autoSpaceDN w:val="0"/>
                    <w:adjustRightInd w:val="0"/>
                    <w:jc w:val="center"/>
                    <w:rPr>
                      <w:rFonts w:ascii="Calibri" w:hAnsi="Calibri" w:cs="Calibri"/>
                      <w:color w:val="000000"/>
                      <w:lang w:val="en-NZ"/>
                    </w:rPr>
                  </w:pPr>
                </w:p>
              </w:tc>
            </w:tr>
          </w:tbl>
          <w:p w:rsidR="005D074B" w:rsidRPr="00610D78" w:rsidRDefault="005D074B" w:rsidP="00712C2D">
            <w:pPr>
              <w:rPr>
                <w:rFonts w:ascii="Calibri" w:hAnsi="Calibri"/>
                <w:highlight w:val="yellow"/>
              </w:rPr>
            </w:pPr>
          </w:p>
        </w:tc>
      </w:tr>
      <w:tr w:rsidR="005D074B" w:rsidRPr="00735F66" w:rsidTr="005D074B">
        <w:trPr>
          <w:trHeight w:val="226"/>
        </w:trPr>
        <w:tc>
          <w:tcPr>
            <w:tcW w:w="1497" w:type="pct"/>
            <w:tcBorders>
              <w:bottom w:val="single" w:sz="4" w:space="0" w:color="auto"/>
            </w:tcBorders>
          </w:tcPr>
          <w:p w:rsidR="005D074B" w:rsidRPr="00735F66" w:rsidRDefault="005D074B" w:rsidP="00712C2D">
            <w:pPr>
              <w:rPr>
                <w:rFonts w:ascii="Calibri" w:hAnsi="Calibri" w:cs="Arial"/>
              </w:rPr>
            </w:pPr>
            <w:r w:rsidRPr="00735F66">
              <w:rPr>
                <w:rFonts w:ascii="Calibri" w:hAnsi="Calibri" w:cs="Arial"/>
              </w:rPr>
              <w:t>Coordination with other Government Departments/ Organisations</w:t>
            </w:r>
          </w:p>
        </w:tc>
        <w:tc>
          <w:tcPr>
            <w:tcW w:w="3503" w:type="pct"/>
            <w:gridSpan w:val="2"/>
            <w:tcBorders>
              <w:bottom w:val="single" w:sz="4" w:space="0" w:color="auto"/>
            </w:tcBorders>
          </w:tcPr>
          <w:p w:rsidR="005D074B" w:rsidRPr="00147CB6" w:rsidRDefault="005D074B" w:rsidP="00712C2D">
            <w:pPr>
              <w:rPr>
                <w:rFonts w:ascii="Calibri" w:hAnsi="Calibri" w:cs="Arial"/>
              </w:rPr>
            </w:pPr>
            <w:r w:rsidRPr="00147CB6">
              <w:rPr>
                <w:rFonts w:ascii="Calibri" w:hAnsi="Calibri" w:cs="Arial"/>
                <w:sz w:val="20"/>
                <w:szCs w:val="20"/>
              </w:rPr>
              <w:t>The UNESCO Commissio</w:t>
            </w:r>
            <w:r>
              <w:rPr>
                <w:rFonts w:ascii="Calibri" w:hAnsi="Calibri" w:cs="Arial"/>
                <w:sz w:val="20"/>
                <w:szCs w:val="20"/>
              </w:rPr>
              <w:t xml:space="preserve">n is a multi agency Commission represented by the Ministries of Culture, Internal Affairs, Foreign Affairs as well as the National Environment Service, National Heritage Trust and a range of other NGOs.  </w:t>
            </w:r>
            <w:r w:rsidRPr="00147CB6">
              <w:rPr>
                <w:rFonts w:ascii="Calibri" w:hAnsi="Calibri" w:cs="Arial"/>
                <w:sz w:val="20"/>
                <w:szCs w:val="20"/>
              </w:rPr>
              <w:t xml:space="preserve">The </w:t>
            </w:r>
            <w:r>
              <w:rPr>
                <w:rFonts w:ascii="Calibri" w:hAnsi="Calibri" w:cs="Arial"/>
                <w:sz w:val="20"/>
                <w:szCs w:val="20"/>
              </w:rPr>
              <w:t>MoE</w:t>
            </w:r>
            <w:r w:rsidRPr="00147CB6">
              <w:rPr>
                <w:rFonts w:ascii="Calibri" w:hAnsi="Calibri" w:cs="Arial"/>
                <w:sz w:val="20"/>
                <w:szCs w:val="20"/>
              </w:rPr>
              <w:t xml:space="preserve"> </w:t>
            </w:r>
            <w:r>
              <w:rPr>
                <w:rFonts w:ascii="Calibri" w:hAnsi="Calibri" w:cs="Arial"/>
                <w:sz w:val="20"/>
                <w:szCs w:val="20"/>
              </w:rPr>
              <w:t xml:space="preserve">fulfils a Secretariat function for the Commission and is the strategic and operational focal point for stakeholders and partners. </w:t>
            </w:r>
          </w:p>
        </w:tc>
      </w:tr>
    </w:tbl>
    <w:p w:rsidR="00712C2D" w:rsidRDefault="00712C2D" w:rsidP="00712C2D">
      <w:pPr>
        <w:rPr>
          <w:rFonts w:ascii="Calibri" w:hAnsi="Calibri"/>
          <w:lang w:eastAsia="en-US"/>
        </w:rPr>
      </w:pPr>
    </w:p>
    <w:p w:rsidR="00077FC0" w:rsidRDefault="00077FC0" w:rsidP="004C1B87">
      <w:pPr>
        <w:rPr>
          <w:rFonts w:ascii="Calibri" w:hAnsi="Calibri"/>
          <w:lang w:eastAsia="en-US"/>
        </w:rPr>
      </w:pPr>
    </w:p>
    <w:p w:rsidR="00250FD2" w:rsidRDefault="00AA765D" w:rsidP="008B2429">
      <w:pPr>
        <w:pStyle w:val="Heading2"/>
        <w:numPr>
          <w:ilvl w:val="1"/>
          <w:numId w:val="6"/>
        </w:numPr>
        <w:rPr>
          <w:rFonts w:ascii="Calibri" w:hAnsi="Calibri" w:cs="Calibri"/>
          <w:bCs/>
          <w:i w:val="0"/>
          <w:iCs/>
          <w:sz w:val="32"/>
          <w:lang w:val="en-GB"/>
        </w:rPr>
      </w:pPr>
      <w:r w:rsidRPr="00AA765D">
        <w:rPr>
          <w:rFonts w:ascii="Calibri" w:hAnsi="Calibri" w:cs="Calibri"/>
          <w:bCs/>
          <w:i w:val="0"/>
          <w:iCs/>
          <w:sz w:val="32"/>
          <w:lang w:val="en-GB"/>
        </w:rPr>
        <w:t xml:space="preserve">Payments on Behalf of the Crown (POBOCs) </w:t>
      </w:r>
      <w:bookmarkEnd w:id="36"/>
      <w:bookmarkEnd w:id="37"/>
    </w:p>
    <w:p w:rsidR="00CF028B" w:rsidRDefault="000030AE" w:rsidP="00A32F01">
      <w:pPr>
        <w:rPr>
          <w:rFonts w:ascii="Calibri" w:hAnsi="Calibri" w:cs="Calibri"/>
          <w:lang w:eastAsia="en-US"/>
        </w:rPr>
      </w:pPr>
      <w:r w:rsidRPr="00515EE1">
        <w:rPr>
          <w:rFonts w:ascii="Calibri" w:hAnsi="Calibri" w:cs="Calibri"/>
          <w:lang w:eastAsia="en-US"/>
        </w:rPr>
        <w:t>3.4.1</w:t>
      </w:r>
    </w:p>
    <w:tbl>
      <w:tblPr>
        <w:tblW w:w="5125" w:type="pct"/>
        <w:tblCellMar>
          <w:left w:w="0" w:type="dxa"/>
          <w:right w:w="0" w:type="dxa"/>
        </w:tblCellMar>
        <w:tblLook w:val="04A0"/>
      </w:tblPr>
      <w:tblGrid>
        <w:gridCol w:w="2794"/>
        <w:gridCol w:w="71"/>
        <w:gridCol w:w="3124"/>
        <w:gridCol w:w="3588"/>
      </w:tblGrid>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POBOC Title</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b/>
                <w:bCs/>
                <w:i/>
                <w:iCs/>
              </w:rPr>
            </w:pPr>
            <w:r w:rsidRPr="00236B7A">
              <w:rPr>
                <w:rFonts w:ascii="Calibri" w:hAnsi="Calibri" w:cs="Calibri"/>
                <w:b/>
                <w:bCs/>
                <w:i/>
                <w:iCs/>
              </w:rPr>
              <w:t xml:space="preserve">Tertiary Education Sector Strategy </w:t>
            </w:r>
            <w:r w:rsidR="00BC2A91">
              <w:rPr>
                <w:rFonts w:ascii="Calibri" w:hAnsi="Calibri" w:cs="Calibri"/>
                <w:b/>
                <w:bCs/>
                <w:i/>
                <w:iCs/>
              </w:rPr>
              <w:t>(refer Appendix for details)</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 xml:space="preserve">Existing </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bCs/>
                <w:iCs/>
              </w:rPr>
            </w:pPr>
            <w:r w:rsidRPr="00236B7A">
              <w:rPr>
                <w:rFonts w:ascii="Calibri" w:hAnsi="Calibri" w:cs="Calibri"/>
                <w:bCs/>
                <w:iCs/>
              </w:rPr>
              <w:t>Existing – revised</w:t>
            </w:r>
          </w:p>
          <w:p w:rsidR="00602704" w:rsidRPr="00236B7A" w:rsidRDefault="00602704" w:rsidP="00236B7A">
            <w:pPr>
              <w:spacing w:line="276" w:lineRule="auto"/>
              <w:rPr>
                <w:rFonts w:ascii="Calibri" w:hAnsi="Calibri" w:cs="Calibri"/>
                <w:bCs/>
                <w:iCs/>
              </w:rPr>
            </w:pPr>
            <w:r w:rsidRPr="00236B7A">
              <w:rPr>
                <w:rFonts w:ascii="Calibri" w:hAnsi="Calibri" w:cs="Calibri"/>
                <w:bCs/>
                <w:iCs/>
              </w:rPr>
              <w:t xml:space="preserve">Currently this POBOC provides the personnel and operating expenses of the Trades and Tourism schools.  With the proposed establishment of a new </w:t>
            </w:r>
            <w:r w:rsidR="00C51172">
              <w:rPr>
                <w:rFonts w:ascii="Calibri" w:hAnsi="Calibri" w:cs="Calibri"/>
                <w:bCs/>
                <w:iCs/>
              </w:rPr>
              <w:t>T</w:t>
            </w:r>
            <w:r w:rsidRPr="00236B7A">
              <w:rPr>
                <w:rFonts w:ascii="Calibri" w:hAnsi="Calibri" w:cs="Calibri"/>
                <w:bCs/>
                <w:iCs/>
              </w:rPr>
              <w:t xml:space="preserve">ertiary </w:t>
            </w:r>
            <w:r w:rsidR="00C51172">
              <w:rPr>
                <w:rFonts w:ascii="Calibri" w:hAnsi="Calibri" w:cs="Calibri"/>
                <w:bCs/>
                <w:iCs/>
              </w:rPr>
              <w:t>E</w:t>
            </w:r>
            <w:r w:rsidRPr="00236B7A">
              <w:rPr>
                <w:rFonts w:ascii="Calibri" w:hAnsi="Calibri" w:cs="Calibri"/>
                <w:bCs/>
                <w:iCs/>
              </w:rPr>
              <w:t xml:space="preserve">ducation </w:t>
            </w:r>
            <w:r w:rsidR="00C51172">
              <w:rPr>
                <w:rFonts w:ascii="Calibri" w:hAnsi="Calibri" w:cs="Calibri"/>
                <w:bCs/>
                <w:iCs/>
              </w:rPr>
              <w:t>I</w:t>
            </w:r>
            <w:r w:rsidRPr="00236B7A">
              <w:rPr>
                <w:rFonts w:ascii="Calibri" w:hAnsi="Calibri" w:cs="Calibri"/>
                <w:bCs/>
                <w:iCs/>
              </w:rPr>
              <w:t>nstitute with expanded function</w:t>
            </w:r>
            <w:r w:rsidR="00236B7A">
              <w:rPr>
                <w:rFonts w:ascii="Calibri" w:hAnsi="Calibri" w:cs="Calibri"/>
                <w:bCs/>
                <w:iCs/>
              </w:rPr>
              <w:t xml:space="preserve">s </w:t>
            </w:r>
            <w:r w:rsidRPr="00236B7A">
              <w:rPr>
                <w:rFonts w:ascii="Calibri" w:hAnsi="Calibri" w:cs="Calibri"/>
                <w:bCs/>
                <w:iCs/>
              </w:rPr>
              <w:t>and an expected expansion of tertiary training</w:t>
            </w:r>
            <w:r w:rsidR="00C51172">
              <w:rPr>
                <w:rFonts w:ascii="Calibri" w:hAnsi="Calibri" w:cs="Calibri"/>
                <w:bCs/>
                <w:iCs/>
              </w:rPr>
              <w:t>,</w:t>
            </w:r>
            <w:r w:rsidRPr="00236B7A">
              <w:rPr>
                <w:rFonts w:ascii="Calibri" w:hAnsi="Calibri" w:cs="Calibri"/>
                <w:bCs/>
                <w:iCs/>
              </w:rPr>
              <w:t xml:space="preserve"> the current POBOC is not well aligned with future requirements.</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Purpose of POBOC</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602704">
            <w:pPr>
              <w:pStyle w:val="ListParagraph"/>
              <w:numPr>
                <w:ilvl w:val="1"/>
                <w:numId w:val="122"/>
              </w:numPr>
              <w:contextualSpacing w:val="0"/>
              <w:rPr>
                <w:rFonts w:eastAsia="Times New Roman" w:cs="Calibri"/>
                <w:bCs/>
                <w:iCs/>
                <w:lang w:val="en-GB" w:eastAsia="en-NZ"/>
              </w:rPr>
            </w:pPr>
            <w:r w:rsidRPr="00236B7A">
              <w:rPr>
                <w:rFonts w:eastAsia="Times New Roman" w:cs="Calibri"/>
                <w:bCs/>
                <w:iCs/>
                <w:lang w:val="en-GB" w:eastAsia="en-NZ"/>
              </w:rPr>
              <w:t xml:space="preserve">To fund the delivery of tertiary training in conjunction with NZ Aid in-country fund and in a manner consistent with goals of the EMP and proposed tertiary </w:t>
            </w:r>
            <w:r w:rsidR="00C51172" w:rsidRPr="00236B7A">
              <w:rPr>
                <w:rFonts w:eastAsia="Times New Roman" w:cs="Calibri"/>
                <w:bCs/>
                <w:iCs/>
                <w:lang w:val="en-GB" w:eastAsia="en-NZ"/>
              </w:rPr>
              <w:t>education strategy</w:t>
            </w:r>
            <w:r w:rsidRPr="00236B7A">
              <w:rPr>
                <w:rFonts w:eastAsia="Times New Roman" w:cs="Calibri"/>
                <w:bCs/>
                <w:iCs/>
                <w:lang w:val="en-GB" w:eastAsia="en-NZ"/>
              </w:rPr>
              <w:t>.</w:t>
            </w:r>
          </w:p>
          <w:p w:rsidR="00602704" w:rsidRPr="00236B7A" w:rsidRDefault="00602704" w:rsidP="00602704">
            <w:pPr>
              <w:pStyle w:val="ListParagraph"/>
              <w:numPr>
                <w:ilvl w:val="1"/>
                <w:numId w:val="122"/>
              </w:numPr>
              <w:contextualSpacing w:val="0"/>
              <w:rPr>
                <w:rFonts w:eastAsia="Times New Roman" w:cs="Calibri"/>
                <w:bCs/>
                <w:iCs/>
                <w:lang w:val="en-GB" w:eastAsia="en-NZ"/>
              </w:rPr>
            </w:pPr>
            <w:r w:rsidRPr="00236B7A">
              <w:rPr>
                <w:rFonts w:eastAsia="Times New Roman" w:cs="Calibri"/>
                <w:bCs/>
                <w:iCs/>
                <w:lang w:val="en-GB" w:eastAsia="en-NZ"/>
              </w:rPr>
              <w:t xml:space="preserve">This fund is a revision and consolidation of the current tertiary </w:t>
            </w:r>
            <w:proofErr w:type="gramStart"/>
            <w:r w:rsidRPr="00236B7A">
              <w:rPr>
                <w:rFonts w:eastAsia="Times New Roman" w:cs="Calibri"/>
                <w:bCs/>
                <w:iCs/>
                <w:lang w:val="en-GB" w:eastAsia="en-NZ"/>
              </w:rPr>
              <w:t>POBOC .</w:t>
            </w:r>
            <w:proofErr w:type="gramEnd"/>
            <w:r w:rsidRPr="00236B7A">
              <w:rPr>
                <w:rFonts w:eastAsia="Times New Roman" w:cs="Calibri"/>
                <w:bCs/>
                <w:iCs/>
                <w:lang w:val="en-GB" w:eastAsia="en-NZ"/>
              </w:rPr>
              <w:t xml:space="preserve"> Changes proposed are:</w:t>
            </w:r>
          </w:p>
          <w:p w:rsidR="00602704" w:rsidRPr="00236B7A" w:rsidRDefault="00602704" w:rsidP="00602704">
            <w:pPr>
              <w:pStyle w:val="ListParagraph"/>
              <w:numPr>
                <w:ilvl w:val="0"/>
                <w:numId w:val="123"/>
              </w:numPr>
              <w:contextualSpacing w:val="0"/>
              <w:rPr>
                <w:rFonts w:eastAsia="Times New Roman" w:cs="Calibri"/>
                <w:bCs/>
                <w:iCs/>
                <w:lang w:val="en-GB" w:eastAsia="en-NZ"/>
              </w:rPr>
            </w:pPr>
            <w:r w:rsidRPr="00236B7A">
              <w:rPr>
                <w:rFonts w:eastAsia="Times New Roman" w:cs="Calibri"/>
                <w:bCs/>
                <w:iCs/>
                <w:lang w:val="en-GB" w:eastAsia="en-NZ"/>
              </w:rPr>
              <w:t>The addition to this POBOC  of proposed new funding for youth training ($200,000)</w:t>
            </w:r>
          </w:p>
          <w:p w:rsidR="00602704" w:rsidRPr="00236B7A" w:rsidRDefault="00602704" w:rsidP="00602704">
            <w:pPr>
              <w:pStyle w:val="ListParagraph"/>
              <w:numPr>
                <w:ilvl w:val="0"/>
                <w:numId w:val="123"/>
              </w:numPr>
              <w:contextualSpacing w:val="0"/>
              <w:rPr>
                <w:rFonts w:eastAsia="Times New Roman" w:cs="Calibri"/>
                <w:bCs/>
                <w:iCs/>
                <w:lang w:val="en-GB" w:eastAsia="en-NZ"/>
              </w:rPr>
            </w:pPr>
            <w:r w:rsidRPr="00236B7A">
              <w:rPr>
                <w:rFonts w:eastAsia="Times New Roman" w:cs="Calibri"/>
                <w:bCs/>
                <w:iCs/>
                <w:lang w:val="en-GB" w:eastAsia="en-NZ"/>
              </w:rPr>
              <w:t xml:space="preserve">The incorporation of the current Foundation </w:t>
            </w:r>
            <w:r w:rsidR="00236B7A">
              <w:rPr>
                <w:rFonts w:eastAsia="Times New Roman" w:cs="Calibri"/>
                <w:bCs/>
                <w:iCs/>
                <w:lang w:val="en-GB" w:eastAsia="en-NZ"/>
              </w:rPr>
              <w:t xml:space="preserve"> Skills F</w:t>
            </w:r>
            <w:r w:rsidRPr="00236B7A">
              <w:rPr>
                <w:rFonts w:eastAsia="Times New Roman" w:cs="Calibri"/>
                <w:bCs/>
                <w:iCs/>
                <w:lang w:val="en-GB" w:eastAsia="en-NZ"/>
              </w:rPr>
              <w:t>und into the tertiary POBOC ($100,000)</w:t>
            </w:r>
          </w:p>
          <w:p w:rsidR="00602704" w:rsidRPr="00236B7A" w:rsidRDefault="00602704" w:rsidP="00602704">
            <w:pPr>
              <w:pStyle w:val="ListParagraph"/>
              <w:numPr>
                <w:ilvl w:val="0"/>
                <w:numId w:val="123"/>
              </w:numPr>
              <w:contextualSpacing w:val="0"/>
              <w:rPr>
                <w:rFonts w:eastAsia="Times New Roman" w:cs="Calibri"/>
                <w:bCs/>
                <w:iCs/>
                <w:lang w:val="en-GB" w:eastAsia="en-NZ"/>
              </w:rPr>
            </w:pPr>
            <w:r w:rsidRPr="00236B7A">
              <w:rPr>
                <w:rFonts w:eastAsia="Times New Roman" w:cs="Calibri"/>
                <w:bCs/>
                <w:iCs/>
                <w:lang w:val="en-GB" w:eastAsia="en-NZ"/>
              </w:rPr>
              <w:t>The funding for the personnel and operating costs of</w:t>
            </w:r>
            <w:r w:rsidR="00C51172">
              <w:rPr>
                <w:rFonts w:eastAsia="Times New Roman" w:cs="Calibri"/>
                <w:bCs/>
                <w:iCs/>
                <w:lang w:val="en-GB" w:eastAsia="en-NZ"/>
              </w:rPr>
              <w:t xml:space="preserve"> the</w:t>
            </w:r>
            <w:r w:rsidRPr="00236B7A">
              <w:rPr>
                <w:rFonts w:eastAsia="Times New Roman" w:cs="Calibri"/>
                <w:bCs/>
                <w:iCs/>
                <w:lang w:val="en-GB" w:eastAsia="en-NZ"/>
              </w:rPr>
              <w:t xml:space="preserve"> new Tertiary </w:t>
            </w:r>
            <w:r w:rsidR="00C51172">
              <w:rPr>
                <w:rFonts w:eastAsia="Times New Roman" w:cs="Calibri"/>
                <w:bCs/>
                <w:iCs/>
                <w:lang w:val="en-GB" w:eastAsia="en-NZ"/>
              </w:rPr>
              <w:t>T</w:t>
            </w:r>
            <w:r w:rsidRPr="00236B7A">
              <w:rPr>
                <w:rFonts w:eastAsia="Times New Roman" w:cs="Calibri"/>
                <w:bCs/>
                <w:iCs/>
                <w:lang w:val="en-GB" w:eastAsia="en-NZ"/>
              </w:rPr>
              <w:t>raining Institute</w:t>
            </w:r>
            <w:r w:rsidR="00526E59">
              <w:rPr>
                <w:rFonts w:eastAsia="Times New Roman" w:cs="Calibri"/>
                <w:bCs/>
                <w:iCs/>
                <w:lang w:val="en-GB" w:eastAsia="en-NZ"/>
              </w:rPr>
              <w:t xml:space="preserve"> ($146,088)</w:t>
            </w:r>
          </w:p>
          <w:p w:rsidR="00602704" w:rsidRPr="00236B7A" w:rsidRDefault="00602704" w:rsidP="00602704">
            <w:pPr>
              <w:pStyle w:val="ListParagraph"/>
              <w:numPr>
                <w:ilvl w:val="0"/>
                <w:numId w:val="123"/>
              </w:numPr>
              <w:contextualSpacing w:val="0"/>
              <w:rPr>
                <w:rFonts w:eastAsia="Times New Roman" w:cs="Calibri"/>
                <w:bCs/>
                <w:iCs/>
                <w:lang w:val="en-GB" w:eastAsia="en-NZ"/>
              </w:rPr>
            </w:pPr>
            <w:r w:rsidRPr="00236B7A">
              <w:rPr>
                <w:rFonts w:eastAsia="Times New Roman" w:cs="Calibri"/>
                <w:bCs/>
                <w:iCs/>
                <w:lang w:val="en-GB" w:eastAsia="en-NZ"/>
              </w:rPr>
              <w:t xml:space="preserve">The combining of the 2 current scholarships funds into a </w:t>
            </w:r>
            <w:proofErr w:type="gramStart"/>
            <w:r w:rsidRPr="00236B7A">
              <w:rPr>
                <w:rFonts w:eastAsia="Times New Roman" w:cs="Calibri"/>
                <w:bCs/>
                <w:iCs/>
                <w:lang w:val="en-GB" w:eastAsia="en-NZ"/>
              </w:rPr>
              <w:t xml:space="preserve">single </w:t>
            </w:r>
            <w:r w:rsidR="00236B7A">
              <w:rPr>
                <w:rFonts w:eastAsia="Times New Roman" w:cs="Calibri"/>
                <w:bCs/>
                <w:iCs/>
                <w:lang w:val="en-GB" w:eastAsia="en-NZ"/>
              </w:rPr>
              <w:t xml:space="preserve"> POBOC</w:t>
            </w:r>
            <w:proofErr w:type="gramEnd"/>
            <w:r w:rsidR="00236B7A">
              <w:rPr>
                <w:rFonts w:eastAsia="Times New Roman" w:cs="Calibri"/>
                <w:bCs/>
                <w:iCs/>
                <w:lang w:val="en-GB" w:eastAsia="en-NZ"/>
              </w:rPr>
              <w:t xml:space="preserve"> ($2</w:t>
            </w:r>
            <w:r w:rsidRPr="00236B7A">
              <w:rPr>
                <w:rFonts w:eastAsia="Times New Roman" w:cs="Calibri"/>
                <w:bCs/>
                <w:iCs/>
                <w:lang w:val="en-GB" w:eastAsia="en-NZ"/>
              </w:rPr>
              <w:t>80,000)</w:t>
            </w:r>
            <w:r w:rsidR="003C6D9F">
              <w:rPr>
                <w:rFonts w:eastAsia="Times New Roman" w:cs="Calibri"/>
                <w:bCs/>
                <w:iCs/>
                <w:lang w:val="en-GB" w:eastAsia="en-NZ"/>
              </w:rPr>
              <w:t xml:space="preserve"> (note: </w:t>
            </w:r>
            <w:r w:rsidR="00F4616D">
              <w:rPr>
                <w:rFonts w:eastAsia="Times New Roman" w:cs="Calibri"/>
                <w:bCs/>
                <w:iCs/>
                <w:lang w:val="en-GB" w:eastAsia="en-NZ"/>
              </w:rPr>
              <w:t>budget submission merge</w:t>
            </w:r>
            <w:r w:rsidR="003C6D9F">
              <w:rPr>
                <w:rFonts w:eastAsia="Times New Roman" w:cs="Calibri"/>
                <w:bCs/>
                <w:iCs/>
                <w:lang w:val="en-GB" w:eastAsia="en-NZ"/>
              </w:rPr>
              <w:t>s the POBOC into one).</w:t>
            </w:r>
            <w:r w:rsidR="00F4616D">
              <w:rPr>
                <w:rFonts w:eastAsia="Times New Roman" w:cs="Calibri"/>
                <w:bCs/>
                <w:iCs/>
                <w:lang w:val="en-GB" w:eastAsia="en-N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5"/>
              <w:gridCol w:w="2936"/>
            </w:tblGrid>
            <w:tr w:rsidR="00602704" w:rsidRPr="00236B7A" w:rsidTr="002A6294">
              <w:trPr>
                <w:trHeight w:val="212"/>
              </w:trPr>
              <w:tc>
                <w:tcPr>
                  <w:tcW w:w="2935" w:type="dxa"/>
                </w:tcPr>
                <w:p w:rsidR="00602704" w:rsidRPr="002A6294" w:rsidRDefault="00602704" w:rsidP="00A36C24">
                  <w:pPr>
                    <w:rPr>
                      <w:rFonts w:ascii="Calibri" w:hAnsi="Calibri" w:cs="Calibri"/>
                      <w:sz w:val="20"/>
                      <w:szCs w:val="20"/>
                    </w:rPr>
                  </w:pPr>
                  <w:r w:rsidRPr="002A6294">
                    <w:rPr>
                      <w:rFonts w:ascii="Calibri" w:hAnsi="Calibri" w:cs="Calibri"/>
                      <w:sz w:val="20"/>
                      <w:szCs w:val="20"/>
                    </w:rPr>
                    <w:t xml:space="preserve">2012/13 Schedule </w:t>
                  </w:r>
                </w:p>
              </w:tc>
              <w:tc>
                <w:tcPr>
                  <w:tcW w:w="2936" w:type="dxa"/>
                </w:tcPr>
                <w:p w:rsidR="00602704" w:rsidRPr="002A6294" w:rsidRDefault="00602704" w:rsidP="00A36C24">
                  <w:pPr>
                    <w:rPr>
                      <w:rFonts w:ascii="Calibri" w:hAnsi="Calibri" w:cs="Calibri"/>
                      <w:sz w:val="20"/>
                      <w:szCs w:val="20"/>
                    </w:rPr>
                  </w:pPr>
                  <w:r w:rsidRPr="002A6294">
                    <w:rPr>
                      <w:rFonts w:ascii="Calibri" w:hAnsi="Calibri" w:cs="Calibri"/>
                      <w:sz w:val="20"/>
                      <w:szCs w:val="20"/>
                    </w:rPr>
                    <w:t xml:space="preserve">2013/14 Schedule </w:t>
                  </w:r>
                </w:p>
              </w:tc>
            </w:tr>
            <w:tr w:rsidR="00602704" w:rsidRPr="00236B7A" w:rsidTr="002A6294">
              <w:trPr>
                <w:trHeight w:val="425"/>
              </w:trPr>
              <w:tc>
                <w:tcPr>
                  <w:tcW w:w="2935" w:type="dxa"/>
                </w:tcPr>
                <w:p w:rsidR="00602704" w:rsidRPr="002A6294" w:rsidRDefault="00602704" w:rsidP="002A6294">
                  <w:pPr>
                    <w:pStyle w:val="ListParagraph"/>
                    <w:numPr>
                      <w:ilvl w:val="0"/>
                      <w:numId w:val="178"/>
                    </w:numPr>
                    <w:rPr>
                      <w:rFonts w:cs="Calibri"/>
                      <w:sz w:val="20"/>
                      <w:szCs w:val="20"/>
                    </w:rPr>
                  </w:pPr>
                  <w:r w:rsidRPr="002A6294">
                    <w:rPr>
                      <w:rFonts w:cs="Calibri"/>
                      <w:sz w:val="20"/>
                      <w:szCs w:val="20"/>
                    </w:rPr>
                    <w:t xml:space="preserve">Private School Funding </w:t>
                  </w:r>
                </w:p>
              </w:tc>
              <w:tc>
                <w:tcPr>
                  <w:tcW w:w="2936" w:type="dxa"/>
                </w:tcPr>
                <w:p w:rsidR="00602704" w:rsidRPr="002A6294" w:rsidRDefault="00602704" w:rsidP="002A6294">
                  <w:pPr>
                    <w:pStyle w:val="ListParagraph"/>
                    <w:numPr>
                      <w:ilvl w:val="0"/>
                      <w:numId w:val="179"/>
                    </w:numPr>
                    <w:rPr>
                      <w:rFonts w:cs="Calibri"/>
                      <w:sz w:val="20"/>
                      <w:szCs w:val="20"/>
                    </w:rPr>
                  </w:pPr>
                  <w:r w:rsidRPr="002A6294">
                    <w:rPr>
                      <w:rFonts w:cs="Calibri"/>
                      <w:sz w:val="20"/>
                      <w:szCs w:val="20"/>
                    </w:rPr>
                    <w:t xml:space="preserve">Private School Funding </w:t>
                  </w:r>
                </w:p>
              </w:tc>
            </w:tr>
            <w:tr w:rsidR="00602704" w:rsidRPr="00236B7A" w:rsidTr="002A6294">
              <w:trPr>
                <w:trHeight w:val="425"/>
              </w:trPr>
              <w:tc>
                <w:tcPr>
                  <w:tcW w:w="2935" w:type="dxa"/>
                </w:tcPr>
                <w:p w:rsidR="00602704" w:rsidRPr="002A6294" w:rsidRDefault="00602704" w:rsidP="002A6294">
                  <w:pPr>
                    <w:pStyle w:val="ListParagraph"/>
                    <w:numPr>
                      <w:ilvl w:val="0"/>
                      <w:numId w:val="179"/>
                    </w:numPr>
                    <w:rPr>
                      <w:rFonts w:cs="Calibri"/>
                      <w:sz w:val="20"/>
                      <w:szCs w:val="20"/>
                    </w:rPr>
                  </w:pPr>
                  <w:r w:rsidRPr="002A6294">
                    <w:rPr>
                      <w:rFonts w:cs="Calibri"/>
                      <w:sz w:val="20"/>
                      <w:szCs w:val="20"/>
                    </w:rPr>
                    <w:t>USP Contribution</w:t>
                  </w:r>
                </w:p>
              </w:tc>
              <w:tc>
                <w:tcPr>
                  <w:tcW w:w="2936" w:type="dxa"/>
                </w:tcPr>
                <w:p w:rsidR="00602704" w:rsidRPr="002A6294" w:rsidRDefault="00602704" w:rsidP="002A6294">
                  <w:pPr>
                    <w:pStyle w:val="ListParagraph"/>
                    <w:numPr>
                      <w:ilvl w:val="0"/>
                      <w:numId w:val="180"/>
                    </w:numPr>
                    <w:rPr>
                      <w:rFonts w:cs="Calibri"/>
                      <w:sz w:val="20"/>
                      <w:szCs w:val="20"/>
                    </w:rPr>
                  </w:pPr>
                  <w:r w:rsidRPr="002A6294">
                    <w:rPr>
                      <w:rFonts w:cs="Calibri"/>
                      <w:sz w:val="20"/>
                      <w:szCs w:val="20"/>
                    </w:rPr>
                    <w:t xml:space="preserve">USP Contribution </w:t>
                  </w:r>
                </w:p>
              </w:tc>
            </w:tr>
            <w:tr w:rsidR="00602704" w:rsidRPr="00236B7A" w:rsidTr="002A6294">
              <w:trPr>
                <w:trHeight w:val="491"/>
              </w:trPr>
              <w:tc>
                <w:tcPr>
                  <w:tcW w:w="2935" w:type="dxa"/>
                </w:tcPr>
                <w:p w:rsidR="00602704" w:rsidRPr="002A6294" w:rsidRDefault="00602704" w:rsidP="002A6294">
                  <w:pPr>
                    <w:pStyle w:val="ListParagraph"/>
                    <w:numPr>
                      <w:ilvl w:val="0"/>
                      <w:numId w:val="180"/>
                    </w:numPr>
                    <w:rPr>
                      <w:rFonts w:cs="Calibri"/>
                      <w:sz w:val="20"/>
                      <w:szCs w:val="20"/>
                    </w:rPr>
                  </w:pPr>
                  <w:r w:rsidRPr="002A6294">
                    <w:rPr>
                      <w:rFonts w:cs="Calibri"/>
                      <w:sz w:val="20"/>
                      <w:szCs w:val="20"/>
                    </w:rPr>
                    <w:t>Tertiary Training Institutions</w:t>
                  </w:r>
                </w:p>
              </w:tc>
              <w:tc>
                <w:tcPr>
                  <w:tcW w:w="2936" w:type="dxa"/>
                  <w:vMerge w:val="restart"/>
                </w:tcPr>
                <w:p w:rsidR="00602704" w:rsidRPr="002A6294" w:rsidRDefault="00602704" w:rsidP="002A6294">
                  <w:pPr>
                    <w:pStyle w:val="ListParagraph"/>
                    <w:numPr>
                      <w:ilvl w:val="0"/>
                      <w:numId w:val="181"/>
                    </w:numPr>
                    <w:rPr>
                      <w:rFonts w:cs="Calibri"/>
                      <w:sz w:val="20"/>
                      <w:szCs w:val="20"/>
                    </w:rPr>
                  </w:pPr>
                  <w:r w:rsidRPr="002A6294">
                    <w:rPr>
                      <w:rFonts w:cs="Calibri"/>
                      <w:sz w:val="20"/>
                      <w:szCs w:val="20"/>
                    </w:rPr>
                    <w:t xml:space="preserve">Tertiary Education Strategy Implementation includes:         •Institute operations </w:t>
                  </w:r>
                </w:p>
                <w:p w:rsidR="00602704" w:rsidRPr="002A6294" w:rsidRDefault="00602704" w:rsidP="002A6294">
                  <w:pPr>
                    <w:pStyle w:val="ListParagraph"/>
                    <w:ind w:left="360"/>
                    <w:rPr>
                      <w:rFonts w:cs="Calibri"/>
                      <w:sz w:val="20"/>
                      <w:szCs w:val="20"/>
                    </w:rPr>
                  </w:pPr>
                  <w:r w:rsidRPr="002A6294">
                    <w:rPr>
                      <w:rFonts w:cs="Calibri"/>
                      <w:sz w:val="20"/>
                      <w:szCs w:val="20"/>
                    </w:rPr>
                    <w:t>•Training provision (including Foundation Skills</w:t>
                  </w:r>
                </w:p>
                <w:p w:rsidR="00602704" w:rsidRPr="002A6294" w:rsidRDefault="00602704" w:rsidP="002A6294">
                  <w:pPr>
                    <w:pStyle w:val="ListParagraph"/>
                    <w:ind w:left="360"/>
                    <w:rPr>
                      <w:rFonts w:cs="Calibri"/>
                      <w:sz w:val="20"/>
                      <w:szCs w:val="20"/>
                    </w:rPr>
                  </w:pPr>
                  <w:r w:rsidRPr="002A6294">
                    <w:rPr>
                      <w:rFonts w:cs="Calibri"/>
                      <w:sz w:val="20"/>
                      <w:szCs w:val="20"/>
                    </w:rPr>
                    <w:t>•Youth training provision</w:t>
                  </w:r>
                </w:p>
              </w:tc>
            </w:tr>
            <w:tr w:rsidR="00602704" w:rsidRPr="00236B7A" w:rsidTr="002A6294">
              <w:trPr>
                <w:trHeight w:val="252"/>
              </w:trPr>
              <w:tc>
                <w:tcPr>
                  <w:tcW w:w="2935" w:type="dxa"/>
                </w:tcPr>
                <w:p w:rsidR="00602704" w:rsidRPr="002A6294" w:rsidRDefault="00236B7A" w:rsidP="002A6294">
                  <w:pPr>
                    <w:pStyle w:val="ListParagraph"/>
                    <w:numPr>
                      <w:ilvl w:val="0"/>
                      <w:numId w:val="181"/>
                    </w:numPr>
                    <w:rPr>
                      <w:rFonts w:cs="Calibri"/>
                      <w:sz w:val="20"/>
                      <w:szCs w:val="20"/>
                    </w:rPr>
                  </w:pPr>
                  <w:r w:rsidRPr="002A6294">
                    <w:rPr>
                      <w:rFonts w:cs="Calibri"/>
                      <w:sz w:val="20"/>
                      <w:szCs w:val="20"/>
                    </w:rPr>
                    <w:t xml:space="preserve">Foundation Basic Skills Training </w:t>
                  </w:r>
                </w:p>
              </w:tc>
              <w:tc>
                <w:tcPr>
                  <w:tcW w:w="2936" w:type="dxa"/>
                  <w:vMerge/>
                </w:tcPr>
                <w:p w:rsidR="00602704" w:rsidRPr="002A6294" w:rsidRDefault="00602704" w:rsidP="002A6294">
                  <w:pPr>
                    <w:pStyle w:val="ListParagraph"/>
                    <w:numPr>
                      <w:ilvl w:val="0"/>
                      <w:numId w:val="181"/>
                    </w:numPr>
                    <w:rPr>
                      <w:rFonts w:cs="Calibri"/>
                      <w:sz w:val="20"/>
                      <w:szCs w:val="20"/>
                    </w:rPr>
                  </w:pPr>
                </w:p>
              </w:tc>
            </w:tr>
            <w:tr w:rsidR="00602704" w:rsidRPr="00236B7A" w:rsidTr="002A6294">
              <w:trPr>
                <w:trHeight w:val="491"/>
              </w:trPr>
              <w:tc>
                <w:tcPr>
                  <w:tcW w:w="2935" w:type="dxa"/>
                </w:tcPr>
                <w:p w:rsidR="00602704" w:rsidRPr="002A6294" w:rsidRDefault="00602704" w:rsidP="002A6294">
                  <w:pPr>
                    <w:pStyle w:val="ListParagraph"/>
                    <w:numPr>
                      <w:ilvl w:val="0"/>
                      <w:numId w:val="181"/>
                    </w:numPr>
                    <w:rPr>
                      <w:rFonts w:cs="Calibri"/>
                      <w:sz w:val="20"/>
                      <w:szCs w:val="20"/>
                    </w:rPr>
                  </w:pPr>
                  <w:r w:rsidRPr="002A6294">
                    <w:rPr>
                      <w:rFonts w:cs="Calibri"/>
                      <w:sz w:val="20"/>
                      <w:szCs w:val="20"/>
                    </w:rPr>
                    <w:t>Government Funded Scholarships</w:t>
                  </w:r>
                </w:p>
              </w:tc>
              <w:tc>
                <w:tcPr>
                  <w:tcW w:w="2936" w:type="dxa"/>
                  <w:vMerge w:val="restart"/>
                </w:tcPr>
                <w:p w:rsidR="00236B7A" w:rsidRPr="002A6294" w:rsidRDefault="00236B7A" w:rsidP="002A6294">
                  <w:pPr>
                    <w:pStyle w:val="ListParagraph"/>
                    <w:numPr>
                      <w:ilvl w:val="0"/>
                      <w:numId w:val="6"/>
                    </w:numPr>
                    <w:rPr>
                      <w:rFonts w:cs="Calibri"/>
                      <w:sz w:val="20"/>
                      <w:szCs w:val="20"/>
                    </w:rPr>
                  </w:pPr>
                  <w:r w:rsidRPr="002A6294">
                    <w:rPr>
                      <w:rFonts w:cs="Calibri"/>
                      <w:sz w:val="20"/>
                      <w:szCs w:val="20"/>
                    </w:rPr>
                    <w:t xml:space="preserve">Scholarships fund </w:t>
                  </w:r>
                </w:p>
                <w:p w:rsidR="00602704" w:rsidRPr="002A6294" w:rsidRDefault="00236B7A" w:rsidP="002A6294">
                  <w:pPr>
                    <w:pStyle w:val="ListParagraph"/>
                    <w:ind w:left="420"/>
                    <w:rPr>
                      <w:rFonts w:cs="Calibri"/>
                      <w:sz w:val="20"/>
                      <w:szCs w:val="20"/>
                    </w:rPr>
                  </w:pPr>
                  <w:r w:rsidRPr="002A6294">
                    <w:rPr>
                      <w:rFonts w:cs="Calibri"/>
                      <w:sz w:val="20"/>
                      <w:szCs w:val="20"/>
                    </w:rPr>
                    <w:t>•Government Funded Scholarships</w:t>
                  </w:r>
                </w:p>
                <w:p w:rsidR="00236B7A" w:rsidRPr="002A6294" w:rsidRDefault="00236B7A" w:rsidP="002A6294">
                  <w:pPr>
                    <w:pStyle w:val="ListParagraph"/>
                    <w:ind w:left="420"/>
                    <w:rPr>
                      <w:rFonts w:cs="Calibri"/>
                      <w:sz w:val="20"/>
                      <w:szCs w:val="20"/>
                    </w:rPr>
                  </w:pPr>
                  <w:r w:rsidRPr="002A6294">
                    <w:rPr>
                      <w:rFonts w:cs="Calibri"/>
                      <w:sz w:val="20"/>
                      <w:szCs w:val="20"/>
                    </w:rPr>
                    <w:t>•Student Assistance Fund</w:t>
                  </w:r>
                </w:p>
              </w:tc>
            </w:tr>
            <w:tr w:rsidR="00602704" w:rsidRPr="00236B7A" w:rsidTr="002A6294">
              <w:trPr>
                <w:trHeight w:val="785"/>
              </w:trPr>
              <w:tc>
                <w:tcPr>
                  <w:tcW w:w="2935" w:type="dxa"/>
                </w:tcPr>
                <w:p w:rsidR="00602704" w:rsidRPr="002A6294" w:rsidRDefault="00236B7A" w:rsidP="002A6294">
                  <w:pPr>
                    <w:pStyle w:val="ListParagraph"/>
                    <w:numPr>
                      <w:ilvl w:val="0"/>
                      <w:numId w:val="181"/>
                    </w:numPr>
                    <w:rPr>
                      <w:rFonts w:cs="Calibri"/>
                      <w:sz w:val="20"/>
                      <w:szCs w:val="20"/>
                    </w:rPr>
                  </w:pPr>
                  <w:r w:rsidRPr="002A6294">
                    <w:rPr>
                      <w:rFonts w:cs="Calibri"/>
                      <w:sz w:val="20"/>
                      <w:szCs w:val="20"/>
                    </w:rPr>
                    <w:t>Student Assistance Fund</w:t>
                  </w:r>
                </w:p>
              </w:tc>
              <w:tc>
                <w:tcPr>
                  <w:tcW w:w="2936" w:type="dxa"/>
                  <w:vMerge/>
                </w:tcPr>
                <w:p w:rsidR="00602704" w:rsidRPr="002A6294" w:rsidRDefault="00602704" w:rsidP="002A6294">
                  <w:pPr>
                    <w:pStyle w:val="ListParagraph"/>
                    <w:numPr>
                      <w:ilvl w:val="0"/>
                      <w:numId w:val="6"/>
                    </w:numPr>
                    <w:rPr>
                      <w:rFonts w:cs="Calibri"/>
                      <w:sz w:val="20"/>
                      <w:szCs w:val="20"/>
                    </w:rPr>
                  </w:pPr>
                </w:p>
              </w:tc>
            </w:tr>
          </w:tbl>
          <w:p w:rsidR="00602704" w:rsidRPr="00236B7A" w:rsidRDefault="00602704" w:rsidP="00602704">
            <w:pPr>
              <w:spacing w:line="276" w:lineRule="auto"/>
              <w:rPr>
                <w:rFonts w:ascii="Calibri" w:hAnsi="Calibri" w:cs="Calibri"/>
                <w:bCs/>
                <w:iCs/>
              </w:rPr>
            </w:pPr>
          </w:p>
          <w:p w:rsidR="00602704" w:rsidRPr="00236B7A" w:rsidRDefault="00602704" w:rsidP="00602704">
            <w:pPr>
              <w:spacing w:line="276" w:lineRule="auto"/>
              <w:rPr>
                <w:rFonts w:ascii="Calibri" w:hAnsi="Calibri" w:cs="Calibri"/>
                <w:bCs/>
                <w:iCs/>
              </w:rPr>
            </w:pPr>
          </w:p>
          <w:p w:rsidR="00602704" w:rsidRPr="00236B7A" w:rsidRDefault="00602704" w:rsidP="00602704">
            <w:pPr>
              <w:spacing w:line="276" w:lineRule="auto"/>
              <w:rPr>
                <w:rFonts w:ascii="Calibri" w:hAnsi="Calibri" w:cs="Calibri"/>
                <w:bCs/>
                <w:iCs/>
              </w:rPr>
            </w:pP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Process required in accessing the POBOC</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bCs/>
                <w:iCs/>
              </w:rPr>
            </w:pPr>
            <w:r w:rsidRPr="00236B7A">
              <w:rPr>
                <w:rFonts w:ascii="Calibri" w:hAnsi="Calibri" w:cs="Calibri"/>
                <w:bCs/>
                <w:iCs/>
              </w:rPr>
              <w:t>Access to the fund will be through an annual memorandum of understanding between the MoE and the new tertiary institute, the MOU will specify performance expectations and indicators, including key target groups, and areas of training</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Ongoing / One off – timeframe</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C51172" w:rsidP="00A36C24">
            <w:pPr>
              <w:spacing w:line="276" w:lineRule="auto"/>
              <w:rPr>
                <w:rFonts w:ascii="Calibri" w:hAnsi="Calibri" w:cs="Calibri"/>
                <w:bCs/>
                <w:iCs/>
              </w:rPr>
            </w:pPr>
            <w:r>
              <w:rPr>
                <w:rFonts w:ascii="Calibri" w:hAnsi="Calibri" w:cs="Calibri"/>
                <w:bCs/>
                <w:iCs/>
              </w:rPr>
              <w:t>O</w:t>
            </w:r>
            <w:r w:rsidR="00602704" w:rsidRPr="00236B7A">
              <w:rPr>
                <w:rFonts w:ascii="Calibri" w:hAnsi="Calibri" w:cs="Calibri"/>
                <w:bCs/>
                <w:iCs/>
              </w:rPr>
              <w:t>ngoing</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What result will be achieved</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bCs/>
                <w:iCs/>
              </w:rPr>
            </w:pPr>
            <w:r w:rsidRPr="00236B7A">
              <w:rPr>
                <w:rFonts w:ascii="Calibri" w:hAnsi="Calibri" w:cs="Calibri"/>
                <w:bCs/>
                <w:iCs/>
              </w:rPr>
              <w:t xml:space="preserve">Performance specifications still being </w:t>
            </w:r>
            <w:r w:rsidR="003C6D9F">
              <w:rPr>
                <w:rFonts w:ascii="Calibri" w:hAnsi="Calibri" w:cs="Calibri"/>
                <w:bCs/>
                <w:iCs/>
              </w:rPr>
              <w:t xml:space="preserve">developed but indicators likely to be the following with baselines to be determined: </w:t>
            </w:r>
          </w:p>
          <w:p w:rsidR="00602704" w:rsidRPr="00236B7A" w:rsidRDefault="002B3BF0" w:rsidP="00A36C24">
            <w:pPr>
              <w:spacing w:line="276" w:lineRule="auto"/>
              <w:rPr>
                <w:rFonts w:ascii="Calibri" w:hAnsi="Calibri" w:cs="Calibri"/>
                <w:bCs/>
                <w:iCs/>
              </w:rPr>
            </w:pPr>
            <w:r>
              <w:rPr>
                <w:rFonts w:ascii="Calibri" w:hAnsi="Calibri" w:cs="Calibri"/>
                <w:bCs/>
                <w:iCs/>
              </w:rPr>
              <w:t>% increase of l</w:t>
            </w:r>
            <w:r w:rsidR="00602704" w:rsidRPr="00236B7A">
              <w:rPr>
                <w:rFonts w:ascii="Calibri" w:hAnsi="Calibri" w:cs="Calibri"/>
                <w:bCs/>
                <w:iCs/>
              </w:rPr>
              <w:t>earners completing recognised qualifications</w:t>
            </w:r>
          </w:p>
          <w:p w:rsidR="00602704" w:rsidRPr="00236B7A" w:rsidRDefault="002B3BF0" w:rsidP="00A36C24">
            <w:pPr>
              <w:spacing w:line="276" w:lineRule="auto"/>
              <w:rPr>
                <w:rFonts w:ascii="Calibri" w:hAnsi="Calibri" w:cs="Calibri"/>
                <w:bCs/>
                <w:iCs/>
              </w:rPr>
            </w:pPr>
            <w:r>
              <w:rPr>
                <w:rFonts w:ascii="Calibri" w:hAnsi="Calibri" w:cs="Calibri"/>
                <w:bCs/>
                <w:iCs/>
              </w:rPr>
              <w:t>% increase of t</w:t>
            </w:r>
            <w:r w:rsidR="00602704" w:rsidRPr="00236B7A">
              <w:rPr>
                <w:rFonts w:ascii="Calibri" w:hAnsi="Calibri" w:cs="Calibri"/>
                <w:bCs/>
                <w:iCs/>
              </w:rPr>
              <w:t>raining delivered to x FTEs</w:t>
            </w:r>
          </w:p>
          <w:p w:rsidR="00602704" w:rsidRPr="00236B7A" w:rsidRDefault="002B3BF0" w:rsidP="00A36C24">
            <w:pPr>
              <w:spacing w:line="276" w:lineRule="auto"/>
              <w:rPr>
                <w:rFonts w:ascii="Calibri" w:hAnsi="Calibri" w:cs="Calibri"/>
                <w:bCs/>
                <w:iCs/>
              </w:rPr>
            </w:pPr>
            <w:r>
              <w:rPr>
                <w:rFonts w:ascii="Calibri" w:hAnsi="Calibri" w:cs="Calibri"/>
                <w:bCs/>
                <w:iCs/>
              </w:rPr>
              <w:t xml:space="preserve">% increase of </w:t>
            </w:r>
            <w:r w:rsidR="00602704" w:rsidRPr="00236B7A">
              <w:rPr>
                <w:rFonts w:ascii="Calibri" w:hAnsi="Calibri" w:cs="Calibri"/>
                <w:bCs/>
                <w:iCs/>
              </w:rPr>
              <w:t>FTE delivered to Outer Islands learners</w:t>
            </w:r>
          </w:p>
          <w:p w:rsidR="00602704" w:rsidRPr="00236B7A" w:rsidRDefault="002B3BF0" w:rsidP="00A36C24">
            <w:pPr>
              <w:spacing w:line="276" w:lineRule="auto"/>
              <w:rPr>
                <w:rFonts w:ascii="Calibri" w:hAnsi="Calibri" w:cs="Calibri"/>
                <w:bCs/>
                <w:iCs/>
              </w:rPr>
            </w:pPr>
            <w:r>
              <w:rPr>
                <w:rFonts w:ascii="Calibri" w:hAnsi="Calibri" w:cs="Calibri"/>
                <w:bCs/>
                <w:iCs/>
              </w:rPr>
              <w:t xml:space="preserve">% increase </w:t>
            </w:r>
            <w:r w:rsidR="00602704" w:rsidRPr="00236B7A">
              <w:rPr>
                <w:rFonts w:ascii="Calibri" w:hAnsi="Calibri" w:cs="Calibri"/>
                <w:bCs/>
                <w:iCs/>
              </w:rPr>
              <w:t>of learners aged under 25</w:t>
            </w:r>
            <w:r w:rsidR="00236B7A">
              <w:rPr>
                <w:rFonts w:ascii="Calibri" w:hAnsi="Calibri" w:cs="Calibri"/>
                <w:bCs/>
                <w:iCs/>
              </w:rPr>
              <w:t xml:space="preserve"> </w:t>
            </w:r>
          </w:p>
        </w:tc>
      </w:tr>
      <w:tr w:rsidR="00602704" w:rsidRPr="001B286B" w:rsidTr="003F59A8">
        <w:trPr>
          <w:trHeight w:val="1065"/>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What measures will be used to monitor the progress of results?</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236B7A" w:rsidRDefault="00602704" w:rsidP="003F59A8">
            <w:pPr>
              <w:spacing w:line="276" w:lineRule="auto"/>
              <w:rPr>
                <w:rFonts w:ascii="Calibri" w:hAnsi="Calibri" w:cs="Calibri"/>
                <w:bCs/>
                <w:iCs/>
              </w:rPr>
            </w:pPr>
            <w:r w:rsidRPr="00236B7A">
              <w:rPr>
                <w:rFonts w:ascii="Calibri" w:hAnsi="Calibri" w:cs="Calibri"/>
                <w:bCs/>
                <w:iCs/>
              </w:rPr>
              <w:t xml:space="preserve">New skills institute will have student management system capable of recording and reporting results. Performance expectations in MOU will be reported on every </w:t>
            </w:r>
            <w:r w:rsidR="003F59A8">
              <w:rPr>
                <w:rFonts w:ascii="Calibri" w:hAnsi="Calibri" w:cs="Calibri"/>
                <w:bCs/>
                <w:iCs/>
              </w:rPr>
              <w:t xml:space="preserve">quarter. </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p>
          <w:p w:rsidR="00602704" w:rsidRPr="00236B7A" w:rsidRDefault="00602704" w:rsidP="00A36C24">
            <w:pPr>
              <w:spacing w:line="276" w:lineRule="auto"/>
              <w:rPr>
                <w:rFonts w:ascii="Calibri" w:hAnsi="Calibri" w:cs="Calibri"/>
              </w:rPr>
            </w:pPr>
          </w:p>
          <w:p w:rsidR="00602704" w:rsidRPr="00236B7A" w:rsidRDefault="00602704" w:rsidP="00A36C24">
            <w:pPr>
              <w:spacing w:line="276" w:lineRule="auto"/>
              <w:rPr>
                <w:rFonts w:ascii="Calibri" w:hAnsi="Calibri" w:cs="Calibri"/>
              </w:rPr>
            </w:pPr>
          </w:p>
          <w:p w:rsidR="00602704" w:rsidRPr="00236B7A" w:rsidRDefault="00602704" w:rsidP="00A36C24">
            <w:pPr>
              <w:spacing w:line="276" w:lineRule="auto"/>
              <w:rPr>
                <w:rFonts w:ascii="Calibri" w:hAnsi="Calibri" w:cs="Calibri"/>
              </w:rPr>
            </w:pPr>
          </w:p>
          <w:p w:rsidR="00602704" w:rsidRPr="00236B7A" w:rsidRDefault="00602704" w:rsidP="00A36C24">
            <w:pPr>
              <w:spacing w:line="276" w:lineRule="auto"/>
              <w:rPr>
                <w:rFonts w:ascii="Calibri" w:hAnsi="Calibri" w:cs="Calibri"/>
              </w:rPr>
            </w:pPr>
          </w:p>
          <w:p w:rsidR="00602704" w:rsidRPr="00236B7A" w:rsidRDefault="00602704" w:rsidP="00A36C24">
            <w:pPr>
              <w:spacing w:line="276" w:lineRule="auto"/>
              <w:rPr>
                <w:rFonts w:ascii="Calibri" w:hAnsi="Calibri" w:cs="Calibri"/>
              </w:rPr>
            </w:pPr>
            <w:r w:rsidRPr="00236B7A">
              <w:rPr>
                <w:rFonts w:ascii="Calibri" w:hAnsi="Calibri" w:cs="Calibri"/>
              </w:rPr>
              <w:t>Costing</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tbl>
            <w:tblPr>
              <w:tblpPr w:leftFromText="180" w:rightFromText="180" w:horzAnchor="margin" w:tblpY="500"/>
              <w:tblOverlap w:val="never"/>
              <w:tblW w:w="0" w:type="auto"/>
              <w:tblCellMar>
                <w:left w:w="0" w:type="dxa"/>
                <w:right w:w="0" w:type="dxa"/>
              </w:tblCellMar>
              <w:tblLook w:val="04A0"/>
            </w:tblPr>
            <w:tblGrid>
              <w:gridCol w:w="2287"/>
              <w:gridCol w:w="1032"/>
              <w:gridCol w:w="1080"/>
              <w:gridCol w:w="1080"/>
            </w:tblGrid>
            <w:tr w:rsidR="00FA5F87" w:rsidRPr="00FA5F87" w:rsidTr="00FA5F87">
              <w:trPr>
                <w:trHeight w:val="305"/>
              </w:trPr>
              <w:tc>
                <w:tcPr>
                  <w:tcW w:w="228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rPr>
                      <w:rFonts w:ascii="Calibri" w:hAnsi="Calibri"/>
                      <w:b/>
                      <w:bCs/>
                      <w:color w:val="000000"/>
                      <w:lang w:val="en-NZ"/>
                    </w:rPr>
                  </w:pPr>
                  <w:r w:rsidRPr="00FA5F87">
                    <w:rPr>
                      <w:rFonts w:ascii="Calibri" w:hAnsi="Calibri"/>
                      <w:b/>
                      <w:bCs/>
                      <w:color w:val="000000"/>
                      <w:lang w:val="en-NZ"/>
                    </w:rPr>
                    <w:t>POBOC Breakdown</w:t>
                  </w:r>
                </w:p>
              </w:tc>
              <w:tc>
                <w:tcPr>
                  <w:tcW w:w="1032"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b/>
                      <w:bCs/>
                      <w:color w:val="000000"/>
                      <w:lang w:val="en-NZ"/>
                    </w:rPr>
                  </w:pPr>
                  <w:r w:rsidRPr="00FA5F87">
                    <w:rPr>
                      <w:rFonts w:ascii="Calibri" w:hAnsi="Calibri"/>
                      <w:b/>
                      <w:bCs/>
                      <w:color w:val="000000"/>
                      <w:lang w:val="en-NZ"/>
                    </w:rPr>
                    <w:t>2013-14</w:t>
                  </w:r>
                </w:p>
              </w:tc>
              <w:tc>
                <w:tcPr>
                  <w:tcW w:w="108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b/>
                      <w:bCs/>
                      <w:color w:val="000000"/>
                      <w:lang w:val="en-NZ"/>
                    </w:rPr>
                  </w:pPr>
                  <w:r w:rsidRPr="00FA5F87">
                    <w:rPr>
                      <w:rFonts w:ascii="Calibri" w:hAnsi="Calibri"/>
                      <w:b/>
                      <w:bCs/>
                      <w:color w:val="000000"/>
                      <w:lang w:val="en-NZ"/>
                    </w:rPr>
                    <w:t>2014-15</w:t>
                  </w:r>
                </w:p>
              </w:tc>
              <w:tc>
                <w:tcPr>
                  <w:tcW w:w="1080" w:type="dxa"/>
                  <w:tcBorders>
                    <w:top w:val="single" w:sz="8" w:space="0" w:color="auto"/>
                    <w:left w:val="nil"/>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b/>
                      <w:bCs/>
                      <w:color w:val="000000"/>
                      <w:lang w:val="en-NZ"/>
                    </w:rPr>
                  </w:pPr>
                  <w:r w:rsidRPr="00FA5F87">
                    <w:rPr>
                      <w:rFonts w:ascii="Calibri" w:hAnsi="Calibri"/>
                      <w:b/>
                      <w:bCs/>
                      <w:color w:val="000000"/>
                      <w:lang w:val="en-NZ"/>
                    </w:rPr>
                    <w:t>2014-15</w:t>
                  </w:r>
                </w:p>
              </w:tc>
            </w:tr>
            <w:tr w:rsidR="00FA5F87" w:rsidRPr="00FA5F87" w:rsidTr="00FA5F87">
              <w:trPr>
                <w:trHeight w:val="290"/>
              </w:trPr>
              <w:tc>
                <w:tcPr>
                  <w:tcW w:w="2287"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rPr>
                      <w:rFonts w:ascii="Calibri" w:hAnsi="Calibri"/>
                      <w:color w:val="000000"/>
                      <w:lang w:val="en-NZ"/>
                    </w:rPr>
                  </w:pPr>
                  <w:r w:rsidRPr="00FA5F87">
                    <w:rPr>
                      <w:rFonts w:ascii="Calibri" w:hAnsi="Calibri"/>
                      <w:color w:val="000000"/>
                      <w:lang w:val="en-NZ"/>
                    </w:rPr>
                    <w:t>Personnel</w:t>
                  </w:r>
                </w:p>
              </w:tc>
              <w:tc>
                <w:tcPr>
                  <w:tcW w:w="1032"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$409,855</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$409,855</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$409,855</w:t>
                  </w:r>
                </w:p>
              </w:tc>
            </w:tr>
            <w:tr w:rsidR="00FA5F87" w:rsidRPr="00FA5F87" w:rsidTr="00FA5F87">
              <w:trPr>
                <w:trHeight w:val="290"/>
              </w:trPr>
              <w:tc>
                <w:tcPr>
                  <w:tcW w:w="2287"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rPr>
                      <w:rFonts w:ascii="Calibri" w:hAnsi="Calibri"/>
                      <w:color w:val="000000"/>
                      <w:lang w:val="en-NZ"/>
                    </w:rPr>
                  </w:pPr>
                  <w:r w:rsidRPr="00FA5F87">
                    <w:rPr>
                      <w:rFonts w:ascii="Calibri" w:hAnsi="Calibri"/>
                      <w:color w:val="000000"/>
                      <w:lang w:val="en-NZ"/>
                    </w:rPr>
                    <w:t>Operating</w:t>
                  </w:r>
                </w:p>
              </w:tc>
              <w:tc>
                <w:tcPr>
                  <w:tcW w:w="1032"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$150,000</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$150,000</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$150,000</w:t>
                  </w:r>
                </w:p>
              </w:tc>
            </w:tr>
            <w:tr w:rsidR="00FA5F87" w:rsidRPr="00FA5F87" w:rsidTr="00FA5F87">
              <w:trPr>
                <w:trHeight w:val="290"/>
              </w:trPr>
              <w:tc>
                <w:tcPr>
                  <w:tcW w:w="2287"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rPr>
                      <w:rFonts w:ascii="Calibri" w:hAnsi="Calibri"/>
                      <w:color w:val="000000"/>
                      <w:lang w:val="en-NZ"/>
                    </w:rPr>
                  </w:pPr>
                  <w:r w:rsidRPr="00FA5F87">
                    <w:rPr>
                      <w:rFonts w:ascii="Calibri" w:hAnsi="Calibri"/>
                      <w:color w:val="000000"/>
                      <w:lang w:val="en-NZ"/>
                    </w:rPr>
                    <w:t>Training Fund (existing)</w:t>
                  </w:r>
                </w:p>
                <w:p w:rsidR="00FA5F87" w:rsidRPr="00FA5F87" w:rsidRDefault="00FA5F87" w:rsidP="00FA5F87">
                  <w:pPr>
                    <w:spacing w:before="100" w:beforeAutospacing="1" w:after="100" w:afterAutospacing="1"/>
                    <w:rPr>
                      <w:rFonts w:ascii="Calibri" w:hAnsi="Calibri"/>
                      <w:color w:val="000000"/>
                      <w:lang w:val="en-NZ"/>
                    </w:rPr>
                  </w:pPr>
                  <w:r w:rsidRPr="00FA5F87">
                    <w:rPr>
                      <w:rFonts w:ascii="Calibri" w:hAnsi="Calibri"/>
                      <w:color w:val="000000"/>
                      <w:lang w:val="en-NZ"/>
                    </w:rPr>
                    <w:t>Youth Training (proposed)</w:t>
                  </w:r>
                </w:p>
              </w:tc>
              <w:tc>
                <w:tcPr>
                  <w:tcW w:w="1032"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$180,000</w:t>
                  </w:r>
                </w:p>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$75,500</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$180,000</w:t>
                  </w:r>
                </w:p>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$250,000</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$180,000</w:t>
                  </w:r>
                </w:p>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$400,000</w:t>
                  </w:r>
                </w:p>
              </w:tc>
            </w:tr>
            <w:tr w:rsidR="00FA5F87" w:rsidRPr="00FA5F87" w:rsidTr="00FA5F87">
              <w:trPr>
                <w:trHeight w:val="305"/>
              </w:trPr>
              <w:tc>
                <w:tcPr>
                  <w:tcW w:w="2287"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FA5F87" w:rsidRPr="00FA5F87" w:rsidRDefault="00FA5F87" w:rsidP="00FA5F87">
                  <w:pPr>
                    <w:spacing w:before="100" w:beforeAutospacing="1" w:after="100" w:afterAutospacing="1"/>
                    <w:rPr>
                      <w:rFonts w:ascii="Calibri" w:hAnsi="Calibri"/>
                      <w:b/>
                      <w:bCs/>
                      <w:color w:val="000000"/>
                      <w:lang w:val="en-NZ"/>
                    </w:rPr>
                  </w:pPr>
                  <w:r w:rsidRPr="00FA5F87">
                    <w:rPr>
                      <w:rFonts w:ascii="Calibri" w:hAnsi="Calibri"/>
                      <w:b/>
                      <w:bCs/>
                      <w:color w:val="000000"/>
                      <w:lang w:val="en-NZ"/>
                    </w:rPr>
                    <w:t>Total Cost</w:t>
                  </w:r>
                </w:p>
              </w:tc>
              <w:tc>
                <w:tcPr>
                  <w:tcW w:w="1032"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$815,355</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$989,8850</w:t>
                  </w:r>
                </w:p>
              </w:tc>
              <w:tc>
                <w:tcPr>
                  <w:tcW w:w="1080" w:type="dxa"/>
                  <w:tcBorders>
                    <w:top w:val="nil"/>
                    <w:left w:val="nil"/>
                    <w:bottom w:val="single" w:sz="8" w:space="0" w:color="auto"/>
                    <w:right w:val="single" w:sz="8" w:space="0" w:color="auto"/>
                  </w:tcBorders>
                  <w:shd w:val="clear" w:color="auto" w:fill="FFFF00"/>
                  <w:tcMar>
                    <w:top w:w="0" w:type="dxa"/>
                    <w:left w:w="30" w:type="dxa"/>
                    <w:bottom w:w="0" w:type="dxa"/>
                    <w:right w:w="30" w:type="dxa"/>
                  </w:tcMar>
                  <w:hideMark/>
                </w:tcPr>
                <w:p w:rsidR="00FA5F87" w:rsidRPr="00FA5F87" w:rsidRDefault="00FA5F87" w:rsidP="00FA5F87">
                  <w:pPr>
                    <w:spacing w:before="100" w:beforeAutospacing="1" w:after="100" w:afterAutospacing="1"/>
                    <w:jc w:val="center"/>
                    <w:rPr>
                      <w:rFonts w:ascii="Calibri" w:hAnsi="Calibri"/>
                      <w:color w:val="000000"/>
                      <w:lang w:val="en-NZ"/>
                    </w:rPr>
                  </w:pPr>
                  <w:r w:rsidRPr="00FA5F87">
                    <w:rPr>
                      <w:rFonts w:ascii="Calibri" w:hAnsi="Calibri"/>
                      <w:color w:val="000000"/>
                      <w:lang w:val="en-NZ"/>
                    </w:rPr>
                    <w:t>$1,139855</w:t>
                  </w:r>
                </w:p>
              </w:tc>
            </w:tr>
          </w:tbl>
          <w:p w:rsidR="00602704" w:rsidRPr="00236B7A" w:rsidRDefault="00602704" w:rsidP="00A36C24">
            <w:pPr>
              <w:spacing w:line="276" w:lineRule="auto"/>
              <w:rPr>
                <w:rFonts w:ascii="Calibri" w:hAnsi="Calibri" w:cs="Calibri"/>
                <w:b/>
                <w:bCs/>
                <w:i/>
                <w:iCs/>
              </w:rPr>
            </w:pPr>
          </w:p>
          <w:p w:rsidR="00602704" w:rsidRPr="00236B7A" w:rsidRDefault="00602704"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FA5F87" w:rsidRDefault="00FA5F87" w:rsidP="00A36C24">
            <w:pPr>
              <w:spacing w:line="276" w:lineRule="auto"/>
              <w:rPr>
                <w:rFonts w:ascii="Calibri" w:hAnsi="Calibri" w:cs="Calibri"/>
                <w:b/>
                <w:bCs/>
                <w:i/>
                <w:iCs/>
              </w:rPr>
            </w:pPr>
          </w:p>
          <w:p w:rsidR="00602704" w:rsidRPr="0069007B" w:rsidRDefault="0069007B" w:rsidP="0069007B">
            <w:pPr>
              <w:spacing w:line="276" w:lineRule="auto"/>
              <w:rPr>
                <w:rFonts w:ascii="Calibri" w:hAnsi="Calibri" w:cs="Calibri"/>
                <w:bCs/>
                <w:iCs/>
              </w:rPr>
            </w:pPr>
            <w:r w:rsidRPr="0069007B">
              <w:rPr>
                <w:rFonts w:ascii="Calibri" w:hAnsi="Calibri" w:cs="Calibri"/>
                <w:bCs/>
                <w:iCs/>
              </w:rPr>
              <w:t xml:space="preserve">Refer to Appendix for Costing breakdown </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Coordination with other Government Departments/ Organisations</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A36C24" w:rsidRDefault="00A36C24" w:rsidP="00A36C24">
            <w:pPr>
              <w:spacing w:line="276" w:lineRule="auto"/>
              <w:rPr>
                <w:rFonts w:ascii="Calibri" w:hAnsi="Calibri" w:cs="Calibri"/>
                <w:bCs/>
                <w:iCs/>
              </w:rPr>
            </w:pPr>
            <w:r w:rsidRPr="00A36C24">
              <w:rPr>
                <w:rFonts w:ascii="Calibri" w:hAnsi="Calibri" w:cs="Calibri"/>
                <w:bCs/>
                <w:iCs/>
              </w:rPr>
              <w:t xml:space="preserve">Range of industry, public, private and civil society stakeholders. </w:t>
            </w:r>
          </w:p>
        </w:tc>
      </w:tr>
      <w:tr w:rsidR="00602704" w:rsidRPr="001B286B" w:rsidTr="00236B7A">
        <w:trPr>
          <w:trHeight w:val="226"/>
        </w:trPr>
        <w:tc>
          <w:tcPr>
            <w:tcW w:w="14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704" w:rsidRPr="00236B7A" w:rsidRDefault="00602704" w:rsidP="00A36C24">
            <w:pPr>
              <w:spacing w:line="276" w:lineRule="auto"/>
              <w:rPr>
                <w:rFonts w:ascii="Calibri" w:hAnsi="Calibri" w:cs="Calibri"/>
              </w:rPr>
            </w:pPr>
            <w:r w:rsidRPr="00236B7A">
              <w:rPr>
                <w:rFonts w:ascii="Calibri" w:hAnsi="Calibri" w:cs="Calibri"/>
              </w:rPr>
              <w:t>Authority Reference (legislative or cabinet minute)</w:t>
            </w:r>
          </w:p>
        </w:tc>
        <w:tc>
          <w:tcPr>
            <w:tcW w:w="35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704" w:rsidRPr="00A36C24" w:rsidRDefault="00602704" w:rsidP="003C6D9F">
            <w:pPr>
              <w:spacing w:line="276" w:lineRule="auto"/>
              <w:rPr>
                <w:rFonts w:ascii="Calibri" w:hAnsi="Calibri" w:cs="Calibri"/>
                <w:bCs/>
                <w:iCs/>
              </w:rPr>
            </w:pPr>
            <w:r w:rsidRPr="00A36C24">
              <w:rPr>
                <w:rFonts w:ascii="Calibri" w:hAnsi="Calibri" w:cs="Calibri"/>
                <w:bCs/>
                <w:iCs/>
              </w:rPr>
              <w:t xml:space="preserve">Education Act 2012: Tertiary Education is now the responsibility of the Ministry of Education. Minister and Cabinet </w:t>
            </w:r>
            <w:r w:rsidR="00C70878">
              <w:rPr>
                <w:rFonts w:ascii="Calibri" w:hAnsi="Calibri" w:cs="Calibri"/>
                <w:bCs/>
                <w:iCs/>
              </w:rPr>
              <w:t xml:space="preserve">approval </w:t>
            </w:r>
            <w:r w:rsidR="003C6D9F">
              <w:rPr>
                <w:rFonts w:ascii="Calibri" w:hAnsi="Calibri" w:cs="Calibri"/>
                <w:bCs/>
                <w:iCs/>
              </w:rPr>
              <w:t xml:space="preserve">of tertiary education strategy due prior to 1 July 2013 implementation. </w:t>
            </w:r>
          </w:p>
        </w:tc>
      </w:tr>
      <w:tr w:rsidR="00602704" w:rsidRPr="001B286B" w:rsidTr="00602704">
        <w:trPr>
          <w:trHeight w:val="395"/>
        </w:trPr>
        <w:tc>
          <w:tcPr>
            <w:tcW w:w="1496" w:type="pct"/>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2704" w:rsidRPr="00236B7A" w:rsidRDefault="00602704" w:rsidP="00A36C24">
            <w:pPr>
              <w:spacing w:line="276" w:lineRule="auto"/>
              <w:rPr>
                <w:rFonts w:ascii="Calibri" w:hAnsi="Calibri" w:cs="Calibri"/>
                <w:b/>
                <w:bCs/>
              </w:rPr>
            </w:pPr>
            <w:r w:rsidRPr="00236B7A">
              <w:rPr>
                <w:rFonts w:ascii="Calibri" w:hAnsi="Calibri" w:cs="Calibri"/>
                <w:b/>
                <w:bCs/>
              </w:rPr>
              <w:t xml:space="preserve">STRATEGIC  OBJECTIVE </w:t>
            </w:r>
          </w:p>
        </w:tc>
        <w:tc>
          <w:tcPr>
            <w:tcW w:w="1631"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602704" w:rsidRPr="00236B7A" w:rsidRDefault="00602704" w:rsidP="00A36C24">
            <w:pPr>
              <w:spacing w:line="276" w:lineRule="auto"/>
              <w:rPr>
                <w:rFonts w:ascii="Calibri" w:hAnsi="Calibri" w:cs="Calibri"/>
                <w:b/>
                <w:bCs/>
              </w:rPr>
            </w:pPr>
            <w:r w:rsidRPr="00236B7A">
              <w:rPr>
                <w:rFonts w:ascii="Calibri" w:hAnsi="Calibri" w:cs="Calibri"/>
                <w:b/>
                <w:bCs/>
              </w:rPr>
              <w:t>OUTCOME</w:t>
            </w:r>
          </w:p>
        </w:tc>
        <w:tc>
          <w:tcPr>
            <w:tcW w:w="18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602704" w:rsidRPr="00236B7A" w:rsidRDefault="00602704" w:rsidP="00A36C24">
            <w:pPr>
              <w:spacing w:line="276" w:lineRule="auto"/>
              <w:rPr>
                <w:rFonts w:ascii="Calibri" w:hAnsi="Calibri" w:cs="Calibri"/>
                <w:b/>
                <w:bCs/>
              </w:rPr>
            </w:pPr>
            <w:r w:rsidRPr="00236B7A">
              <w:rPr>
                <w:rFonts w:ascii="Calibri" w:hAnsi="Calibri" w:cs="Calibri"/>
                <w:b/>
                <w:bCs/>
              </w:rPr>
              <w:t xml:space="preserve">KEY DELIVERABLES </w:t>
            </w:r>
          </w:p>
        </w:tc>
      </w:tr>
      <w:tr w:rsidR="00885BAD" w:rsidRPr="001B286B" w:rsidTr="00602704">
        <w:trPr>
          <w:trHeight w:val="395"/>
        </w:trPr>
        <w:tc>
          <w:tcPr>
            <w:tcW w:w="149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85BAD" w:rsidRPr="00BE2F61" w:rsidRDefault="00885BAD" w:rsidP="00602704">
            <w:pPr>
              <w:rPr>
                <w:rFonts w:ascii="Calibri" w:hAnsi="Calibri" w:cs="Arial"/>
              </w:rPr>
            </w:pPr>
            <w:r w:rsidRPr="00BE2F61">
              <w:rPr>
                <w:rFonts w:ascii="Calibri" w:hAnsi="Calibri"/>
              </w:rPr>
              <w:t>2.1 Equitable access to quality learning and the experience of success through a range of programmes that meet individual needs and celebrate individual talents</w:t>
            </w:r>
          </w:p>
          <w:p w:rsidR="00885BAD" w:rsidRPr="00BE2F61" w:rsidRDefault="00885BAD" w:rsidP="00A36C24">
            <w:pPr>
              <w:spacing w:line="276" w:lineRule="auto"/>
              <w:rPr>
                <w:rFonts w:ascii="Calibri" w:hAnsi="Calibri" w:cs="Calibri"/>
              </w:rPr>
            </w:pPr>
          </w:p>
        </w:tc>
        <w:tc>
          <w:tcPr>
            <w:tcW w:w="1631" w:type="pct"/>
            <w:tcBorders>
              <w:top w:val="nil"/>
              <w:left w:val="nil"/>
              <w:bottom w:val="single" w:sz="8" w:space="0" w:color="auto"/>
              <w:right w:val="single" w:sz="8" w:space="0" w:color="auto"/>
            </w:tcBorders>
            <w:tcMar>
              <w:top w:w="0" w:type="dxa"/>
              <w:left w:w="108" w:type="dxa"/>
              <w:bottom w:w="0" w:type="dxa"/>
              <w:right w:w="108" w:type="dxa"/>
            </w:tcMar>
          </w:tcPr>
          <w:p w:rsidR="00885BAD" w:rsidRPr="00BE2F61" w:rsidRDefault="00885BAD" w:rsidP="00A36C24">
            <w:pPr>
              <w:spacing w:line="276" w:lineRule="auto"/>
              <w:rPr>
                <w:rFonts w:ascii="Calibri" w:hAnsi="Calibri" w:cs="Calibri"/>
              </w:rPr>
            </w:pPr>
            <w:r w:rsidRPr="00BE2F61">
              <w:rPr>
                <w:rFonts w:ascii="Calibri" w:hAnsi="Calibri" w:cs="Arial"/>
              </w:rPr>
              <w:t>f. Significantly increased participation in tertiary education</w:t>
            </w:r>
          </w:p>
        </w:tc>
        <w:tc>
          <w:tcPr>
            <w:tcW w:w="1873" w:type="pct"/>
            <w:tcBorders>
              <w:top w:val="nil"/>
              <w:left w:val="nil"/>
              <w:bottom w:val="single" w:sz="8" w:space="0" w:color="auto"/>
              <w:right w:val="single" w:sz="8" w:space="0" w:color="auto"/>
            </w:tcBorders>
            <w:tcMar>
              <w:top w:w="0" w:type="dxa"/>
              <w:left w:w="108" w:type="dxa"/>
              <w:bottom w:w="0" w:type="dxa"/>
              <w:right w:w="108" w:type="dxa"/>
            </w:tcMar>
            <w:hideMark/>
          </w:tcPr>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Tertiary Education strategy (TES) launch </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Increased range of tertiary courses available</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Establishment of </w:t>
            </w:r>
            <w:r w:rsidR="003F0E1B">
              <w:rPr>
                <w:rFonts w:cs="Arial"/>
                <w:sz w:val="20"/>
                <w:szCs w:val="20"/>
              </w:rPr>
              <w:t>T</w:t>
            </w:r>
            <w:r w:rsidRPr="002B03C5">
              <w:rPr>
                <w:rFonts w:cs="Arial"/>
                <w:sz w:val="20"/>
                <w:szCs w:val="20"/>
              </w:rPr>
              <w:t>ertiary</w:t>
            </w:r>
            <w:r>
              <w:rPr>
                <w:rFonts w:cs="Arial"/>
                <w:sz w:val="20"/>
                <w:szCs w:val="20"/>
              </w:rPr>
              <w:t xml:space="preserve"> </w:t>
            </w:r>
            <w:r w:rsidR="003F0E1B">
              <w:rPr>
                <w:rFonts w:cs="Arial"/>
                <w:sz w:val="20"/>
                <w:szCs w:val="20"/>
              </w:rPr>
              <w:t>E</w:t>
            </w:r>
            <w:r>
              <w:rPr>
                <w:rFonts w:cs="Arial"/>
                <w:sz w:val="20"/>
                <w:szCs w:val="20"/>
              </w:rPr>
              <w:t>ducation</w:t>
            </w:r>
            <w:r w:rsidRPr="002B03C5">
              <w:rPr>
                <w:rFonts w:cs="Arial"/>
                <w:sz w:val="20"/>
                <w:szCs w:val="20"/>
              </w:rPr>
              <w:t xml:space="preserve"> </w:t>
            </w:r>
            <w:r w:rsidR="003F0E1B">
              <w:rPr>
                <w:rFonts w:cs="Arial"/>
                <w:sz w:val="20"/>
                <w:szCs w:val="20"/>
              </w:rPr>
              <w:t>I</w:t>
            </w:r>
            <w:r w:rsidRPr="002B03C5">
              <w:rPr>
                <w:rFonts w:cs="Arial"/>
                <w:sz w:val="20"/>
                <w:szCs w:val="20"/>
              </w:rPr>
              <w:t>nstitute</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Expanded </w:t>
            </w:r>
            <w:r w:rsidR="003F0E1B">
              <w:rPr>
                <w:rFonts w:cs="Arial"/>
                <w:sz w:val="20"/>
                <w:szCs w:val="20"/>
              </w:rPr>
              <w:t>p</w:t>
            </w:r>
            <w:r w:rsidRPr="002B03C5">
              <w:rPr>
                <w:rFonts w:cs="Arial"/>
                <w:sz w:val="20"/>
                <w:szCs w:val="20"/>
              </w:rPr>
              <w:t>rovision of employer based training</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Expanded use of e</w:t>
            </w:r>
            <w:r w:rsidR="003F0E1B">
              <w:rPr>
                <w:rFonts w:cs="Arial"/>
                <w:sz w:val="20"/>
                <w:szCs w:val="20"/>
              </w:rPr>
              <w:t>-</w:t>
            </w:r>
            <w:r w:rsidRPr="002B03C5">
              <w:rPr>
                <w:rFonts w:cs="Arial"/>
                <w:sz w:val="20"/>
                <w:szCs w:val="20"/>
              </w:rPr>
              <w:t>learning</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Student assistance mechanisms developed to encourage participation</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Implementation of </w:t>
            </w:r>
            <w:r w:rsidR="003F0E1B">
              <w:rPr>
                <w:rFonts w:cs="Arial"/>
                <w:sz w:val="20"/>
                <w:szCs w:val="20"/>
              </w:rPr>
              <w:t>c</w:t>
            </w:r>
            <w:r w:rsidRPr="002B03C5">
              <w:rPr>
                <w:rFonts w:cs="Arial"/>
                <w:sz w:val="20"/>
                <w:szCs w:val="20"/>
              </w:rPr>
              <w:t xml:space="preserve">ommunication strategy for scholarship services and </w:t>
            </w:r>
            <w:r w:rsidR="003F0E1B">
              <w:rPr>
                <w:rFonts w:cs="Arial"/>
                <w:sz w:val="20"/>
                <w:szCs w:val="20"/>
              </w:rPr>
              <w:t>t</w:t>
            </w:r>
            <w:r w:rsidRPr="002B03C5">
              <w:rPr>
                <w:rFonts w:cs="Arial"/>
                <w:sz w:val="20"/>
                <w:szCs w:val="20"/>
              </w:rPr>
              <w:t xml:space="preserve">ertiary  </w:t>
            </w:r>
            <w:r>
              <w:rPr>
                <w:rFonts w:cs="Arial"/>
                <w:sz w:val="20"/>
                <w:szCs w:val="20"/>
              </w:rPr>
              <w:t xml:space="preserve">education </w:t>
            </w:r>
            <w:r w:rsidRPr="002B03C5">
              <w:rPr>
                <w:rFonts w:cs="Arial"/>
                <w:sz w:val="20"/>
                <w:szCs w:val="20"/>
              </w:rPr>
              <w:t xml:space="preserve">programmes </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Development of strategic relationships with a range of </w:t>
            </w:r>
            <w:r w:rsidR="003F0E1B">
              <w:rPr>
                <w:rFonts w:cs="Arial"/>
                <w:sz w:val="20"/>
                <w:szCs w:val="20"/>
              </w:rPr>
              <w:t>i</w:t>
            </w:r>
            <w:r w:rsidRPr="002B03C5">
              <w:rPr>
                <w:rFonts w:cs="Arial"/>
                <w:sz w:val="20"/>
                <w:szCs w:val="20"/>
              </w:rPr>
              <w:t xml:space="preserve">nternational </w:t>
            </w:r>
            <w:r w:rsidR="003F0E1B">
              <w:rPr>
                <w:rFonts w:cs="Arial"/>
                <w:sz w:val="20"/>
                <w:szCs w:val="20"/>
              </w:rPr>
              <w:t>t</w:t>
            </w:r>
            <w:r w:rsidRPr="002B03C5">
              <w:rPr>
                <w:rFonts w:cs="Arial"/>
                <w:sz w:val="20"/>
                <w:szCs w:val="20"/>
              </w:rPr>
              <w:t>ertiary</w:t>
            </w:r>
            <w:r>
              <w:rPr>
                <w:rFonts w:cs="Arial"/>
                <w:sz w:val="20"/>
                <w:szCs w:val="20"/>
              </w:rPr>
              <w:t xml:space="preserve"> education</w:t>
            </w:r>
            <w:r w:rsidRPr="002B03C5">
              <w:rPr>
                <w:rFonts w:cs="Arial"/>
                <w:sz w:val="20"/>
                <w:szCs w:val="20"/>
              </w:rPr>
              <w:t xml:space="preserve"> providers to strengthen local provision</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Development of base-line data and indicators of tertiary</w:t>
            </w:r>
            <w:r>
              <w:rPr>
                <w:rFonts w:cs="Arial"/>
                <w:sz w:val="20"/>
                <w:szCs w:val="20"/>
              </w:rPr>
              <w:t xml:space="preserve"> education</w:t>
            </w:r>
            <w:r w:rsidRPr="002B03C5">
              <w:rPr>
                <w:rFonts w:cs="Arial"/>
                <w:sz w:val="20"/>
                <w:szCs w:val="20"/>
              </w:rPr>
              <w:t xml:space="preserve"> provision</w:t>
            </w:r>
          </w:p>
          <w:p w:rsidR="00885BAD" w:rsidRPr="002B03C5" w:rsidRDefault="00885BAD" w:rsidP="00885BAD">
            <w:pPr>
              <w:pStyle w:val="ListParagraph"/>
              <w:numPr>
                <w:ilvl w:val="0"/>
                <w:numId w:val="183"/>
              </w:numPr>
              <w:rPr>
                <w:rFonts w:cs="Arial"/>
                <w:sz w:val="20"/>
                <w:szCs w:val="20"/>
              </w:rPr>
            </w:pPr>
            <w:r w:rsidRPr="002B03C5">
              <w:rPr>
                <w:rFonts w:cs="Arial"/>
                <w:sz w:val="20"/>
                <w:szCs w:val="20"/>
              </w:rPr>
              <w:t xml:space="preserve">Establishment of performance indicators for tertiary </w:t>
            </w:r>
            <w:r>
              <w:rPr>
                <w:rFonts w:cs="Arial"/>
                <w:sz w:val="20"/>
                <w:szCs w:val="20"/>
              </w:rPr>
              <w:t xml:space="preserve">education </w:t>
            </w:r>
            <w:r w:rsidRPr="002B03C5">
              <w:rPr>
                <w:rFonts w:cs="Arial"/>
                <w:sz w:val="20"/>
                <w:szCs w:val="20"/>
              </w:rPr>
              <w:t>provision</w:t>
            </w:r>
          </w:p>
          <w:p w:rsidR="00885BAD" w:rsidRPr="002B03C5" w:rsidRDefault="003F0E1B" w:rsidP="00885BAD">
            <w:pPr>
              <w:pStyle w:val="ListParagraph"/>
              <w:numPr>
                <w:ilvl w:val="0"/>
                <w:numId w:val="183"/>
              </w:numPr>
              <w:rPr>
                <w:rFonts w:cs="Arial"/>
                <w:sz w:val="20"/>
                <w:szCs w:val="20"/>
              </w:rPr>
            </w:pPr>
            <w:r>
              <w:rPr>
                <w:rFonts w:cs="Arial"/>
                <w:sz w:val="20"/>
                <w:szCs w:val="20"/>
              </w:rPr>
              <w:t>E</w:t>
            </w:r>
            <w:r w:rsidR="00885BAD" w:rsidRPr="002B03C5">
              <w:rPr>
                <w:rFonts w:cs="Arial"/>
                <w:sz w:val="20"/>
                <w:szCs w:val="20"/>
              </w:rPr>
              <w:t>stablish e-learning hub to support employer based training</w:t>
            </w:r>
          </w:p>
        </w:tc>
      </w:tr>
      <w:tr w:rsidR="00F01E4D" w:rsidRPr="001B286B" w:rsidTr="00A36C24">
        <w:trPr>
          <w:trHeight w:val="395"/>
        </w:trPr>
        <w:tc>
          <w:tcPr>
            <w:tcW w:w="1496" w:type="pct"/>
            <w:gridSpan w:val="2"/>
            <w:vMerge w:val="restart"/>
            <w:tcBorders>
              <w:top w:val="nil"/>
              <w:left w:val="single" w:sz="8" w:space="0" w:color="auto"/>
              <w:right w:val="single" w:sz="8" w:space="0" w:color="auto"/>
            </w:tcBorders>
            <w:tcMar>
              <w:top w:w="0" w:type="dxa"/>
              <w:left w:w="108" w:type="dxa"/>
              <w:bottom w:w="0" w:type="dxa"/>
              <w:right w:w="108" w:type="dxa"/>
            </w:tcMar>
          </w:tcPr>
          <w:p w:rsidR="00F01E4D" w:rsidRPr="00236B7A" w:rsidRDefault="00F01E4D" w:rsidP="00602704">
            <w:pPr>
              <w:rPr>
                <w:rFonts w:cs="Arial"/>
                <w:szCs w:val="24"/>
              </w:rPr>
            </w:pPr>
          </w:p>
        </w:tc>
        <w:tc>
          <w:tcPr>
            <w:tcW w:w="1631" w:type="pct"/>
            <w:tcBorders>
              <w:top w:val="nil"/>
              <w:left w:val="nil"/>
              <w:bottom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873" w:type="pct"/>
            <w:tcBorders>
              <w:top w:val="nil"/>
              <w:left w:val="nil"/>
              <w:bottom w:val="single" w:sz="8" w:space="0" w:color="auto"/>
              <w:right w:val="single" w:sz="8" w:space="0" w:color="auto"/>
            </w:tcBorders>
            <w:tcMar>
              <w:top w:w="0" w:type="dxa"/>
              <w:left w:w="108" w:type="dxa"/>
              <w:bottom w:w="0" w:type="dxa"/>
              <w:right w:w="108" w:type="dxa"/>
            </w:tcMar>
            <w:hideMark/>
          </w:tcPr>
          <w:p w:rsidR="00F01E4D" w:rsidRPr="0049397B" w:rsidRDefault="00F01E4D" w:rsidP="00A36C24">
            <w:pPr>
              <w:rPr>
                <w:rFonts w:ascii="Calibri" w:hAnsi="Calibri"/>
                <w:sz w:val="20"/>
                <w:szCs w:val="20"/>
              </w:rPr>
            </w:pPr>
            <w:r w:rsidRPr="0049397B">
              <w:rPr>
                <w:rFonts w:ascii="Calibri" w:hAnsi="Calibri"/>
                <w:color w:val="BFBFBF"/>
                <w:sz w:val="20"/>
                <w:szCs w:val="20"/>
              </w:rPr>
              <w:t>FY 14/15</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tcBorders>
              <w:top w:val="nil"/>
              <w:left w:val="nil"/>
              <w:bottom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873" w:type="pct"/>
            <w:tcBorders>
              <w:top w:val="nil"/>
              <w:left w:val="nil"/>
              <w:bottom w:val="single" w:sz="8" w:space="0" w:color="auto"/>
              <w:right w:val="single" w:sz="8" w:space="0" w:color="auto"/>
            </w:tcBorders>
            <w:tcMar>
              <w:top w:w="0" w:type="dxa"/>
              <w:left w:w="108" w:type="dxa"/>
              <w:bottom w:w="0" w:type="dxa"/>
              <w:right w:w="108" w:type="dxa"/>
            </w:tcMar>
          </w:tcPr>
          <w:p w:rsidR="00F01E4D" w:rsidRPr="0049397B" w:rsidRDefault="00F01E4D" w:rsidP="00A36C24">
            <w:pPr>
              <w:pStyle w:val="ListParagraph"/>
              <w:numPr>
                <w:ilvl w:val="0"/>
                <w:numId w:val="33"/>
              </w:numPr>
              <w:ind w:left="342" w:hanging="270"/>
              <w:rPr>
                <w:rFonts w:cs="Arial"/>
                <w:sz w:val="20"/>
                <w:szCs w:val="20"/>
              </w:rPr>
            </w:pPr>
            <w:r w:rsidRPr="0049397B">
              <w:rPr>
                <w:rFonts w:cs="Arial"/>
                <w:sz w:val="20"/>
                <w:szCs w:val="20"/>
              </w:rPr>
              <w:t>Imp</w:t>
            </w:r>
            <w:r>
              <w:rPr>
                <w:rFonts w:cs="Arial"/>
                <w:sz w:val="20"/>
                <w:szCs w:val="20"/>
              </w:rPr>
              <w:t>lementation of TES</w:t>
            </w:r>
          </w:p>
          <w:p w:rsidR="00F01E4D" w:rsidRDefault="00F01E4D" w:rsidP="00A36C24">
            <w:pPr>
              <w:pStyle w:val="ListParagraph"/>
              <w:numPr>
                <w:ilvl w:val="0"/>
                <w:numId w:val="33"/>
              </w:numPr>
              <w:ind w:left="342" w:hanging="270"/>
              <w:rPr>
                <w:rFonts w:cs="Arial"/>
                <w:sz w:val="20"/>
                <w:szCs w:val="20"/>
              </w:rPr>
            </w:pPr>
            <w:r w:rsidRPr="0049397B">
              <w:rPr>
                <w:rFonts w:cs="Arial"/>
                <w:sz w:val="20"/>
                <w:szCs w:val="20"/>
              </w:rPr>
              <w:t>Implementation of TES communication strategy</w:t>
            </w:r>
          </w:p>
          <w:p w:rsidR="00F01E4D" w:rsidRPr="0049397B" w:rsidRDefault="00F01E4D" w:rsidP="00A36C24">
            <w:pPr>
              <w:pStyle w:val="ListParagraph"/>
              <w:numPr>
                <w:ilvl w:val="0"/>
                <w:numId w:val="33"/>
              </w:numPr>
              <w:ind w:left="342" w:hanging="270"/>
              <w:rPr>
                <w:rFonts w:cs="Arial"/>
                <w:sz w:val="20"/>
                <w:szCs w:val="20"/>
              </w:rPr>
            </w:pPr>
            <w:r>
              <w:rPr>
                <w:rFonts w:cs="Arial"/>
                <w:sz w:val="20"/>
                <w:szCs w:val="20"/>
              </w:rPr>
              <w:t>Implementation of monitoring performance indicators</w:t>
            </w:r>
          </w:p>
          <w:p w:rsidR="00F01E4D" w:rsidRPr="0049397B" w:rsidRDefault="00F01E4D" w:rsidP="00A36C24">
            <w:pPr>
              <w:pStyle w:val="ListParagraph"/>
              <w:numPr>
                <w:ilvl w:val="0"/>
                <w:numId w:val="33"/>
              </w:numPr>
              <w:ind w:left="342" w:hanging="270"/>
              <w:rPr>
                <w:rFonts w:cs="Arial"/>
                <w:sz w:val="20"/>
                <w:szCs w:val="20"/>
              </w:rPr>
            </w:pPr>
            <w:r w:rsidRPr="0049397B">
              <w:rPr>
                <w:rFonts w:cs="Arial"/>
                <w:sz w:val="20"/>
                <w:szCs w:val="20"/>
              </w:rPr>
              <w:t xml:space="preserve">10% increase on previous year tertiary </w:t>
            </w:r>
            <w:r>
              <w:rPr>
                <w:rFonts w:cs="Arial"/>
                <w:sz w:val="20"/>
                <w:szCs w:val="20"/>
              </w:rPr>
              <w:t xml:space="preserve">fulltime equivalent (FTE) </w:t>
            </w:r>
            <w:r w:rsidRPr="0049397B">
              <w:rPr>
                <w:rFonts w:cs="Arial"/>
                <w:sz w:val="20"/>
                <w:szCs w:val="20"/>
              </w:rPr>
              <w:t xml:space="preserve">education enrolments  </w:t>
            </w:r>
          </w:p>
          <w:p w:rsidR="00F01E4D" w:rsidRPr="0049397B" w:rsidRDefault="00F01E4D" w:rsidP="00A36C24">
            <w:pPr>
              <w:pStyle w:val="ListParagraph"/>
              <w:numPr>
                <w:ilvl w:val="0"/>
                <w:numId w:val="33"/>
              </w:numPr>
              <w:ind w:left="342" w:hanging="270"/>
              <w:rPr>
                <w:rFonts w:cs="Arial"/>
                <w:sz w:val="20"/>
                <w:szCs w:val="20"/>
              </w:rPr>
            </w:pPr>
            <w:r w:rsidRPr="0049397B">
              <w:rPr>
                <w:rFonts w:cs="Arial"/>
                <w:sz w:val="20"/>
                <w:szCs w:val="20"/>
              </w:rPr>
              <w:t xml:space="preserve">100% approved scholarships meet identified priority areas </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tcBorders>
              <w:top w:val="nil"/>
              <w:left w:val="nil"/>
              <w:bottom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873" w:type="pct"/>
            <w:tcBorders>
              <w:top w:val="nil"/>
              <w:left w:val="nil"/>
              <w:bottom w:val="single" w:sz="8" w:space="0" w:color="auto"/>
              <w:right w:val="single" w:sz="8" w:space="0" w:color="auto"/>
            </w:tcBorders>
            <w:tcMar>
              <w:top w:w="0" w:type="dxa"/>
              <w:left w:w="108" w:type="dxa"/>
              <w:bottom w:w="0" w:type="dxa"/>
              <w:right w:w="108" w:type="dxa"/>
            </w:tcMar>
          </w:tcPr>
          <w:p w:rsidR="00F01E4D" w:rsidRPr="00683974" w:rsidRDefault="00F01E4D" w:rsidP="00A36C24">
            <w:pPr>
              <w:rPr>
                <w:rFonts w:ascii="Calibri" w:hAnsi="Calibri"/>
                <w:sz w:val="20"/>
                <w:szCs w:val="20"/>
              </w:rPr>
            </w:pPr>
            <w:r w:rsidRPr="00683974">
              <w:rPr>
                <w:rFonts w:ascii="Calibri" w:hAnsi="Calibri"/>
                <w:sz w:val="20"/>
                <w:szCs w:val="20"/>
              </w:rPr>
              <w:t>FY 15/16</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tcBorders>
              <w:top w:val="nil"/>
              <w:left w:val="nil"/>
              <w:bottom w:val="single" w:sz="4"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873" w:type="pct"/>
            <w:tcBorders>
              <w:top w:val="nil"/>
              <w:left w:val="nil"/>
              <w:bottom w:val="single" w:sz="4" w:space="0" w:color="auto"/>
              <w:right w:val="single" w:sz="8" w:space="0" w:color="auto"/>
            </w:tcBorders>
            <w:tcMar>
              <w:top w:w="0" w:type="dxa"/>
              <w:left w:w="108" w:type="dxa"/>
              <w:bottom w:w="0" w:type="dxa"/>
              <w:right w:w="108" w:type="dxa"/>
            </w:tcMar>
          </w:tcPr>
          <w:p w:rsidR="00F01E4D" w:rsidRPr="00683974" w:rsidRDefault="00F01E4D" w:rsidP="00A36C24">
            <w:pPr>
              <w:pStyle w:val="ListParagraph"/>
              <w:numPr>
                <w:ilvl w:val="0"/>
                <w:numId w:val="86"/>
              </w:numPr>
              <w:rPr>
                <w:rFonts w:cs="Arial"/>
                <w:sz w:val="20"/>
                <w:szCs w:val="20"/>
              </w:rPr>
            </w:pPr>
            <w:r>
              <w:rPr>
                <w:rFonts w:cs="Arial"/>
                <w:sz w:val="20"/>
                <w:szCs w:val="20"/>
              </w:rPr>
              <w:t>Progress r</w:t>
            </w:r>
            <w:r w:rsidRPr="00683974">
              <w:rPr>
                <w:rFonts w:cs="Arial"/>
                <w:sz w:val="20"/>
                <w:szCs w:val="20"/>
              </w:rPr>
              <w:t>eview of tertiary</w:t>
            </w:r>
            <w:r>
              <w:rPr>
                <w:rFonts w:cs="Arial"/>
                <w:sz w:val="20"/>
                <w:szCs w:val="20"/>
              </w:rPr>
              <w:t xml:space="preserve"> education</w:t>
            </w:r>
            <w:r w:rsidRPr="00683974">
              <w:rPr>
                <w:rFonts w:cs="Arial"/>
                <w:sz w:val="20"/>
                <w:szCs w:val="20"/>
              </w:rPr>
              <w:t xml:space="preserve"> strategy</w:t>
            </w:r>
          </w:p>
          <w:p w:rsidR="00F01E4D" w:rsidRPr="00683974" w:rsidRDefault="00F01E4D" w:rsidP="00A36C24">
            <w:pPr>
              <w:pStyle w:val="ListParagraph"/>
              <w:numPr>
                <w:ilvl w:val="0"/>
                <w:numId w:val="86"/>
              </w:numPr>
              <w:rPr>
                <w:rFonts w:cs="Arial"/>
                <w:sz w:val="20"/>
                <w:szCs w:val="20"/>
              </w:rPr>
            </w:pPr>
            <w:r w:rsidRPr="00683974">
              <w:rPr>
                <w:rFonts w:cs="Arial"/>
                <w:sz w:val="20"/>
                <w:szCs w:val="20"/>
              </w:rPr>
              <w:t>Review of communication strategy</w:t>
            </w:r>
          </w:p>
          <w:p w:rsidR="00F01E4D" w:rsidRPr="00683974" w:rsidRDefault="00F01E4D" w:rsidP="00A36C24">
            <w:pPr>
              <w:pStyle w:val="ListParagraph"/>
              <w:numPr>
                <w:ilvl w:val="0"/>
                <w:numId w:val="86"/>
              </w:numPr>
              <w:rPr>
                <w:rFonts w:cs="Arial"/>
                <w:sz w:val="20"/>
                <w:szCs w:val="20"/>
              </w:rPr>
            </w:pPr>
            <w:r w:rsidRPr="00683974">
              <w:rPr>
                <w:rFonts w:cs="Arial"/>
                <w:sz w:val="20"/>
                <w:szCs w:val="20"/>
              </w:rPr>
              <w:t xml:space="preserve">10% increase on previous year </w:t>
            </w:r>
            <w:r>
              <w:rPr>
                <w:rFonts w:cs="Arial"/>
                <w:sz w:val="20"/>
                <w:szCs w:val="20"/>
              </w:rPr>
              <w:t xml:space="preserve">FTE tertiary education </w:t>
            </w:r>
            <w:r w:rsidRPr="00683974">
              <w:rPr>
                <w:rFonts w:cs="Arial"/>
                <w:sz w:val="20"/>
                <w:szCs w:val="20"/>
              </w:rPr>
              <w:t xml:space="preserve">enrolments </w:t>
            </w:r>
          </w:p>
          <w:p w:rsidR="00F01E4D" w:rsidRPr="00683974" w:rsidRDefault="00F01E4D" w:rsidP="00A36C24">
            <w:pPr>
              <w:pStyle w:val="ListParagraph"/>
              <w:numPr>
                <w:ilvl w:val="0"/>
                <w:numId w:val="86"/>
              </w:numPr>
              <w:rPr>
                <w:rFonts w:cs="Arial"/>
                <w:sz w:val="20"/>
                <w:szCs w:val="20"/>
              </w:rPr>
            </w:pPr>
            <w:r w:rsidRPr="00683974">
              <w:rPr>
                <w:rFonts w:cs="Arial"/>
                <w:sz w:val="20"/>
                <w:szCs w:val="20"/>
              </w:rPr>
              <w:t xml:space="preserve">100% approved scholarships meet identified priority areas </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sz w:val="20"/>
              </w:rPr>
            </w:pPr>
          </w:p>
        </w:tc>
        <w:tc>
          <w:tcPr>
            <w:tcW w:w="1631" w:type="pct"/>
            <w:vMerge w:val="restart"/>
            <w:tcBorders>
              <w:top w:val="single" w:sz="4" w:space="0" w:color="auto"/>
              <w:left w:val="single" w:sz="8" w:space="0" w:color="auto"/>
              <w:right w:val="single" w:sz="4" w:space="0" w:color="auto"/>
            </w:tcBorders>
            <w:tcMar>
              <w:top w:w="0" w:type="dxa"/>
              <w:left w:w="108" w:type="dxa"/>
              <w:bottom w:w="0" w:type="dxa"/>
              <w:right w:w="108" w:type="dxa"/>
            </w:tcMar>
          </w:tcPr>
          <w:p w:rsidR="00F01E4D" w:rsidRDefault="00F01E4D" w:rsidP="00A36C24">
            <w:pPr>
              <w:rPr>
                <w:rFonts w:ascii="Calibri" w:hAnsi="Calibri"/>
                <w:sz w:val="20"/>
                <w:szCs w:val="20"/>
              </w:rPr>
            </w:pPr>
            <w:r w:rsidRPr="00E804CB">
              <w:rPr>
                <w:rFonts w:ascii="Calibri" w:hAnsi="Calibri"/>
                <w:sz w:val="20"/>
                <w:szCs w:val="20"/>
              </w:rPr>
              <w:t>g.</w:t>
            </w:r>
            <w:r>
              <w:rPr>
                <w:rFonts w:ascii="Calibri" w:hAnsi="Calibri"/>
                <w:sz w:val="20"/>
                <w:szCs w:val="20"/>
              </w:rPr>
              <w:t xml:space="preserve"> Increased number of accredited institutions and courses available in country</w:t>
            </w:r>
          </w:p>
          <w:p w:rsidR="00F01E4D" w:rsidRDefault="00F01E4D" w:rsidP="00A36C24">
            <w:pPr>
              <w:rPr>
                <w:rFonts w:ascii="Calibri" w:hAnsi="Calibri"/>
                <w:sz w:val="20"/>
                <w:szCs w:val="20"/>
              </w:rPr>
            </w:pPr>
          </w:p>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rPr>
                <w:rFonts w:ascii="Calibri" w:hAnsi="Calibri"/>
                <w:color w:val="BFBFBF"/>
                <w:sz w:val="20"/>
                <w:szCs w:val="20"/>
              </w:rPr>
            </w:pPr>
            <w:r w:rsidRPr="00F83673">
              <w:rPr>
                <w:rFonts w:ascii="Calibri" w:hAnsi="Calibri"/>
                <w:color w:val="BFBFBF"/>
                <w:sz w:val="20"/>
                <w:szCs w:val="20"/>
              </w:rPr>
              <w:t>FY 13/14, FY 14/15, FY15/16</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pStyle w:val="ListParagraph"/>
              <w:numPr>
                <w:ilvl w:val="0"/>
                <w:numId w:val="43"/>
              </w:numPr>
              <w:ind w:left="342" w:hanging="270"/>
              <w:rPr>
                <w:rFonts w:cs="Arial"/>
                <w:sz w:val="20"/>
                <w:szCs w:val="20"/>
              </w:rPr>
            </w:pPr>
            <w:r w:rsidRPr="00F83673">
              <w:rPr>
                <w:rFonts w:cs="Arial"/>
                <w:sz w:val="20"/>
                <w:szCs w:val="20"/>
              </w:rPr>
              <w:t xml:space="preserve">Scope development of traditional vocational qualification (see </w:t>
            </w:r>
            <w:r w:rsidR="003F0E1B">
              <w:rPr>
                <w:rFonts w:cs="Arial"/>
                <w:sz w:val="20"/>
                <w:szCs w:val="20"/>
              </w:rPr>
              <w:t>O</w:t>
            </w:r>
            <w:r w:rsidRPr="00F83673">
              <w:rPr>
                <w:rFonts w:cs="Arial"/>
                <w:sz w:val="20"/>
                <w:szCs w:val="20"/>
              </w:rPr>
              <w:t xml:space="preserve">utput 1) </w:t>
            </w:r>
          </w:p>
          <w:p w:rsidR="00F01E4D" w:rsidRPr="00F83673" w:rsidRDefault="00F01E4D" w:rsidP="00A36C24">
            <w:pPr>
              <w:pStyle w:val="ListParagraph"/>
              <w:numPr>
                <w:ilvl w:val="0"/>
                <w:numId w:val="43"/>
              </w:numPr>
              <w:ind w:left="342" w:hanging="270"/>
              <w:rPr>
                <w:rFonts w:cs="Arial"/>
                <w:sz w:val="20"/>
                <w:szCs w:val="20"/>
              </w:rPr>
            </w:pPr>
            <w:r w:rsidRPr="00F83673">
              <w:rPr>
                <w:rFonts w:cs="Arial"/>
                <w:sz w:val="20"/>
                <w:szCs w:val="20"/>
              </w:rPr>
              <w:t xml:space="preserve">Implementation of tertiary requirements of Education Act 2012 </w:t>
            </w:r>
          </w:p>
          <w:p w:rsidR="00F01E4D" w:rsidRPr="00F83673" w:rsidRDefault="00F01E4D" w:rsidP="00A36C24">
            <w:pPr>
              <w:pStyle w:val="ListParagraph"/>
              <w:numPr>
                <w:ilvl w:val="0"/>
                <w:numId w:val="43"/>
              </w:numPr>
              <w:ind w:left="342" w:hanging="270"/>
              <w:rPr>
                <w:rFonts w:cs="Arial"/>
                <w:sz w:val="20"/>
                <w:szCs w:val="20"/>
              </w:rPr>
            </w:pPr>
            <w:r w:rsidRPr="00F83673">
              <w:rPr>
                <w:rFonts w:cs="Arial"/>
                <w:sz w:val="20"/>
                <w:szCs w:val="20"/>
              </w:rPr>
              <w:t xml:space="preserve">10% increase on previous year tertiary fulltime equivalent (FTE) education enrolments  </w:t>
            </w:r>
          </w:p>
          <w:p w:rsidR="00F01E4D" w:rsidRPr="00F83673" w:rsidRDefault="003F0E1B" w:rsidP="00A36C24">
            <w:pPr>
              <w:pStyle w:val="ListParagraph"/>
              <w:numPr>
                <w:ilvl w:val="0"/>
                <w:numId w:val="43"/>
              </w:numPr>
              <w:ind w:left="342" w:hanging="270"/>
              <w:rPr>
                <w:rFonts w:cs="Arial"/>
                <w:sz w:val="20"/>
                <w:szCs w:val="20"/>
              </w:rPr>
            </w:pPr>
            <w:r>
              <w:rPr>
                <w:rFonts w:cs="Arial"/>
                <w:sz w:val="20"/>
                <w:szCs w:val="20"/>
              </w:rPr>
              <w:t>I</w:t>
            </w:r>
            <w:r w:rsidR="00F01E4D" w:rsidRPr="00F83673">
              <w:rPr>
                <w:rFonts w:cs="Arial"/>
                <w:sz w:val="20"/>
                <w:szCs w:val="20"/>
              </w:rPr>
              <w:t>ncrease in completion rates across all courses (indicators to be developed)</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ind w:left="342" w:hanging="270"/>
              <w:rPr>
                <w:rFonts w:ascii="Calibri" w:hAnsi="Calibri"/>
                <w:sz w:val="20"/>
                <w:szCs w:val="20"/>
              </w:rPr>
            </w:pPr>
            <w:r w:rsidRPr="00F83673">
              <w:rPr>
                <w:rFonts w:ascii="Calibri" w:hAnsi="Calibri"/>
                <w:color w:val="BFBFBF"/>
                <w:sz w:val="20"/>
                <w:szCs w:val="20"/>
              </w:rPr>
              <w:t>FY 13/14</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pStyle w:val="ListParagraph"/>
              <w:numPr>
                <w:ilvl w:val="0"/>
                <w:numId w:val="42"/>
              </w:numPr>
              <w:ind w:left="342" w:hanging="270"/>
              <w:rPr>
                <w:rFonts w:cs="Arial"/>
                <w:sz w:val="20"/>
                <w:szCs w:val="20"/>
              </w:rPr>
            </w:pPr>
            <w:r w:rsidRPr="00F83673">
              <w:rPr>
                <w:rFonts w:cs="Arial"/>
                <w:sz w:val="20"/>
                <w:szCs w:val="20"/>
              </w:rPr>
              <w:t>Increase scope of tertiary education programmes available in country  by at least one in high priority areas</w:t>
            </w:r>
          </w:p>
          <w:p w:rsidR="00F01E4D" w:rsidRPr="00F83673" w:rsidRDefault="00F01E4D" w:rsidP="00A36C24">
            <w:pPr>
              <w:pStyle w:val="ListParagraph"/>
              <w:numPr>
                <w:ilvl w:val="0"/>
                <w:numId w:val="42"/>
              </w:numPr>
              <w:ind w:left="342" w:hanging="270"/>
              <w:rPr>
                <w:sz w:val="20"/>
                <w:szCs w:val="20"/>
              </w:rPr>
            </w:pPr>
            <w:r w:rsidRPr="00F83673">
              <w:rPr>
                <w:rFonts w:cs="Arial"/>
                <w:sz w:val="20"/>
                <w:szCs w:val="20"/>
              </w:rPr>
              <w:t>Continuing education prospectus offering increased range and number of courses (see Output 3)</w:t>
            </w:r>
          </w:p>
          <w:p w:rsidR="00F01E4D" w:rsidRPr="00F83673" w:rsidRDefault="00F01E4D" w:rsidP="00A36C24">
            <w:pPr>
              <w:pStyle w:val="ListParagraph"/>
              <w:numPr>
                <w:ilvl w:val="0"/>
                <w:numId w:val="42"/>
              </w:numPr>
              <w:ind w:left="342" w:hanging="270"/>
              <w:rPr>
                <w:sz w:val="20"/>
                <w:szCs w:val="20"/>
              </w:rPr>
            </w:pPr>
            <w:r w:rsidRPr="00F83673">
              <w:rPr>
                <w:rFonts w:cs="Arial"/>
                <w:sz w:val="20"/>
                <w:szCs w:val="20"/>
              </w:rPr>
              <w:t>Establishment of performance indicators for tertiary provision</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ind w:left="342" w:hanging="270"/>
              <w:rPr>
                <w:rFonts w:ascii="Calibri" w:hAnsi="Calibri"/>
                <w:sz w:val="20"/>
                <w:szCs w:val="20"/>
              </w:rPr>
            </w:pPr>
            <w:r w:rsidRPr="00F83673">
              <w:rPr>
                <w:rFonts w:ascii="Calibri" w:hAnsi="Calibri"/>
                <w:color w:val="BFBFBF"/>
                <w:sz w:val="20"/>
                <w:szCs w:val="20"/>
              </w:rPr>
              <w:t>FY 14/15</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pStyle w:val="ListParagraph"/>
              <w:numPr>
                <w:ilvl w:val="0"/>
                <w:numId w:val="50"/>
              </w:numPr>
              <w:ind w:left="342" w:hanging="270"/>
              <w:rPr>
                <w:sz w:val="20"/>
                <w:szCs w:val="20"/>
              </w:rPr>
            </w:pPr>
            <w:r w:rsidRPr="00F83673">
              <w:rPr>
                <w:rFonts w:cs="Arial"/>
                <w:sz w:val="20"/>
                <w:szCs w:val="20"/>
              </w:rPr>
              <w:t>Increase scope of tertiary education programmes in country by at least two in high priority areas (to be revised when performance indicators developed)</w:t>
            </w:r>
          </w:p>
        </w:tc>
      </w:tr>
      <w:tr w:rsidR="00F01E4D" w:rsidRPr="001B286B" w:rsidTr="00A36C24">
        <w:trPr>
          <w:trHeight w:val="395"/>
        </w:trPr>
        <w:tc>
          <w:tcPr>
            <w:tcW w:w="1496" w:type="pct"/>
            <w:gridSpan w:val="2"/>
            <w:vMerge/>
            <w:tcBorders>
              <w:left w:val="single" w:sz="8"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A36C24">
            <w:pPr>
              <w:rPr>
                <w:rFonts w:ascii="Calibri" w:hAnsi="Calibri"/>
                <w:sz w:val="20"/>
                <w:szCs w:val="20"/>
              </w:rPr>
            </w:pPr>
            <w:r w:rsidRPr="00F83673">
              <w:rPr>
                <w:rFonts w:ascii="Calibri" w:hAnsi="Calibri"/>
                <w:color w:val="BFBFBF"/>
                <w:sz w:val="20"/>
                <w:szCs w:val="20"/>
              </w:rPr>
              <w:t>FY 15/16</w:t>
            </w:r>
          </w:p>
        </w:tc>
      </w:tr>
      <w:tr w:rsidR="00F01E4D" w:rsidRPr="001B286B" w:rsidTr="00A36C24">
        <w:trPr>
          <w:trHeight w:val="395"/>
        </w:trPr>
        <w:tc>
          <w:tcPr>
            <w:tcW w:w="1496" w:type="pct"/>
            <w:gridSpan w:val="2"/>
            <w:vMerge/>
            <w:tcBorders>
              <w:left w:val="single" w:sz="8" w:space="0" w:color="auto"/>
              <w:bottom w:val="single" w:sz="4" w:space="0" w:color="auto"/>
              <w:right w:val="single" w:sz="8" w:space="0" w:color="auto"/>
            </w:tcBorders>
            <w:tcMar>
              <w:top w:w="0" w:type="dxa"/>
              <w:left w:w="108" w:type="dxa"/>
              <w:bottom w:w="0" w:type="dxa"/>
              <w:right w:w="108" w:type="dxa"/>
            </w:tcMar>
          </w:tcPr>
          <w:p w:rsidR="00F01E4D" w:rsidRPr="00236B7A" w:rsidRDefault="00F01E4D" w:rsidP="00A36C24">
            <w:pPr>
              <w:spacing w:line="276" w:lineRule="auto"/>
              <w:rPr>
                <w:rFonts w:ascii="Calibri" w:hAnsi="Calibri" w:cs="Calibri"/>
              </w:rPr>
            </w:pPr>
          </w:p>
        </w:tc>
        <w:tc>
          <w:tcPr>
            <w:tcW w:w="1631" w:type="pct"/>
            <w:vMerge/>
            <w:tcBorders>
              <w:left w:val="single" w:sz="8" w:space="0" w:color="auto"/>
              <w:bottom w:val="single" w:sz="4" w:space="0" w:color="auto"/>
              <w:right w:val="single" w:sz="4" w:space="0" w:color="auto"/>
            </w:tcBorders>
            <w:tcMar>
              <w:top w:w="0" w:type="dxa"/>
              <w:left w:w="108" w:type="dxa"/>
              <w:bottom w:w="0" w:type="dxa"/>
              <w:right w:w="108" w:type="dxa"/>
            </w:tcMar>
          </w:tcPr>
          <w:p w:rsidR="00F01E4D" w:rsidRPr="00E804CB" w:rsidRDefault="00F01E4D"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01E4D" w:rsidRPr="00F83673" w:rsidRDefault="00F01E4D" w:rsidP="003F59A8">
            <w:pPr>
              <w:pStyle w:val="ListParagraph"/>
              <w:numPr>
                <w:ilvl w:val="0"/>
                <w:numId w:val="47"/>
              </w:numPr>
              <w:rPr>
                <w:rFonts w:cs="Arial"/>
                <w:sz w:val="20"/>
                <w:szCs w:val="20"/>
              </w:rPr>
            </w:pPr>
            <w:r w:rsidRPr="00F83673">
              <w:rPr>
                <w:rFonts w:cs="Arial"/>
                <w:sz w:val="20"/>
                <w:szCs w:val="20"/>
              </w:rPr>
              <w:t>Increase scope of tertiary education prog</w:t>
            </w:r>
            <w:r w:rsidR="003F59A8">
              <w:rPr>
                <w:rFonts w:cs="Arial"/>
                <w:sz w:val="20"/>
                <w:szCs w:val="20"/>
              </w:rPr>
              <w:t xml:space="preserve">rammes in country by at least three </w:t>
            </w:r>
            <w:r w:rsidRPr="00F83673">
              <w:rPr>
                <w:rFonts w:cs="Arial"/>
                <w:sz w:val="20"/>
                <w:szCs w:val="20"/>
              </w:rPr>
              <w:t>in high priority areas (to be revised when performance indicators developed)</w:t>
            </w:r>
          </w:p>
        </w:tc>
      </w:tr>
      <w:tr w:rsidR="00A36C24" w:rsidRPr="001B286B" w:rsidTr="00A36C24">
        <w:trPr>
          <w:trHeight w:val="395"/>
        </w:trPr>
        <w:tc>
          <w:tcPr>
            <w:tcW w:w="1496"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r>
              <w:rPr>
                <w:rFonts w:ascii="Calibri" w:hAnsi="Calibri"/>
                <w:sz w:val="20"/>
                <w:szCs w:val="20"/>
              </w:rPr>
              <w:t>2.5</w:t>
            </w:r>
            <w:r w:rsidRPr="002271FE">
              <w:rPr>
                <w:rFonts w:ascii="Calibri" w:hAnsi="Calibri"/>
                <w:sz w:val="20"/>
                <w:szCs w:val="20"/>
              </w:rPr>
              <w:t xml:space="preserve"> Provide</w:t>
            </w:r>
            <w:r>
              <w:rPr>
                <w:rFonts w:ascii="Calibri" w:hAnsi="Calibri"/>
                <w:sz w:val="20"/>
                <w:szCs w:val="20"/>
              </w:rPr>
              <w:t xml:space="preserve"> increased employer based training opportunities t</w:t>
            </w:r>
            <w:r w:rsidRPr="002271FE">
              <w:rPr>
                <w:rFonts w:ascii="Calibri" w:hAnsi="Calibri"/>
                <w:sz w:val="20"/>
                <w:szCs w:val="20"/>
              </w:rPr>
              <w:t xml:space="preserve">o </w:t>
            </w:r>
            <w:r>
              <w:rPr>
                <w:rFonts w:ascii="Calibri" w:hAnsi="Calibri"/>
                <w:sz w:val="20"/>
                <w:szCs w:val="20"/>
              </w:rPr>
              <w:t xml:space="preserve">young people </w:t>
            </w:r>
          </w:p>
        </w:tc>
        <w:tc>
          <w:tcPr>
            <w:tcW w:w="163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A36C24" w:rsidRPr="002271FE" w:rsidRDefault="00A36C24" w:rsidP="00A36C24">
            <w:pPr>
              <w:ind w:firstLine="56"/>
              <w:rPr>
                <w:rFonts w:ascii="Calibri" w:hAnsi="Calibri"/>
                <w:sz w:val="20"/>
                <w:szCs w:val="20"/>
              </w:rPr>
            </w:pPr>
            <w:r>
              <w:rPr>
                <w:rFonts w:ascii="Calibri" w:hAnsi="Calibri"/>
                <w:sz w:val="20"/>
                <w:szCs w:val="20"/>
              </w:rPr>
              <w:t>i</w:t>
            </w:r>
            <w:r w:rsidRPr="002271FE">
              <w:rPr>
                <w:rFonts w:ascii="Calibri" w:hAnsi="Calibri"/>
                <w:sz w:val="20"/>
                <w:szCs w:val="20"/>
              </w:rPr>
              <w:t>. Young Cook Islanders achieve a tertiary level qualification supported by relevant work based experience</w:t>
            </w: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r w:rsidRPr="002271FE">
              <w:rPr>
                <w:rFonts w:ascii="Calibri" w:hAnsi="Calibri"/>
                <w:color w:val="BFBFBF"/>
                <w:sz w:val="20"/>
                <w:szCs w:val="20"/>
              </w:rPr>
              <w:t xml:space="preserve">FY13/14 </w:t>
            </w:r>
          </w:p>
        </w:tc>
      </w:tr>
      <w:tr w:rsidR="00A36C24" w:rsidRPr="001B286B" w:rsidTr="00A36C24">
        <w:trPr>
          <w:trHeight w:val="395"/>
        </w:trPr>
        <w:tc>
          <w:tcPr>
            <w:tcW w:w="1496" w:type="pct"/>
            <w:gridSpan w:val="2"/>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p>
        </w:tc>
        <w:tc>
          <w:tcPr>
            <w:tcW w:w="1631" w:type="pct"/>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Default="00A36C24" w:rsidP="00A36C24">
            <w:pPr>
              <w:pStyle w:val="ListParagraph"/>
              <w:numPr>
                <w:ilvl w:val="0"/>
                <w:numId w:val="128"/>
              </w:numPr>
              <w:rPr>
                <w:rFonts w:cs="Arial"/>
                <w:sz w:val="20"/>
                <w:szCs w:val="20"/>
              </w:rPr>
            </w:pPr>
            <w:r>
              <w:rPr>
                <w:rFonts w:cs="Arial"/>
                <w:sz w:val="20"/>
                <w:szCs w:val="20"/>
              </w:rPr>
              <w:t xml:space="preserve">Development and implementation of </w:t>
            </w:r>
            <w:r w:rsidR="003F0E1B">
              <w:rPr>
                <w:rFonts w:cs="Arial"/>
                <w:sz w:val="20"/>
                <w:szCs w:val="20"/>
              </w:rPr>
              <w:t>e</w:t>
            </w:r>
            <w:r w:rsidRPr="002271FE">
              <w:rPr>
                <w:rFonts w:cs="Arial"/>
                <w:sz w:val="20"/>
                <w:szCs w:val="20"/>
              </w:rPr>
              <w:t>mployer based training</w:t>
            </w:r>
            <w:r>
              <w:rPr>
                <w:rFonts w:cs="Arial"/>
                <w:sz w:val="20"/>
                <w:szCs w:val="20"/>
              </w:rPr>
              <w:t xml:space="preserve"> programme</w:t>
            </w:r>
            <w:r w:rsidR="003F0E1B">
              <w:rPr>
                <w:rFonts w:cs="Arial"/>
                <w:sz w:val="20"/>
                <w:szCs w:val="20"/>
              </w:rPr>
              <w:t>s</w:t>
            </w:r>
            <w:r>
              <w:rPr>
                <w:rFonts w:cs="Arial"/>
                <w:sz w:val="20"/>
                <w:szCs w:val="20"/>
              </w:rPr>
              <w:t xml:space="preserve"> </w:t>
            </w:r>
          </w:p>
          <w:p w:rsidR="00A36C24" w:rsidRPr="002271FE" w:rsidRDefault="003F0E1B" w:rsidP="00A36C24">
            <w:pPr>
              <w:pStyle w:val="ListParagraph"/>
              <w:numPr>
                <w:ilvl w:val="0"/>
                <w:numId w:val="128"/>
              </w:numPr>
              <w:rPr>
                <w:rFonts w:cs="Arial"/>
                <w:sz w:val="20"/>
                <w:szCs w:val="20"/>
              </w:rPr>
            </w:pPr>
            <w:r>
              <w:rPr>
                <w:rFonts w:cs="Arial"/>
                <w:sz w:val="20"/>
                <w:szCs w:val="20"/>
              </w:rPr>
              <w:t>C</w:t>
            </w:r>
            <w:r w:rsidR="00A36C24">
              <w:rPr>
                <w:rFonts w:cs="Arial"/>
                <w:sz w:val="20"/>
                <w:szCs w:val="20"/>
              </w:rPr>
              <w:t>ontinued implementation of Ministry IT internship programme</w:t>
            </w:r>
          </w:p>
        </w:tc>
      </w:tr>
      <w:tr w:rsidR="00A36C24" w:rsidRPr="001B286B" w:rsidTr="00A36C24">
        <w:trPr>
          <w:trHeight w:val="395"/>
        </w:trPr>
        <w:tc>
          <w:tcPr>
            <w:tcW w:w="1496" w:type="pct"/>
            <w:gridSpan w:val="2"/>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p>
        </w:tc>
        <w:tc>
          <w:tcPr>
            <w:tcW w:w="1631" w:type="pct"/>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ind w:firstLine="720"/>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r w:rsidRPr="002271FE">
              <w:rPr>
                <w:rFonts w:ascii="Calibri" w:hAnsi="Calibri"/>
                <w:color w:val="BFBFBF"/>
                <w:sz w:val="20"/>
                <w:szCs w:val="20"/>
              </w:rPr>
              <w:t>FY 14/15</w:t>
            </w:r>
          </w:p>
        </w:tc>
      </w:tr>
      <w:tr w:rsidR="00A36C24" w:rsidRPr="001B286B" w:rsidTr="00A36C24">
        <w:trPr>
          <w:trHeight w:val="395"/>
        </w:trPr>
        <w:tc>
          <w:tcPr>
            <w:tcW w:w="1496" w:type="pct"/>
            <w:gridSpan w:val="2"/>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p>
        </w:tc>
        <w:tc>
          <w:tcPr>
            <w:tcW w:w="1631" w:type="pct"/>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ind w:firstLine="720"/>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pStyle w:val="ListParagraph"/>
              <w:numPr>
                <w:ilvl w:val="0"/>
                <w:numId w:val="58"/>
              </w:numPr>
              <w:ind w:left="252" w:hanging="270"/>
              <w:rPr>
                <w:rFonts w:cs="Arial"/>
                <w:sz w:val="20"/>
                <w:szCs w:val="20"/>
              </w:rPr>
            </w:pPr>
            <w:r>
              <w:rPr>
                <w:rFonts w:cs="Arial"/>
                <w:sz w:val="20"/>
                <w:szCs w:val="20"/>
              </w:rPr>
              <w:t>I</w:t>
            </w:r>
            <w:r w:rsidRPr="002271FE">
              <w:rPr>
                <w:rFonts w:cs="Arial"/>
                <w:sz w:val="20"/>
                <w:szCs w:val="20"/>
              </w:rPr>
              <w:t>mplementation of employer ba</w:t>
            </w:r>
            <w:r>
              <w:rPr>
                <w:rFonts w:cs="Arial"/>
                <w:sz w:val="20"/>
                <w:szCs w:val="20"/>
              </w:rPr>
              <w:t>sed training programme</w:t>
            </w:r>
            <w:r w:rsidR="003F0E1B">
              <w:rPr>
                <w:rFonts w:cs="Arial"/>
                <w:sz w:val="20"/>
                <w:szCs w:val="20"/>
              </w:rPr>
              <w:t>s</w:t>
            </w:r>
            <w:r w:rsidRPr="002271FE">
              <w:rPr>
                <w:rFonts w:cs="Arial"/>
                <w:sz w:val="20"/>
                <w:szCs w:val="20"/>
              </w:rPr>
              <w:t xml:space="preserve"> </w:t>
            </w:r>
          </w:p>
        </w:tc>
      </w:tr>
      <w:tr w:rsidR="00A36C24" w:rsidRPr="001B286B" w:rsidTr="00A36C24">
        <w:trPr>
          <w:trHeight w:val="395"/>
        </w:trPr>
        <w:tc>
          <w:tcPr>
            <w:tcW w:w="1496" w:type="pct"/>
            <w:gridSpan w:val="2"/>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jc w:val="center"/>
              <w:rPr>
                <w:rFonts w:ascii="Calibri" w:hAnsi="Calibri"/>
                <w:sz w:val="20"/>
                <w:szCs w:val="20"/>
              </w:rPr>
            </w:pPr>
          </w:p>
        </w:tc>
        <w:tc>
          <w:tcPr>
            <w:tcW w:w="1631" w:type="pct"/>
            <w:vMerge/>
            <w:tcBorders>
              <w:left w:val="single" w:sz="4" w:space="0" w:color="auto"/>
              <w:right w:val="single" w:sz="4" w:space="0" w:color="auto"/>
            </w:tcBorders>
            <w:tcMar>
              <w:top w:w="0" w:type="dxa"/>
              <w:left w:w="108" w:type="dxa"/>
              <w:bottom w:w="0" w:type="dxa"/>
              <w:right w:w="108" w:type="dxa"/>
            </w:tcMar>
          </w:tcPr>
          <w:p w:rsidR="00A36C24" w:rsidRPr="002271FE" w:rsidRDefault="00A36C24" w:rsidP="00A36C24">
            <w:pPr>
              <w:ind w:firstLine="720"/>
              <w:jc w:val="cente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rPr>
                <w:rFonts w:ascii="Calibri" w:hAnsi="Calibri"/>
                <w:sz w:val="20"/>
                <w:szCs w:val="20"/>
              </w:rPr>
            </w:pPr>
            <w:r w:rsidRPr="002271FE">
              <w:rPr>
                <w:rFonts w:ascii="Calibri" w:hAnsi="Calibri"/>
                <w:color w:val="BFBFBF"/>
                <w:sz w:val="20"/>
                <w:szCs w:val="20"/>
              </w:rPr>
              <w:t>FY 15/16</w:t>
            </w:r>
          </w:p>
        </w:tc>
      </w:tr>
      <w:tr w:rsidR="00A36C24" w:rsidRPr="001B286B" w:rsidTr="00A36C24">
        <w:trPr>
          <w:trHeight w:val="395"/>
        </w:trPr>
        <w:tc>
          <w:tcPr>
            <w:tcW w:w="1496" w:type="pct"/>
            <w:gridSpan w:val="2"/>
            <w:vMerge/>
            <w:tcBorders>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jc w:val="center"/>
              <w:rPr>
                <w:rFonts w:ascii="Calibri" w:hAnsi="Calibri"/>
                <w:sz w:val="20"/>
                <w:szCs w:val="20"/>
              </w:rPr>
            </w:pPr>
          </w:p>
        </w:tc>
        <w:tc>
          <w:tcPr>
            <w:tcW w:w="1631" w:type="pct"/>
            <w:vMerge/>
            <w:tcBorders>
              <w:left w:val="single" w:sz="4" w:space="0" w:color="auto"/>
              <w:bottom w:val="single" w:sz="4" w:space="0" w:color="auto"/>
              <w:right w:val="single" w:sz="4" w:space="0" w:color="auto"/>
            </w:tcBorders>
            <w:tcMar>
              <w:top w:w="0" w:type="dxa"/>
              <w:left w:w="108" w:type="dxa"/>
              <w:bottom w:w="0" w:type="dxa"/>
              <w:right w:w="108" w:type="dxa"/>
            </w:tcMar>
          </w:tcPr>
          <w:p w:rsidR="00A36C24" w:rsidRPr="002271FE" w:rsidRDefault="00A36C24" w:rsidP="00A36C24">
            <w:pPr>
              <w:ind w:firstLine="720"/>
              <w:jc w:val="center"/>
              <w:rPr>
                <w:rFonts w:ascii="Calibri" w:hAnsi="Calibri"/>
                <w:sz w:val="20"/>
                <w:szCs w:val="20"/>
              </w:rPr>
            </w:pPr>
          </w:p>
        </w:tc>
        <w:tc>
          <w:tcPr>
            <w:tcW w:w="18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36C24" w:rsidRDefault="00A36C24" w:rsidP="00A36C24">
            <w:pPr>
              <w:pStyle w:val="ListParagraph"/>
              <w:numPr>
                <w:ilvl w:val="0"/>
                <w:numId w:val="127"/>
              </w:numPr>
              <w:rPr>
                <w:rFonts w:cs="Arial"/>
                <w:sz w:val="20"/>
                <w:szCs w:val="20"/>
              </w:rPr>
            </w:pPr>
            <w:r>
              <w:rPr>
                <w:rFonts w:cs="Arial"/>
                <w:sz w:val="20"/>
                <w:szCs w:val="20"/>
              </w:rPr>
              <w:t>Progress r</w:t>
            </w:r>
            <w:r w:rsidRPr="007C414A">
              <w:rPr>
                <w:rFonts w:cs="Arial"/>
                <w:sz w:val="20"/>
                <w:szCs w:val="20"/>
              </w:rPr>
              <w:t xml:space="preserve">eview </w:t>
            </w:r>
            <w:r w:rsidR="003F0E1B">
              <w:rPr>
                <w:rFonts w:cs="Arial"/>
                <w:sz w:val="20"/>
                <w:szCs w:val="20"/>
              </w:rPr>
              <w:t>e</w:t>
            </w:r>
            <w:r w:rsidRPr="007C414A">
              <w:rPr>
                <w:rFonts w:cs="Arial"/>
                <w:sz w:val="20"/>
                <w:szCs w:val="20"/>
              </w:rPr>
              <w:t>mployer based training programme</w:t>
            </w:r>
            <w:r w:rsidR="003F0E1B">
              <w:rPr>
                <w:rFonts w:cs="Arial"/>
                <w:sz w:val="20"/>
                <w:szCs w:val="20"/>
              </w:rPr>
              <w:t>s</w:t>
            </w:r>
          </w:p>
          <w:p w:rsidR="00A36C24" w:rsidRPr="008D73F5" w:rsidRDefault="00A36C24" w:rsidP="00A36C24">
            <w:pPr>
              <w:pStyle w:val="ListParagraph"/>
              <w:numPr>
                <w:ilvl w:val="0"/>
                <w:numId w:val="127"/>
              </w:numPr>
              <w:rPr>
                <w:rFonts w:cs="Arial"/>
                <w:sz w:val="20"/>
                <w:szCs w:val="20"/>
              </w:rPr>
            </w:pPr>
            <w:r>
              <w:rPr>
                <w:rFonts w:cs="Arial"/>
                <w:sz w:val="20"/>
                <w:szCs w:val="20"/>
              </w:rPr>
              <w:t>Progress review of Ministry IT internship programme</w:t>
            </w:r>
          </w:p>
        </w:tc>
      </w:tr>
    </w:tbl>
    <w:p w:rsidR="00CF028B" w:rsidRDefault="00CF028B" w:rsidP="00A32F01">
      <w:pPr>
        <w:rPr>
          <w:rFonts w:ascii="Calibri" w:hAnsi="Calibri"/>
          <w:lang w:eastAsia="en-US"/>
        </w:rPr>
      </w:pPr>
    </w:p>
    <w:p w:rsidR="00236B7A" w:rsidRDefault="00BC2A91" w:rsidP="00A32F01">
      <w:pPr>
        <w:rPr>
          <w:rFonts w:ascii="Calibri" w:hAnsi="Calibri"/>
          <w:lang w:eastAsia="en-US"/>
        </w:rPr>
      </w:pPr>
      <w:r>
        <w:rPr>
          <w:rFonts w:ascii="Calibri" w:hAnsi="Calibri"/>
          <w:lang w:eastAsia="en-US"/>
        </w:rPr>
        <w:t>3.4.2</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3049"/>
        <w:gridCol w:w="3762"/>
      </w:tblGrid>
      <w:tr w:rsidR="00F01E4D" w:rsidRPr="00735F66" w:rsidTr="00BC2A91">
        <w:trPr>
          <w:trHeight w:val="226"/>
        </w:trPr>
        <w:tc>
          <w:tcPr>
            <w:tcW w:w="1455" w:type="pct"/>
          </w:tcPr>
          <w:p w:rsidR="00F01E4D" w:rsidRPr="00735F66" w:rsidRDefault="00F01E4D" w:rsidP="00A36C24">
            <w:pPr>
              <w:rPr>
                <w:rFonts w:ascii="Calibri" w:hAnsi="Calibri" w:cs="Arial"/>
              </w:rPr>
            </w:pPr>
            <w:r>
              <w:rPr>
                <w:rFonts w:ascii="Calibri" w:hAnsi="Calibri" w:cs="Arial"/>
              </w:rPr>
              <w:t>POBOC Title</w:t>
            </w:r>
          </w:p>
        </w:tc>
        <w:tc>
          <w:tcPr>
            <w:tcW w:w="3545" w:type="pct"/>
            <w:gridSpan w:val="2"/>
          </w:tcPr>
          <w:p w:rsidR="00F01E4D" w:rsidRPr="000030AE" w:rsidRDefault="00F01E4D" w:rsidP="00A36C24">
            <w:pPr>
              <w:rPr>
                <w:rFonts w:ascii="Calibri" w:hAnsi="Calibri" w:cs="Arial"/>
                <w:b/>
                <w:i/>
                <w:highlight w:val="yellow"/>
              </w:rPr>
            </w:pPr>
            <w:r>
              <w:rPr>
                <w:rFonts w:ascii="Calibri" w:hAnsi="Calibri" w:cs="Arial"/>
                <w:b/>
                <w:i/>
              </w:rPr>
              <w:t xml:space="preserve">Scholarship Funds </w:t>
            </w:r>
          </w:p>
        </w:tc>
      </w:tr>
      <w:tr w:rsidR="00F01E4D" w:rsidRPr="00735F66" w:rsidTr="00BC2A91">
        <w:trPr>
          <w:trHeight w:val="589"/>
        </w:trPr>
        <w:tc>
          <w:tcPr>
            <w:tcW w:w="1455" w:type="pct"/>
          </w:tcPr>
          <w:p w:rsidR="00F01E4D" w:rsidRPr="00735F66" w:rsidRDefault="00F01E4D" w:rsidP="00A36C24">
            <w:pPr>
              <w:rPr>
                <w:rFonts w:ascii="Calibri" w:hAnsi="Calibri" w:cs="Arial"/>
              </w:rPr>
            </w:pPr>
            <w:r>
              <w:rPr>
                <w:rFonts w:ascii="Calibri" w:hAnsi="Calibri" w:cs="Arial"/>
              </w:rPr>
              <w:t>Existing</w:t>
            </w:r>
            <w:r w:rsidRPr="00735F66">
              <w:rPr>
                <w:rFonts w:ascii="Calibri" w:hAnsi="Calibri" w:cs="Arial"/>
              </w:rPr>
              <w:t xml:space="preserve"> </w:t>
            </w:r>
          </w:p>
        </w:tc>
        <w:tc>
          <w:tcPr>
            <w:tcW w:w="3545" w:type="pct"/>
            <w:gridSpan w:val="2"/>
            <w:shd w:val="clear" w:color="auto" w:fill="auto"/>
          </w:tcPr>
          <w:p w:rsidR="00F01E4D" w:rsidRPr="00B44803" w:rsidRDefault="00B44803" w:rsidP="00A36C24">
            <w:pPr>
              <w:keepNext/>
              <w:keepLines/>
              <w:spacing w:before="200"/>
              <w:ind w:right="252"/>
              <w:jc w:val="both"/>
              <w:outlineLvl w:val="6"/>
              <w:rPr>
                <w:rFonts w:ascii="Calibri" w:hAnsi="Calibri" w:cs="Arial"/>
                <w:sz w:val="20"/>
                <w:szCs w:val="20"/>
              </w:rPr>
            </w:pPr>
            <w:r w:rsidRPr="00B44803">
              <w:rPr>
                <w:rFonts w:ascii="Calibri" w:hAnsi="Calibri" w:cs="Arial"/>
                <w:sz w:val="20"/>
                <w:szCs w:val="20"/>
              </w:rPr>
              <w:t>This is merger of POBOC Student Assistant Fund and Government Funded Scholarship hence cost neutral</w:t>
            </w:r>
          </w:p>
        </w:tc>
      </w:tr>
      <w:tr w:rsidR="00F01E4D" w:rsidRPr="00735F66" w:rsidTr="00BC2A91">
        <w:trPr>
          <w:trHeight w:val="239"/>
        </w:trPr>
        <w:tc>
          <w:tcPr>
            <w:tcW w:w="1455" w:type="pct"/>
          </w:tcPr>
          <w:p w:rsidR="00F01E4D" w:rsidRPr="00735F66" w:rsidRDefault="00F01E4D" w:rsidP="00A36C24">
            <w:pPr>
              <w:rPr>
                <w:rFonts w:ascii="Calibri" w:hAnsi="Calibri" w:cs="Arial"/>
              </w:rPr>
            </w:pPr>
            <w:r>
              <w:rPr>
                <w:rFonts w:ascii="Calibri" w:hAnsi="Calibri" w:cs="Arial"/>
              </w:rPr>
              <w:t>Purpose of POBOC</w:t>
            </w:r>
          </w:p>
        </w:tc>
        <w:tc>
          <w:tcPr>
            <w:tcW w:w="3545" w:type="pct"/>
            <w:gridSpan w:val="2"/>
            <w:shd w:val="clear" w:color="auto" w:fill="auto"/>
          </w:tcPr>
          <w:p w:rsidR="00F01E4D" w:rsidRPr="00F01E4D" w:rsidRDefault="00F01E4D" w:rsidP="00A54B6E">
            <w:pPr>
              <w:ind w:right="252"/>
              <w:rPr>
                <w:rFonts w:ascii="Calibri" w:hAnsi="Calibri" w:cs="Arial"/>
                <w:sz w:val="20"/>
                <w:szCs w:val="20"/>
              </w:rPr>
            </w:pPr>
            <w:r>
              <w:rPr>
                <w:rFonts w:ascii="Calibri" w:hAnsi="Calibri" w:cs="Arial"/>
                <w:sz w:val="20"/>
                <w:szCs w:val="20"/>
              </w:rPr>
              <w:t>This initiative seeks to provide support towards higher education opportunities in</w:t>
            </w:r>
            <w:r w:rsidR="003F0E1B">
              <w:rPr>
                <w:rFonts w:ascii="Calibri" w:hAnsi="Calibri" w:cs="Arial"/>
                <w:sz w:val="20"/>
                <w:szCs w:val="20"/>
              </w:rPr>
              <w:t>side</w:t>
            </w:r>
            <w:r>
              <w:rPr>
                <w:rFonts w:ascii="Calibri" w:hAnsi="Calibri" w:cs="Arial"/>
                <w:sz w:val="20"/>
                <w:szCs w:val="20"/>
              </w:rPr>
              <w:t xml:space="preserve"> and outside of the Cook Islands.  This will </w:t>
            </w:r>
            <w:r w:rsidR="003F0E1B">
              <w:rPr>
                <w:rFonts w:ascii="Calibri" w:hAnsi="Calibri" w:cs="Arial"/>
                <w:sz w:val="20"/>
                <w:szCs w:val="20"/>
              </w:rPr>
              <w:t xml:space="preserve">be </w:t>
            </w:r>
            <w:r>
              <w:rPr>
                <w:rFonts w:ascii="Calibri" w:hAnsi="Calibri" w:cs="Arial"/>
                <w:sz w:val="20"/>
                <w:szCs w:val="20"/>
              </w:rPr>
              <w:t xml:space="preserve">done via the continued implementation of the two funds – Cook Islands Government Scholarship </w:t>
            </w:r>
            <w:r w:rsidR="003F0E1B">
              <w:rPr>
                <w:rFonts w:ascii="Calibri" w:hAnsi="Calibri" w:cs="Arial"/>
                <w:sz w:val="20"/>
                <w:szCs w:val="20"/>
              </w:rPr>
              <w:t>F</w:t>
            </w:r>
            <w:r>
              <w:rPr>
                <w:rFonts w:ascii="Calibri" w:hAnsi="Calibri" w:cs="Arial"/>
                <w:sz w:val="20"/>
                <w:szCs w:val="20"/>
              </w:rPr>
              <w:t>und and the Students</w:t>
            </w:r>
            <w:r w:rsidR="003F0E1B">
              <w:rPr>
                <w:rFonts w:ascii="Calibri" w:hAnsi="Calibri" w:cs="Arial"/>
                <w:sz w:val="20"/>
                <w:szCs w:val="20"/>
              </w:rPr>
              <w:t>’</w:t>
            </w:r>
            <w:r>
              <w:rPr>
                <w:rFonts w:ascii="Calibri" w:hAnsi="Calibri" w:cs="Arial"/>
                <w:sz w:val="20"/>
                <w:szCs w:val="20"/>
              </w:rPr>
              <w:t xml:space="preserve"> Assistance Fund</w:t>
            </w:r>
            <w:r w:rsidR="003433D9">
              <w:rPr>
                <w:rFonts w:ascii="Calibri" w:hAnsi="Calibri" w:cs="Arial"/>
                <w:sz w:val="20"/>
                <w:szCs w:val="20"/>
              </w:rPr>
              <w:t>.</w:t>
            </w:r>
            <w:r w:rsidR="00A54B6E">
              <w:rPr>
                <w:rFonts w:ascii="Calibri" w:hAnsi="Calibri" w:cs="Arial"/>
                <w:sz w:val="20"/>
                <w:szCs w:val="20"/>
              </w:rPr>
              <w:t xml:space="preserve"> No additional funds are required as this is consolidation of existing funds into one. </w:t>
            </w:r>
          </w:p>
        </w:tc>
      </w:tr>
      <w:tr w:rsidR="00F01E4D" w:rsidRPr="00735F66" w:rsidTr="00BC2A91">
        <w:trPr>
          <w:trHeight w:val="395"/>
        </w:trPr>
        <w:tc>
          <w:tcPr>
            <w:tcW w:w="1455" w:type="pct"/>
            <w:tcBorders>
              <w:top w:val="single" w:sz="4" w:space="0" w:color="auto"/>
            </w:tcBorders>
            <w:shd w:val="clear" w:color="auto" w:fill="auto"/>
          </w:tcPr>
          <w:p w:rsidR="00F01E4D" w:rsidRPr="00735F66" w:rsidRDefault="00F01E4D" w:rsidP="00A36C24">
            <w:pPr>
              <w:rPr>
                <w:rFonts w:ascii="Calibri" w:hAnsi="Calibri" w:cs="Arial"/>
                <w:b/>
              </w:rPr>
            </w:pPr>
            <w:r w:rsidRPr="00AA765D">
              <w:rPr>
                <w:rFonts w:ascii="Calibri" w:hAnsi="Calibri" w:cs="Arial"/>
              </w:rPr>
              <w:t>Process required in accessing the POBOC</w:t>
            </w:r>
          </w:p>
        </w:tc>
        <w:tc>
          <w:tcPr>
            <w:tcW w:w="3545" w:type="pct"/>
            <w:gridSpan w:val="2"/>
            <w:tcBorders>
              <w:top w:val="single" w:sz="4" w:space="0" w:color="auto"/>
            </w:tcBorders>
            <w:shd w:val="clear" w:color="auto" w:fill="auto"/>
          </w:tcPr>
          <w:p w:rsidR="00F01E4D" w:rsidRPr="00C8781C" w:rsidRDefault="00F01E4D" w:rsidP="003F0E1B">
            <w:pPr>
              <w:ind w:right="252"/>
              <w:rPr>
                <w:rFonts w:ascii="Calibri" w:hAnsi="Calibri" w:cs="Arial"/>
                <w:sz w:val="20"/>
                <w:szCs w:val="20"/>
              </w:rPr>
            </w:pPr>
            <w:r>
              <w:rPr>
                <w:rFonts w:ascii="Calibri" w:hAnsi="Calibri" w:cs="Arial"/>
                <w:sz w:val="20"/>
                <w:szCs w:val="20"/>
              </w:rPr>
              <w:t xml:space="preserve">Funds accessed by individual applications </w:t>
            </w:r>
            <w:r w:rsidR="003F0E1B">
              <w:rPr>
                <w:rFonts w:ascii="Calibri" w:hAnsi="Calibri" w:cs="Arial"/>
                <w:sz w:val="20"/>
                <w:szCs w:val="20"/>
              </w:rPr>
              <w:t>in accordance with established f</w:t>
            </w:r>
            <w:r w:rsidR="00A36C24">
              <w:rPr>
                <w:rFonts w:ascii="Calibri" w:hAnsi="Calibri" w:cs="Arial"/>
                <w:sz w:val="20"/>
                <w:szCs w:val="20"/>
              </w:rPr>
              <w:t xml:space="preserve">und </w:t>
            </w:r>
            <w:r w:rsidR="00A54B6E">
              <w:rPr>
                <w:rFonts w:ascii="Calibri" w:hAnsi="Calibri" w:cs="Arial"/>
                <w:sz w:val="20"/>
                <w:szCs w:val="20"/>
              </w:rPr>
              <w:t>criteria</w:t>
            </w:r>
            <w:r w:rsidR="003433D9">
              <w:rPr>
                <w:rFonts w:ascii="Calibri" w:hAnsi="Calibri" w:cs="Arial"/>
                <w:sz w:val="20"/>
                <w:szCs w:val="20"/>
              </w:rPr>
              <w:t>.</w:t>
            </w:r>
          </w:p>
        </w:tc>
      </w:tr>
      <w:tr w:rsidR="00F01E4D" w:rsidRPr="00735F66" w:rsidTr="00BC2A91">
        <w:trPr>
          <w:trHeight w:val="395"/>
        </w:trPr>
        <w:tc>
          <w:tcPr>
            <w:tcW w:w="1455" w:type="pct"/>
            <w:tcBorders>
              <w:top w:val="single" w:sz="4" w:space="0" w:color="auto"/>
            </w:tcBorders>
            <w:shd w:val="clear" w:color="auto" w:fill="auto"/>
          </w:tcPr>
          <w:p w:rsidR="00F01E4D" w:rsidRPr="00CF028B" w:rsidRDefault="00F01E4D" w:rsidP="00A36C24">
            <w:pPr>
              <w:rPr>
                <w:rFonts w:ascii="Calibri" w:hAnsi="Calibri" w:cs="Arial"/>
              </w:rPr>
            </w:pPr>
            <w:r w:rsidRPr="00735F66">
              <w:rPr>
                <w:rFonts w:ascii="Calibri" w:hAnsi="Calibri" w:cs="Arial"/>
              </w:rPr>
              <w:t>Ongoing / One off – timeframe</w:t>
            </w:r>
          </w:p>
        </w:tc>
        <w:tc>
          <w:tcPr>
            <w:tcW w:w="3545" w:type="pct"/>
            <w:gridSpan w:val="2"/>
            <w:tcBorders>
              <w:top w:val="single" w:sz="4" w:space="0" w:color="auto"/>
            </w:tcBorders>
            <w:shd w:val="clear" w:color="auto" w:fill="auto"/>
          </w:tcPr>
          <w:p w:rsidR="00F01E4D" w:rsidRPr="00C8781C" w:rsidRDefault="00F01E4D" w:rsidP="00A36C24">
            <w:pPr>
              <w:ind w:right="252"/>
              <w:rPr>
                <w:rFonts w:ascii="Calibri" w:hAnsi="Calibri" w:cs="Arial"/>
                <w:sz w:val="20"/>
                <w:szCs w:val="20"/>
              </w:rPr>
            </w:pPr>
            <w:r w:rsidRPr="00C8781C">
              <w:rPr>
                <w:rFonts w:ascii="Calibri" w:hAnsi="Calibri" w:cs="Arial"/>
                <w:sz w:val="20"/>
                <w:szCs w:val="20"/>
              </w:rPr>
              <w:t xml:space="preserve">Ongoing  </w:t>
            </w:r>
          </w:p>
        </w:tc>
      </w:tr>
      <w:tr w:rsidR="00A36C24" w:rsidRPr="00735F66" w:rsidTr="00BC2A91">
        <w:trPr>
          <w:trHeight w:val="451"/>
        </w:trPr>
        <w:tc>
          <w:tcPr>
            <w:tcW w:w="1455" w:type="pct"/>
          </w:tcPr>
          <w:p w:rsidR="00A36C24" w:rsidRPr="00735F66" w:rsidRDefault="00A36C24" w:rsidP="00A36C24">
            <w:pPr>
              <w:rPr>
                <w:rFonts w:ascii="Calibri" w:hAnsi="Calibri" w:cs="Arial"/>
              </w:rPr>
            </w:pPr>
            <w:r>
              <w:rPr>
                <w:rFonts w:ascii="Calibri" w:hAnsi="Calibri" w:cs="Arial"/>
              </w:rPr>
              <w:t>What result will be achieved</w:t>
            </w:r>
            <w:r w:rsidR="003F0E1B">
              <w:rPr>
                <w:rFonts w:ascii="Calibri" w:hAnsi="Calibri" w:cs="Arial"/>
              </w:rPr>
              <w:t>?</w:t>
            </w:r>
          </w:p>
        </w:tc>
        <w:tc>
          <w:tcPr>
            <w:tcW w:w="3545" w:type="pct"/>
            <w:gridSpan w:val="2"/>
            <w:shd w:val="clear" w:color="auto" w:fill="auto"/>
          </w:tcPr>
          <w:p w:rsidR="00A36C24" w:rsidRPr="00236B7A" w:rsidRDefault="00A36C24" w:rsidP="00A36C24">
            <w:pPr>
              <w:spacing w:line="276" w:lineRule="auto"/>
              <w:rPr>
                <w:rFonts w:ascii="Calibri" w:hAnsi="Calibri" w:cs="Calibri"/>
                <w:bCs/>
                <w:iCs/>
              </w:rPr>
            </w:pPr>
            <w:r w:rsidRPr="00236B7A">
              <w:rPr>
                <w:rFonts w:ascii="Calibri" w:hAnsi="Calibri" w:cs="Calibri"/>
                <w:bCs/>
                <w:iCs/>
              </w:rPr>
              <w:t xml:space="preserve">Performance specifications still being developed but indicators </w:t>
            </w:r>
            <w:r w:rsidR="00A54B6E">
              <w:rPr>
                <w:rFonts w:ascii="Calibri" w:hAnsi="Calibri" w:cs="Calibri"/>
                <w:bCs/>
                <w:iCs/>
              </w:rPr>
              <w:t xml:space="preserve">is as follows with baselines and targets to be determined: </w:t>
            </w:r>
          </w:p>
          <w:p w:rsidR="00A36C24" w:rsidRPr="00236B7A" w:rsidRDefault="00F95472" w:rsidP="00A36C24">
            <w:pPr>
              <w:spacing w:line="276" w:lineRule="auto"/>
              <w:rPr>
                <w:rFonts w:ascii="Calibri" w:hAnsi="Calibri" w:cs="Calibri"/>
                <w:bCs/>
                <w:iCs/>
              </w:rPr>
            </w:pPr>
            <w:r>
              <w:rPr>
                <w:rFonts w:ascii="Calibri" w:hAnsi="Calibri" w:cs="Calibri"/>
                <w:bCs/>
                <w:iCs/>
              </w:rPr>
              <w:t>%increase in</w:t>
            </w:r>
            <w:r w:rsidR="00A36C24" w:rsidRPr="00236B7A">
              <w:rPr>
                <w:rFonts w:ascii="Calibri" w:hAnsi="Calibri" w:cs="Calibri"/>
                <w:bCs/>
                <w:iCs/>
              </w:rPr>
              <w:t xml:space="preserve"> Learners completing recognised qualifications</w:t>
            </w:r>
          </w:p>
        </w:tc>
      </w:tr>
      <w:tr w:rsidR="00A36C24" w:rsidRPr="00735F66" w:rsidTr="00BC2A91">
        <w:trPr>
          <w:trHeight w:val="507"/>
        </w:trPr>
        <w:tc>
          <w:tcPr>
            <w:tcW w:w="1455" w:type="pct"/>
          </w:tcPr>
          <w:p w:rsidR="00A36C24" w:rsidRPr="00735F66" w:rsidRDefault="00A36C24" w:rsidP="00A36C24">
            <w:pPr>
              <w:rPr>
                <w:rFonts w:ascii="Calibri" w:hAnsi="Calibri" w:cs="Arial"/>
              </w:rPr>
            </w:pPr>
            <w:r>
              <w:rPr>
                <w:rFonts w:ascii="Calibri" w:hAnsi="Calibri" w:cs="Arial"/>
              </w:rPr>
              <w:t>What measures will be used to monitor the progress of results?</w:t>
            </w:r>
          </w:p>
        </w:tc>
        <w:tc>
          <w:tcPr>
            <w:tcW w:w="3545" w:type="pct"/>
            <w:gridSpan w:val="2"/>
            <w:shd w:val="clear" w:color="auto" w:fill="auto"/>
          </w:tcPr>
          <w:p w:rsidR="00A36C24" w:rsidRDefault="00A36C24" w:rsidP="00A36C24">
            <w:pPr>
              <w:spacing w:line="276" w:lineRule="auto"/>
              <w:rPr>
                <w:rFonts w:ascii="Calibri" w:hAnsi="Calibri" w:cs="Calibri"/>
                <w:bCs/>
                <w:iCs/>
              </w:rPr>
            </w:pPr>
            <w:r>
              <w:rPr>
                <w:rFonts w:ascii="Calibri" w:hAnsi="Calibri" w:cs="Calibri"/>
                <w:bCs/>
                <w:iCs/>
              </w:rPr>
              <w:t xml:space="preserve">Achievement results </w:t>
            </w:r>
          </w:p>
          <w:p w:rsidR="00A36C24" w:rsidRPr="00236B7A" w:rsidRDefault="00A36C24" w:rsidP="00A36C24">
            <w:pPr>
              <w:spacing w:line="276" w:lineRule="auto"/>
              <w:rPr>
                <w:rFonts w:ascii="Calibri" w:hAnsi="Calibri" w:cs="Calibri"/>
                <w:bCs/>
                <w:iCs/>
              </w:rPr>
            </w:pPr>
          </w:p>
        </w:tc>
      </w:tr>
      <w:tr w:rsidR="00A36C24" w:rsidRPr="00735F66" w:rsidTr="00BC2A91">
        <w:trPr>
          <w:trHeight w:val="528"/>
        </w:trPr>
        <w:tc>
          <w:tcPr>
            <w:tcW w:w="1455" w:type="pct"/>
          </w:tcPr>
          <w:p w:rsidR="00A36C24" w:rsidRPr="00735F66" w:rsidRDefault="00A36C24" w:rsidP="00A36C24">
            <w:pPr>
              <w:rPr>
                <w:rFonts w:ascii="Calibri" w:hAnsi="Calibri" w:cs="Arial"/>
              </w:rPr>
            </w:pPr>
          </w:p>
          <w:p w:rsidR="00A36C24" w:rsidRPr="00735F66" w:rsidRDefault="00A36C24" w:rsidP="00A36C24">
            <w:pPr>
              <w:rPr>
                <w:rFonts w:ascii="Calibri" w:hAnsi="Calibri" w:cs="Arial"/>
              </w:rPr>
            </w:pPr>
          </w:p>
          <w:p w:rsidR="00A36C24" w:rsidRPr="00735F66" w:rsidRDefault="00A36C24" w:rsidP="00A36C24">
            <w:pPr>
              <w:rPr>
                <w:rFonts w:ascii="Calibri" w:hAnsi="Calibri" w:cs="Arial"/>
              </w:rPr>
            </w:pPr>
          </w:p>
          <w:p w:rsidR="00A36C24" w:rsidRPr="00735F66" w:rsidRDefault="00A36C24" w:rsidP="00A36C24">
            <w:pPr>
              <w:rPr>
                <w:rFonts w:ascii="Calibri" w:hAnsi="Calibri" w:cs="Arial"/>
              </w:rPr>
            </w:pPr>
          </w:p>
          <w:p w:rsidR="00A36C24" w:rsidRPr="00735F66" w:rsidRDefault="00A36C24" w:rsidP="00A36C24">
            <w:pPr>
              <w:rPr>
                <w:rFonts w:ascii="Calibri" w:hAnsi="Calibri" w:cs="Arial"/>
              </w:rPr>
            </w:pPr>
          </w:p>
          <w:p w:rsidR="00A36C24" w:rsidRPr="00735F66" w:rsidRDefault="00A36C24" w:rsidP="00A36C24">
            <w:pPr>
              <w:rPr>
                <w:rFonts w:ascii="Calibri" w:hAnsi="Calibri" w:cs="Arial"/>
              </w:rPr>
            </w:pPr>
            <w:r w:rsidRPr="00735F66">
              <w:rPr>
                <w:rFonts w:ascii="Calibri" w:hAnsi="Calibri" w:cs="Arial"/>
              </w:rPr>
              <w:t>Costing</w:t>
            </w:r>
          </w:p>
        </w:tc>
        <w:tc>
          <w:tcPr>
            <w:tcW w:w="3545" w:type="pct"/>
            <w:gridSpan w:val="2"/>
          </w:tcPr>
          <w:p w:rsidR="00A36C24" w:rsidRPr="00735F66" w:rsidRDefault="00A36C24" w:rsidP="00A36C24">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A36C24" w:rsidRPr="00735F66" w:rsidTr="00A36C24">
              <w:trPr>
                <w:trHeight w:val="305"/>
              </w:trPr>
              <w:tc>
                <w:tcPr>
                  <w:tcW w:w="2287" w:type="dxa"/>
                </w:tcPr>
                <w:p w:rsidR="00A36C24" w:rsidRPr="00AA765D" w:rsidRDefault="00A36C24" w:rsidP="00A36C24">
                  <w:pPr>
                    <w:autoSpaceDE w:val="0"/>
                    <w:autoSpaceDN w:val="0"/>
                    <w:adjustRightInd w:val="0"/>
                    <w:rPr>
                      <w:rFonts w:ascii="Calibri" w:hAnsi="Calibri" w:cs="Calibri"/>
                      <w:b/>
                      <w:color w:val="000000"/>
                      <w:lang w:val="en-NZ"/>
                    </w:rPr>
                  </w:pPr>
                  <w:r w:rsidRPr="00AA765D">
                    <w:rPr>
                      <w:rFonts w:ascii="Calibri" w:hAnsi="Calibri" w:cs="Calibri"/>
                      <w:b/>
                      <w:color w:val="000000"/>
                      <w:lang w:val="en-NZ"/>
                    </w:rPr>
                    <w:t>POBOC Breakdown</w:t>
                  </w:r>
                </w:p>
              </w:tc>
              <w:tc>
                <w:tcPr>
                  <w:tcW w:w="1032" w:type="dxa"/>
                </w:tcPr>
                <w:p w:rsidR="00A36C24" w:rsidRPr="00735F66" w:rsidRDefault="00A36C24" w:rsidP="00A36C2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A36C24" w:rsidRPr="00735F66" w:rsidRDefault="00A36C24" w:rsidP="00A36C2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A36C24" w:rsidRPr="00735F66" w:rsidRDefault="00A36C24" w:rsidP="00A36C2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A36C24" w:rsidRPr="00735F66" w:rsidTr="00A36C24">
              <w:trPr>
                <w:trHeight w:val="290"/>
              </w:trPr>
              <w:tc>
                <w:tcPr>
                  <w:tcW w:w="2287" w:type="dxa"/>
                </w:tcPr>
                <w:p w:rsidR="00A36C24" w:rsidRPr="00735F66" w:rsidRDefault="00A36C24"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Personnel</w:t>
                  </w:r>
                </w:p>
              </w:tc>
              <w:tc>
                <w:tcPr>
                  <w:tcW w:w="1032" w:type="dxa"/>
                  <w:shd w:val="solid" w:color="FFFF00" w:fill="auto"/>
                </w:tcPr>
                <w:p w:rsidR="00A36C24" w:rsidRPr="003B3B25" w:rsidRDefault="00A36C24" w:rsidP="00A36C24">
                  <w:pPr>
                    <w:autoSpaceDE w:val="0"/>
                    <w:autoSpaceDN w:val="0"/>
                    <w:adjustRightInd w:val="0"/>
                    <w:jc w:val="center"/>
                    <w:rPr>
                      <w:rFonts w:ascii="Calibri" w:hAnsi="Calibri" w:cs="Calibri"/>
                      <w:color w:val="FF0000"/>
                      <w:lang w:val="en-NZ"/>
                    </w:rPr>
                  </w:pPr>
                </w:p>
              </w:tc>
              <w:tc>
                <w:tcPr>
                  <w:tcW w:w="1032" w:type="dxa"/>
                  <w:shd w:val="solid" w:color="FFFF00" w:fill="auto"/>
                </w:tcPr>
                <w:p w:rsidR="00A36C24" w:rsidRPr="003B3B25" w:rsidRDefault="00A36C24" w:rsidP="00A36C24">
                  <w:pPr>
                    <w:autoSpaceDE w:val="0"/>
                    <w:autoSpaceDN w:val="0"/>
                    <w:adjustRightInd w:val="0"/>
                    <w:jc w:val="center"/>
                    <w:rPr>
                      <w:rFonts w:ascii="Calibri" w:hAnsi="Calibri" w:cs="Calibri"/>
                      <w:color w:val="FF0000"/>
                      <w:lang w:val="en-NZ"/>
                    </w:rPr>
                  </w:pPr>
                </w:p>
              </w:tc>
              <w:tc>
                <w:tcPr>
                  <w:tcW w:w="1032" w:type="dxa"/>
                  <w:shd w:val="solid" w:color="FFFF00" w:fill="auto"/>
                </w:tcPr>
                <w:p w:rsidR="00A36C24" w:rsidRPr="003B3B25" w:rsidRDefault="00A36C24" w:rsidP="00A36C24">
                  <w:pPr>
                    <w:autoSpaceDE w:val="0"/>
                    <w:autoSpaceDN w:val="0"/>
                    <w:adjustRightInd w:val="0"/>
                    <w:jc w:val="center"/>
                    <w:rPr>
                      <w:rFonts w:ascii="Calibri" w:hAnsi="Calibri" w:cs="Calibri"/>
                      <w:color w:val="FF0000"/>
                      <w:lang w:val="en-NZ"/>
                    </w:rPr>
                  </w:pPr>
                </w:p>
              </w:tc>
            </w:tr>
            <w:tr w:rsidR="00A36C24" w:rsidRPr="00735F66" w:rsidTr="00A36C24">
              <w:trPr>
                <w:trHeight w:val="290"/>
              </w:trPr>
              <w:tc>
                <w:tcPr>
                  <w:tcW w:w="2287" w:type="dxa"/>
                </w:tcPr>
                <w:p w:rsidR="00A36C24" w:rsidRPr="00735F66" w:rsidRDefault="00A36C24" w:rsidP="00A36C24">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r>
            <w:tr w:rsidR="00A36C24" w:rsidRPr="00735F66" w:rsidTr="00A36C24">
              <w:trPr>
                <w:trHeight w:val="290"/>
              </w:trPr>
              <w:tc>
                <w:tcPr>
                  <w:tcW w:w="2287" w:type="dxa"/>
                </w:tcPr>
                <w:p w:rsidR="00A36C24" w:rsidRPr="00735F66" w:rsidRDefault="00A36C24" w:rsidP="00A36C24">
                  <w:pPr>
                    <w:autoSpaceDE w:val="0"/>
                    <w:autoSpaceDN w:val="0"/>
                    <w:adjustRightInd w:val="0"/>
                    <w:rPr>
                      <w:rFonts w:ascii="Calibri" w:hAnsi="Calibri" w:cs="Calibri"/>
                      <w:color w:val="000000"/>
                      <w:lang w:val="en-NZ"/>
                    </w:rPr>
                  </w:pPr>
                  <w:r>
                    <w:rPr>
                      <w:rFonts w:ascii="Calibri" w:hAnsi="Calibri" w:cs="Calibri"/>
                      <w:color w:val="000000"/>
                      <w:lang w:val="en-NZ"/>
                    </w:rPr>
                    <w:t>Capital</w:t>
                  </w: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p>
              </w:tc>
              <w:tc>
                <w:tcPr>
                  <w:tcW w:w="1032" w:type="dxa"/>
                  <w:shd w:val="solid" w:color="FFFF00" w:fill="auto"/>
                </w:tcPr>
                <w:p w:rsidR="00A36C24" w:rsidRPr="002B3BF0" w:rsidRDefault="00A36C24" w:rsidP="00A36C24">
                  <w:pPr>
                    <w:autoSpaceDE w:val="0"/>
                    <w:autoSpaceDN w:val="0"/>
                    <w:adjustRightInd w:val="0"/>
                    <w:jc w:val="center"/>
                    <w:rPr>
                      <w:rFonts w:ascii="Calibri" w:hAnsi="Calibri" w:cs="Calibri"/>
                      <w:lang w:val="en-NZ"/>
                    </w:rPr>
                  </w:pPr>
                </w:p>
              </w:tc>
            </w:tr>
            <w:tr w:rsidR="00A36C24" w:rsidRPr="00735F66" w:rsidTr="00A36C24">
              <w:trPr>
                <w:trHeight w:val="305"/>
              </w:trPr>
              <w:tc>
                <w:tcPr>
                  <w:tcW w:w="2287" w:type="dxa"/>
                </w:tcPr>
                <w:p w:rsidR="00A36C24" w:rsidRDefault="00A36C24" w:rsidP="00A36C24">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c>
                <w:tcPr>
                  <w:tcW w:w="1032" w:type="dxa"/>
                  <w:shd w:val="clear" w:color="auto" w:fill="FFFF00"/>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c>
                <w:tcPr>
                  <w:tcW w:w="1032" w:type="dxa"/>
                  <w:shd w:val="clear" w:color="auto" w:fill="FFFF00"/>
                </w:tcPr>
                <w:p w:rsidR="00A36C24" w:rsidRPr="002B3BF0" w:rsidRDefault="00A36C24" w:rsidP="00A36C24">
                  <w:pPr>
                    <w:autoSpaceDE w:val="0"/>
                    <w:autoSpaceDN w:val="0"/>
                    <w:adjustRightInd w:val="0"/>
                    <w:jc w:val="center"/>
                    <w:rPr>
                      <w:rFonts w:ascii="Calibri" w:hAnsi="Calibri" w:cs="Calibri"/>
                      <w:lang w:val="en-NZ"/>
                    </w:rPr>
                  </w:pPr>
                  <w:r w:rsidRPr="002B3BF0">
                    <w:rPr>
                      <w:rFonts w:ascii="Calibri" w:hAnsi="Calibri" w:cs="Calibri"/>
                      <w:lang w:val="en-NZ"/>
                    </w:rPr>
                    <w:t>280,000</w:t>
                  </w:r>
                </w:p>
              </w:tc>
            </w:tr>
          </w:tbl>
          <w:p w:rsidR="00A36C24" w:rsidRPr="00735F66" w:rsidRDefault="00A36C24" w:rsidP="00A36C24">
            <w:pPr>
              <w:rPr>
                <w:rFonts w:ascii="Calibri" w:hAnsi="Calibri"/>
                <w:b/>
              </w:rPr>
            </w:pPr>
          </w:p>
          <w:p w:rsidR="00A36C24" w:rsidRPr="00735F66" w:rsidRDefault="002B3BF0" w:rsidP="002B3BF0">
            <w:pPr>
              <w:rPr>
                <w:rFonts w:ascii="Calibri" w:hAnsi="Calibri" w:cs="Arial"/>
              </w:rPr>
            </w:pPr>
            <w:r>
              <w:rPr>
                <w:rFonts w:ascii="Calibri" w:hAnsi="Calibri" w:cs="Arial"/>
              </w:rPr>
              <w:t>Refer to budget template</w:t>
            </w:r>
          </w:p>
        </w:tc>
      </w:tr>
      <w:tr w:rsidR="00A36C24" w:rsidRPr="00735F66" w:rsidTr="00BC2A91">
        <w:trPr>
          <w:trHeight w:val="226"/>
        </w:trPr>
        <w:tc>
          <w:tcPr>
            <w:tcW w:w="1455" w:type="pct"/>
            <w:tcBorders>
              <w:bottom w:val="single" w:sz="4" w:space="0" w:color="auto"/>
            </w:tcBorders>
          </w:tcPr>
          <w:p w:rsidR="00A36C24" w:rsidRPr="00735F66" w:rsidRDefault="00A36C24" w:rsidP="00A36C24">
            <w:pPr>
              <w:rPr>
                <w:rFonts w:ascii="Calibri" w:hAnsi="Calibri" w:cs="Arial"/>
              </w:rPr>
            </w:pPr>
            <w:r w:rsidRPr="00735F66">
              <w:rPr>
                <w:rFonts w:ascii="Calibri" w:hAnsi="Calibri" w:cs="Arial"/>
              </w:rPr>
              <w:t>Coordination with other Government Departments/ Organisations</w:t>
            </w:r>
          </w:p>
        </w:tc>
        <w:tc>
          <w:tcPr>
            <w:tcW w:w="3545" w:type="pct"/>
            <w:gridSpan w:val="2"/>
            <w:tcBorders>
              <w:bottom w:val="single" w:sz="4" w:space="0" w:color="auto"/>
            </w:tcBorders>
          </w:tcPr>
          <w:p w:rsidR="00A36C24" w:rsidRPr="00735F66" w:rsidRDefault="00A36C24" w:rsidP="00A36C24">
            <w:pPr>
              <w:rPr>
                <w:rFonts w:ascii="Calibri" w:hAnsi="Calibri" w:cs="Arial"/>
              </w:rPr>
            </w:pPr>
            <w:r>
              <w:rPr>
                <w:rFonts w:ascii="Calibri" w:hAnsi="Calibri" w:cs="Arial"/>
              </w:rPr>
              <w:t>Multi-stakeholder committee from government, private and civil society representatives</w:t>
            </w:r>
          </w:p>
        </w:tc>
      </w:tr>
      <w:tr w:rsidR="00A36C24" w:rsidRPr="00735F66" w:rsidTr="00BC2A91">
        <w:trPr>
          <w:trHeight w:val="226"/>
        </w:trPr>
        <w:tc>
          <w:tcPr>
            <w:tcW w:w="1455" w:type="pct"/>
            <w:tcBorders>
              <w:bottom w:val="single" w:sz="4" w:space="0" w:color="auto"/>
            </w:tcBorders>
          </w:tcPr>
          <w:p w:rsidR="00A36C24" w:rsidRPr="00735F66" w:rsidRDefault="00A36C24" w:rsidP="00A36C24">
            <w:pPr>
              <w:rPr>
                <w:rFonts w:ascii="Calibri" w:hAnsi="Calibri" w:cs="Arial"/>
              </w:rPr>
            </w:pPr>
            <w:r>
              <w:rPr>
                <w:rFonts w:ascii="Calibri" w:hAnsi="Calibri" w:cs="Arial"/>
              </w:rPr>
              <w:t>Authority Reference (legislative or cabinet minute)</w:t>
            </w:r>
          </w:p>
        </w:tc>
        <w:tc>
          <w:tcPr>
            <w:tcW w:w="3545" w:type="pct"/>
            <w:gridSpan w:val="2"/>
            <w:tcBorders>
              <w:bottom w:val="single" w:sz="4" w:space="0" w:color="auto"/>
            </w:tcBorders>
          </w:tcPr>
          <w:p w:rsidR="00A36C24" w:rsidRPr="00735F66" w:rsidRDefault="00A36C24" w:rsidP="00A36C24">
            <w:pPr>
              <w:rPr>
                <w:rFonts w:ascii="Calibri" w:hAnsi="Calibri" w:cs="Arial"/>
              </w:rPr>
            </w:pPr>
            <w:r>
              <w:rPr>
                <w:rFonts w:ascii="Calibri" w:hAnsi="Calibri" w:cs="Arial"/>
              </w:rPr>
              <w:t>Education Act 2012: Part 7 subpart 3 section 104</w:t>
            </w:r>
          </w:p>
        </w:tc>
      </w:tr>
      <w:tr w:rsidR="00A36C24" w:rsidRPr="00735F66" w:rsidTr="00BC2A91">
        <w:trPr>
          <w:trHeight w:val="395"/>
        </w:trPr>
        <w:tc>
          <w:tcPr>
            <w:tcW w:w="1455" w:type="pct"/>
            <w:tcBorders>
              <w:top w:val="single" w:sz="4" w:space="0" w:color="auto"/>
            </w:tcBorders>
            <w:shd w:val="clear" w:color="auto" w:fill="D9D9D9"/>
          </w:tcPr>
          <w:p w:rsidR="00A36C24" w:rsidRPr="00735F66" w:rsidRDefault="00A36C24" w:rsidP="00A36C24">
            <w:pPr>
              <w:rPr>
                <w:rFonts w:ascii="Calibri" w:hAnsi="Calibri" w:cs="Arial"/>
                <w:b/>
              </w:rPr>
            </w:pPr>
            <w:r w:rsidRPr="00735F66">
              <w:rPr>
                <w:rFonts w:ascii="Calibri" w:hAnsi="Calibri" w:cs="Arial"/>
                <w:b/>
              </w:rPr>
              <w:t xml:space="preserve">STRATEGIC  OBJECTIVE </w:t>
            </w:r>
          </w:p>
        </w:tc>
        <w:tc>
          <w:tcPr>
            <w:tcW w:w="1587" w:type="pct"/>
            <w:tcBorders>
              <w:top w:val="single" w:sz="4" w:space="0" w:color="auto"/>
            </w:tcBorders>
            <w:shd w:val="clear" w:color="auto" w:fill="D9D9D9"/>
          </w:tcPr>
          <w:p w:rsidR="00A36C24" w:rsidRPr="00735F66" w:rsidRDefault="00A36C24" w:rsidP="00A36C24">
            <w:pPr>
              <w:rPr>
                <w:rFonts w:ascii="Calibri" w:hAnsi="Calibri" w:cs="Arial"/>
                <w:b/>
              </w:rPr>
            </w:pPr>
            <w:r w:rsidRPr="00735F66">
              <w:rPr>
                <w:rFonts w:ascii="Calibri" w:hAnsi="Calibri" w:cs="Arial"/>
                <w:b/>
              </w:rPr>
              <w:t>OUTCOME</w:t>
            </w:r>
          </w:p>
        </w:tc>
        <w:tc>
          <w:tcPr>
            <w:tcW w:w="1959" w:type="pct"/>
            <w:tcBorders>
              <w:top w:val="single" w:sz="4" w:space="0" w:color="auto"/>
            </w:tcBorders>
            <w:shd w:val="clear" w:color="auto" w:fill="D9D9D9"/>
          </w:tcPr>
          <w:p w:rsidR="00A36C24" w:rsidRPr="00735F66" w:rsidRDefault="00A36C24" w:rsidP="00A36C24">
            <w:pPr>
              <w:rPr>
                <w:rFonts w:ascii="Calibri" w:hAnsi="Calibri" w:cs="Arial"/>
                <w:b/>
              </w:rPr>
            </w:pPr>
            <w:r w:rsidRPr="00735F66">
              <w:rPr>
                <w:rFonts w:ascii="Calibri" w:hAnsi="Calibri" w:cs="Arial"/>
                <w:b/>
              </w:rPr>
              <w:t xml:space="preserve">KEY DELIVERABLES </w:t>
            </w:r>
          </w:p>
        </w:tc>
      </w:tr>
      <w:tr w:rsidR="00A36C24" w:rsidRPr="003F0E1B" w:rsidTr="00BC2A91">
        <w:trPr>
          <w:trHeight w:val="395"/>
        </w:trPr>
        <w:tc>
          <w:tcPr>
            <w:tcW w:w="1455" w:type="pct"/>
          </w:tcPr>
          <w:p w:rsidR="00A36C24" w:rsidRPr="003F0E1B" w:rsidRDefault="00DE71ED" w:rsidP="00A36C24">
            <w:pPr>
              <w:rPr>
                <w:rFonts w:ascii="Calibri" w:hAnsi="Calibri" w:cs="Arial"/>
                <w:szCs w:val="24"/>
              </w:rPr>
            </w:pPr>
            <w:r w:rsidRPr="00DE71ED">
              <w:rPr>
                <w:rFonts w:ascii="Calibri" w:hAnsi="Calibri"/>
                <w:sz w:val="20"/>
              </w:rPr>
              <w:t>2.1 Equitable access to quality learning and the experience of success through a range of programmes that meet individual needs and celebrate individual talents</w:t>
            </w:r>
          </w:p>
          <w:p w:rsidR="00A36C24" w:rsidRPr="003F0E1B" w:rsidRDefault="00A36C24" w:rsidP="00A36C24">
            <w:pPr>
              <w:spacing w:line="276" w:lineRule="auto"/>
              <w:rPr>
                <w:rFonts w:ascii="Calibri" w:hAnsi="Calibri" w:cs="Calibri"/>
              </w:rPr>
            </w:pPr>
          </w:p>
        </w:tc>
        <w:tc>
          <w:tcPr>
            <w:tcW w:w="1587" w:type="pct"/>
          </w:tcPr>
          <w:p w:rsidR="00A36C24" w:rsidRPr="003F0E1B" w:rsidRDefault="00DE71ED" w:rsidP="00A36C24">
            <w:pPr>
              <w:spacing w:line="276" w:lineRule="auto"/>
              <w:rPr>
                <w:rFonts w:ascii="Calibri" w:hAnsi="Calibri" w:cs="Calibri"/>
              </w:rPr>
            </w:pPr>
            <w:r w:rsidRPr="00DE71ED">
              <w:rPr>
                <w:rFonts w:ascii="Calibri" w:hAnsi="Calibri" w:cs="Arial"/>
                <w:sz w:val="20"/>
                <w:szCs w:val="20"/>
              </w:rPr>
              <w:t>f. Significantly increased participation in tertiary education</w:t>
            </w:r>
          </w:p>
        </w:tc>
        <w:tc>
          <w:tcPr>
            <w:tcW w:w="1959" w:type="pct"/>
          </w:tcPr>
          <w:p w:rsidR="00A36C24" w:rsidRPr="003F0E1B" w:rsidRDefault="00DE71ED" w:rsidP="00A36C24">
            <w:pPr>
              <w:rPr>
                <w:rFonts w:ascii="Calibri" w:hAnsi="Calibri"/>
                <w:color w:val="BFBFBF"/>
                <w:sz w:val="20"/>
                <w:szCs w:val="20"/>
              </w:rPr>
            </w:pPr>
            <w:r w:rsidRPr="00DE71ED">
              <w:rPr>
                <w:rFonts w:ascii="Calibri" w:hAnsi="Calibri" w:cs="Arial"/>
                <w:sz w:val="20"/>
                <w:szCs w:val="20"/>
              </w:rPr>
              <w:t>Training of scholarship committee and applicants in required processes</w:t>
            </w:r>
          </w:p>
        </w:tc>
      </w:tr>
      <w:tr w:rsidR="00A36C24" w:rsidRPr="00735F66" w:rsidTr="00BC2A91">
        <w:trPr>
          <w:trHeight w:val="395"/>
        </w:trPr>
        <w:tc>
          <w:tcPr>
            <w:tcW w:w="1455" w:type="pct"/>
            <w:vMerge w:val="restart"/>
          </w:tcPr>
          <w:p w:rsidR="00A36C24" w:rsidRPr="002271FE" w:rsidRDefault="00A36C24" w:rsidP="00A36C24">
            <w:pPr>
              <w:rPr>
                <w:rFonts w:ascii="Calibri" w:hAnsi="Calibri"/>
                <w:sz w:val="20"/>
                <w:szCs w:val="20"/>
              </w:rPr>
            </w:pPr>
            <w:r>
              <w:rPr>
                <w:rFonts w:ascii="Calibri" w:hAnsi="Calibri"/>
                <w:sz w:val="20"/>
                <w:szCs w:val="20"/>
              </w:rPr>
              <w:t>2.4</w:t>
            </w:r>
            <w:r w:rsidRPr="002271FE">
              <w:rPr>
                <w:rFonts w:ascii="Calibri" w:hAnsi="Calibri"/>
                <w:sz w:val="20"/>
                <w:szCs w:val="20"/>
              </w:rPr>
              <w:t xml:space="preserve">. Efficient and effective management of </w:t>
            </w:r>
            <w:r>
              <w:rPr>
                <w:rFonts w:ascii="Calibri" w:hAnsi="Calibri"/>
                <w:sz w:val="20"/>
                <w:szCs w:val="20"/>
              </w:rPr>
              <w:t xml:space="preserve"> National, </w:t>
            </w:r>
            <w:r w:rsidRPr="002271FE">
              <w:rPr>
                <w:rFonts w:ascii="Calibri" w:hAnsi="Calibri"/>
                <w:sz w:val="20"/>
                <w:szCs w:val="20"/>
              </w:rPr>
              <w:t xml:space="preserve">Regional </w:t>
            </w:r>
            <w:r>
              <w:rPr>
                <w:rFonts w:ascii="Calibri" w:hAnsi="Calibri"/>
                <w:sz w:val="20"/>
                <w:szCs w:val="20"/>
              </w:rPr>
              <w:t xml:space="preserve">and International </w:t>
            </w:r>
            <w:r w:rsidRPr="002271FE">
              <w:rPr>
                <w:rFonts w:ascii="Calibri" w:hAnsi="Calibri"/>
                <w:sz w:val="20"/>
                <w:szCs w:val="20"/>
              </w:rPr>
              <w:t xml:space="preserve"> Scholarships</w:t>
            </w:r>
          </w:p>
        </w:tc>
        <w:tc>
          <w:tcPr>
            <w:tcW w:w="1587" w:type="pct"/>
            <w:vMerge w:val="restart"/>
          </w:tcPr>
          <w:p w:rsidR="00A36C24" w:rsidRPr="008D73F5" w:rsidRDefault="00A36C24" w:rsidP="00A36C24">
            <w:pPr>
              <w:rPr>
                <w:rFonts w:ascii="Calibri" w:hAnsi="Calibri"/>
                <w:sz w:val="20"/>
                <w:szCs w:val="20"/>
              </w:rPr>
            </w:pPr>
            <w:r>
              <w:rPr>
                <w:rFonts w:ascii="Calibri" w:hAnsi="Calibri"/>
                <w:sz w:val="20"/>
                <w:szCs w:val="20"/>
              </w:rPr>
              <w:t>h</w:t>
            </w:r>
            <w:r w:rsidRPr="008D73F5">
              <w:rPr>
                <w:rFonts w:ascii="Calibri" w:hAnsi="Calibri"/>
                <w:sz w:val="20"/>
                <w:szCs w:val="20"/>
              </w:rPr>
              <w:t>. A transparent and accountable process ensures the most appropriate award of scholarships and that students are supported to be successful</w:t>
            </w:r>
          </w:p>
          <w:p w:rsidR="00A36C24" w:rsidRPr="002271FE" w:rsidRDefault="00A36C24" w:rsidP="00A36C24">
            <w:pPr>
              <w:rPr>
                <w:rFonts w:ascii="Calibri" w:hAnsi="Calibri"/>
                <w:sz w:val="20"/>
                <w:szCs w:val="20"/>
                <w:highlight w:val="yellow"/>
              </w:rPr>
            </w:pPr>
          </w:p>
          <w:p w:rsidR="00A36C24" w:rsidRPr="002271FE" w:rsidRDefault="00A36C24" w:rsidP="00A36C24">
            <w:pPr>
              <w:rPr>
                <w:rFonts w:ascii="Calibri" w:hAnsi="Calibri"/>
                <w:b/>
                <w:sz w:val="20"/>
                <w:szCs w:val="20"/>
              </w:rPr>
            </w:pPr>
          </w:p>
        </w:tc>
        <w:tc>
          <w:tcPr>
            <w:tcW w:w="1959" w:type="pct"/>
          </w:tcPr>
          <w:p w:rsidR="00A36C24" w:rsidRPr="002271FE" w:rsidRDefault="00A36C24" w:rsidP="00A36C24">
            <w:pPr>
              <w:rPr>
                <w:rFonts w:ascii="Calibri" w:hAnsi="Calibri"/>
                <w:color w:val="BFBFBF"/>
                <w:sz w:val="20"/>
                <w:szCs w:val="20"/>
              </w:rPr>
            </w:pPr>
            <w:r w:rsidRPr="002271FE">
              <w:rPr>
                <w:rFonts w:ascii="Calibri" w:hAnsi="Calibri"/>
                <w:color w:val="BFBFBF"/>
                <w:sz w:val="20"/>
                <w:szCs w:val="20"/>
              </w:rPr>
              <w:t>FY 13/14, FY 14/15, FY15/16</w:t>
            </w:r>
          </w:p>
        </w:tc>
      </w:tr>
      <w:tr w:rsidR="00A36C24" w:rsidRPr="00735F66" w:rsidTr="00BC2A91">
        <w:trPr>
          <w:trHeight w:val="395"/>
        </w:trPr>
        <w:tc>
          <w:tcPr>
            <w:tcW w:w="1455" w:type="pct"/>
            <w:vMerge/>
          </w:tcPr>
          <w:p w:rsidR="00A36C24" w:rsidRPr="00D10039" w:rsidRDefault="00A36C24" w:rsidP="00A36C24">
            <w:pPr>
              <w:rPr>
                <w:rFonts w:ascii="Calibri" w:hAnsi="Calibri" w:cs="Calibri"/>
              </w:rPr>
            </w:pPr>
          </w:p>
        </w:tc>
        <w:tc>
          <w:tcPr>
            <w:tcW w:w="1587" w:type="pct"/>
            <w:vMerge/>
          </w:tcPr>
          <w:p w:rsidR="00A36C24" w:rsidRPr="00D10039" w:rsidRDefault="00A36C24" w:rsidP="00A36C24">
            <w:pPr>
              <w:rPr>
                <w:rFonts w:ascii="Calibri" w:hAnsi="Calibri" w:cs="Calibri"/>
              </w:rPr>
            </w:pPr>
          </w:p>
        </w:tc>
        <w:tc>
          <w:tcPr>
            <w:tcW w:w="1959" w:type="pct"/>
          </w:tcPr>
          <w:p w:rsidR="00A36C24" w:rsidRPr="007C414A" w:rsidRDefault="00A36C24" w:rsidP="00A36C24">
            <w:pPr>
              <w:pStyle w:val="ListParagraph"/>
              <w:numPr>
                <w:ilvl w:val="0"/>
                <w:numId w:val="184"/>
              </w:numPr>
              <w:rPr>
                <w:rFonts w:cs="Arial"/>
                <w:sz w:val="20"/>
                <w:szCs w:val="20"/>
              </w:rPr>
            </w:pPr>
            <w:r w:rsidRPr="007C414A">
              <w:rPr>
                <w:rFonts w:cs="Arial"/>
                <w:sz w:val="20"/>
                <w:szCs w:val="20"/>
              </w:rPr>
              <w:t>Development of mechanisms to support completed scholarship students to secure relevant employment</w:t>
            </w:r>
          </w:p>
          <w:p w:rsidR="00A36C24" w:rsidRPr="007C414A" w:rsidRDefault="00A36C24" w:rsidP="00A36C24">
            <w:pPr>
              <w:pStyle w:val="ListParagraph"/>
              <w:numPr>
                <w:ilvl w:val="0"/>
                <w:numId w:val="184"/>
              </w:numPr>
              <w:rPr>
                <w:rFonts w:cs="Arial"/>
                <w:sz w:val="20"/>
                <w:szCs w:val="20"/>
              </w:rPr>
            </w:pPr>
            <w:r w:rsidRPr="007C414A">
              <w:rPr>
                <w:rFonts w:cs="Arial"/>
                <w:sz w:val="20"/>
                <w:szCs w:val="20"/>
              </w:rPr>
              <w:t>Implementation processes for scholarship mechanisms are finalized (using pilots from 201</w:t>
            </w:r>
            <w:r w:rsidR="005D074B">
              <w:rPr>
                <w:rFonts w:cs="Arial"/>
                <w:sz w:val="20"/>
                <w:szCs w:val="20"/>
              </w:rPr>
              <w:t>2/13)</w:t>
            </w:r>
          </w:p>
          <w:p w:rsidR="00A36C24" w:rsidRPr="007C414A" w:rsidRDefault="00A36C24" w:rsidP="00A36C24">
            <w:pPr>
              <w:pStyle w:val="ListParagraph"/>
              <w:numPr>
                <w:ilvl w:val="0"/>
                <w:numId w:val="184"/>
              </w:numPr>
              <w:rPr>
                <w:rFonts w:cs="Arial"/>
                <w:sz w:val="20"/>
                <w:szCs w:val="20"/>
              </w:rPr>
            </w:pPr>
            <w:r w:rsidRPr="007C414A">
              <w:rPr>
                <w:rFonts w:cs="Arial"/>
                <w:sz w:val="20"/>
                <w:szCs w:val="20"/>
              </w:rPr>
              <w:t xml:space="preserve">Timely implementation of </w:t>
            </w:r>
            <w:r w:rsidR="003F0E1B">
              <w:rPr>
                <w:rFonts w:cs="Arial"/>
                <w:sz w:val="20"/>
                <w:szCs w:val="20"/>
              </w:rPr>
              <w:t>s</w:t>
            </w:r>
            <w:r w:rsidRPr="007C414A">
              <w:rPr>
                <w:rFonts w:cs="Arial"/>
                <w:sz w:val="20"/>
                <w:szCs w:val="20"/>
              </w:rPr>
              <w:t xml:space="preserve">cholarship schemes </w:t>
            </w:r>
          </w:p>
          <w:p w:rsidR="00A36C24" w:rsidRPr="007C414A" w:rsidRDefault="00A36C24" w:rsidP="00A36C24">
            <w:pPr>
              <w:pStyle w:val="ListParagraph"/>
              <w:numPr>
                <w:ilvl w:val="0"/>
                <w:numId w:val="184"/>
              </w:numPr>
              <w:rPr>
                <w:rFonts w:cs="Arial"/>
                <w:sz w:val="20"/>
                <w:szCs w:val="20"/>
              </w:rPr>
            </w:pPr>
            <w:r w:rsidRPr="007C414A">
              <w:rPr>
                <w:rFonts w:cs="Arial"/>
                <w:sz w:val="20"/>
                <w:szCs w:val="20"/>
              </w:rPr>
              <w:t xml:space="preserve">Scholarship system review of process to ensure development needs of the country are being targeted </w:t>
            </w:r>
          </w:p>
          <w:p w:rsidR="00A36C24" w:rsidRPr="00CA6EE8" w:rsidRDefault="00A36C24" w:rsidP="00A36C24">
            <w:pPr>
              <w:pStyle w:val="ListParagraph"/>
              <w:numPr>
                <w:ilvl w:val="0"/>
                <w:numId w:val="145"/>
              </w:numPr>
              <w:ind w:left="432"/>
              <w:rPr>
                <w:rFonts w:cs="Calibri"/>
                <w:sz w:val="20"/>
                <w:szCs w:val="20"/>
              </w:rPr>
            </w:pPr>
            <w:r w:rsidRPr="007C414A">
              <w:rPr>
                <w:rFonts w:cs="Arial"/>
                <w:sz w:val="20"/>
                <w:szCs w:val="20"/>
              </w:rPr>
              <w:t>Training of scholarship committee and applicants in required processes</w:t>
            </w:r>
          </w:p>
        </w:tc>
      </w:tr>
    </w:tbl>
    <w:p w:rsidR="00F01E4D" w:rsidRDefault="00F01E4D" w:rsidP="00A32F01">
      <w:pPr>
        <w:rPr>
          <w:rFonts w:ascii="Calibri" w:hAnsi="Calibri"/>
          <w:lang w:eastAsia="en-US"/>
        </w:rPr>
      </w:pPr>
    </w:p>
    <w:p w:rsidR="00F01E4D" w:rsidRDefault="00F01E4D" w:rsidP="00A32F01">
      <w:pPr>
        <w:rPr>
          <w:rFonts w:ascii="Calibri" w:hAnsi="Calibri"/>
          <w:lang w:eastAsia="en-US"/>
        </w:rPr>
      </w:pPr>
    </w:p>
    <w:p w:rsidR="00F01E4D" w:rsidRDefault="00F01E4D" w:rsidP="00A32F01">
      <w:pPr>
        <w:rPr>
          <w:rFonts w:ascii="Calibri" w:hAnsi="Calibri"/>
          <w:lang w:eastAsia="en-US"/>
        </w:rPr>
      </w:pPr>
    </w:p>
    <w:p w:rsidR="00236B7A" w:rsidRDefault="00236B7A" w:rsidP="00A32F01">
      <w:pPr>
        <w:rPr>
          <w:rFonts w:ascii="Calibri" w:hAnsi="Calibri"/>
          <w:lang w:eastAsia="en-US"/>
        </w:rPr>
      </w:pPr>
    </w:p>
    <w:p w:rsidR="00F47F67" w:rsidRDefault="00BC2A91" w:rsidP="00A32F01">
      <w:pPr>
        <w:rPr>
          <w:rFonts w:ascii="Calibri" w:hAnsi="Calibri"/>
          <w:lang w:eastAsia="en-US"/>
        </w:rPr>
      </w:pPr>
      <w:r>
        <w:rPr>
          <w:rFonts w:ascii="Calibri" w:hAnsi="Calibri"/>
          <w:lang w:eastAsia="en-US"/>
        </w:rPr>
        <w:t>3.4.3</w:t>
      </w:r>
      <w:r w:rsidR="000030AE">
        <w:rPr>
          <w:rFonts w:ascii="Calibri" w:hAnsi="Calibr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3048"/>
        <w:gridCol w:w="3500"/>
      </w:tblGrid>
      <w:tr w:rsidR="00515EE1" w:rsidRPr="00735F66" w:rsidTr="00387D6C">
        <w:trPr>
          <w:trHeight w:val="226"/>
        </w:trPr>
        <w:tc>
          <w:tcPr>
            <w:tcW w:w="1496" w:type="pct"/>
          </w:tcPr>
          <w:p w:rsidR="00515EE1" w:rsidRPr="00735F66" w:rsidRDefault="00515EE1" w:rsidP="00387D6C">
            <w:pPr>
              <w:rPr>
                <w:rFonts w:ascii="Calibri" w:hAnsi="Calibri" w:cs="Arial"/>
              </w:rPr>
            </w:pPr>
            <w:r>
              <w:rPr>
                <w:rFonts w:ascii="Calibri" w:hAnsi="Calibri" w:cs="Arial"/>
              </w:rPr>
              <w:t>POBOC Title</w:t>
            </w:r>
          </w:p>
        </w:tc>
        <w:tc>
          <w:tcPr>
            <w:tcW w:w="3504" w:type="pct"/>
            <w:gridSpan w:val="2"/>
          </w:tcPr>
          <w:p w:rsidR="00515EE1" w:rsidRPr="000030AE" w:rsidRDefault="00515EE1" w:rsidP="00387D6C">
            <w:pPr>
              <w:rPr>
                <w:rFonts w:ascii="Calibri" w:hAnsi="Calibri" w:cs="Arial"/>
                <w:b/>
                <w:i/>
                <w:highlight w:val="yellow"/>
              </w:rPr>
            </w:pPr>
            <w:r w:rsidRPr="000030AE">
              <w:rPr>
                <w:rFonts w:ascii="Calibri" w:hAnsi="Calibri" w:cs="Arial"/>
                <w:b/>
                <w:i/>
              </w:rPr>
              <w:t>Private Schools Funding</w:t>
            </w:r>
          </w:p>
        </w:tc>
      </w:tr>
      <w:tr w:rsidR="00515EE1" w:rsidRPr="00735F66" w:rsidTr="00387D6C">
        <w:trPr>
          <w:trHeight w:val="239"/>
        </w:trPr>
        <w:tc>
          <w:tcPr>
            <w:tcW w:w="1496" w:type="pct"/>
          </w:tcPr>
          <w:p w:rsidR="00515EE1" w:rsidRPr="00735F66" w:rsidRDefault="00515EE1" w:rsidP="00387D6C">
            <w:pPr>
              <w:rPr>
                <w:rFonts w:ascii="Calibri" w:hAnsi="Calibri" w:cs="Arial"/>
              </w:rPr>
            </w:pPr>
            <w:r>
              <w:rPr>
                <w:rFonts w:ascii="Calibri" w:hAnsi="Calibri" w:cs="Arial"/>
              </w:rPr>
              <w:t>Existing</w:t>
            </w:r>
            <w:r w:rsidRPr="00735F66">
              <w:rPr>
                <w:rFonts w:ascii="Calibri" w:hAnsi="Calibri" w:cs="Arial"/>
              </w:rPr>
              <w:t xml:space="preserve"> </w:t>
            </w:r>
          </w:p>
        </w:tc>
        <w:tc>
          <w:tcPr>
            <w:tcW w:w="3504" w:type="pct"/>
            <w:gridSpan w:val="2"/>
            <w:shd w:val="clear" w:color="auto" w:fill="auto"/>
          </w:tcPr>
          <w:p w:rsidR="00515EE1" w:rsidRPr="00C8781C" w:rsidRDefault="00515EE1" w:rsidP="00387D6C">
            <w:pPr>
              <w:ind w:right="252"/>
              <w:jc w:val="both"/>
              <w:rPr>
                <w:rFonts w:ascii="Calibri" w:hAnsi="Calibri" w:cs="Arial"/>
                <w:sz w:val="20"/>
                <w:szCs w:val="20"/>
              </w:rPr>
            </w:pPr>
            <w:r w:rsidRPr="00C8781C">
              <w:rPr>
                <w:rFonts w:ascii="Calibri" w:hAnsi="Calibri" w:cs="Arial"/>
                <w:sz w:val="20"/>
                <w:szCs w:val="20"/>
              </w:rPr>
              <w:t>As per cabinet approval in 200</w:t>
            </w:r>
            <w:r w:rsidR="00A54B6E">
              <w:rPr>
                <w:rFonts w:ascii="Calibri" w:hAnsi="Calibri" w:cs="Arial"/>
                <w:sz w:val="20"/>
                <w:szCs w:val="20"/>
              </w:rPr>
              <w:t>6</w:t>
            </w:r>
            <w:r w:rsidR="00A54B6E">
              <w:rPr>
                <w:rStyle w:val="CommentReference"/>
              </w:rPr>
              <w:t xml:space="preserve"> (CM/486) </w:t>
            </w:r>
            <w:r w:rsidRPr="00C8781C">
              <w:rPr>
                <w:rFonts w:ascii="Calibri" w:hAnsi="Calibri" w:cs="Arial"/>
                <w:sz w:val="20"/>
                <w:szCs w:val="20"/>
              </w:rPr>
              <w:t>the nine</w:t>
            </w:r>
            <w:r w:rsidRPr="00C8781C">
              <w:rPr>
                <w:rFonts w:ascii="Calibri" w:hAnsi="Calibri" w:cs="Arial"/>
                <w:color w:val="FF0000"/>
                <w:sz w:val="20"/>
                <w:szCs w:val="20"/>
              </w:rPr>
              <w:t xml:space="preserve"> </w:t>
            </w:r>
            <w:r w:rsidRPr="00C8781C">
              <w:rPr>
                <w:rFonts w:ascii="Calibri" w:hAnsi="Calibri" w:cs="Arial"/>
                <w:sz w:val="20"/>
                <w:szCs w:val="20"/>
              </w:rPr>
              <w:t xml:space="preserve">registered private schools in the Cook Islands receive POBOC funding according to the same staffing and resourcing ratios as government schools. An annual Memorandum of Understanding between the Ministry and </w:t>
            </w:r>
            <w:r w:rsidR="001639F8">
              <w:rPr>
                <w:rFonts w:ascii="Calibri" w:hAnsi="Calibri" w:cs="Arial"/>
                <w:sz w:val="20"/>
                <w:szCs w:val="20"/>
              </w:rPr>
              <w:t>s</w:t>
            </w:r>
            <w:r w:rsidRPr="00C8781C">
              <w:rPr>
                <w:rFonts w:ascii="Calibri" w:hAnsi="Calibri" w:cs="Arial"/>
                <w:sz w:val="20"/>
                <w:szCs w:val="20"/>
              </w:rPr>
              <w:t xml:space="preserve">chools determines </w:t>
            </w:r>
            <w:r w:rsidR="001B286B">
              <w:rPr>
                <w:rFonts w:ascii="Calibri" w:hAnsi="Calibri" w:cs="Arial"/>
                <w:sz w:val="20"/>
                <w:szCs w:val="20"/>
              </w:rPr>
              <w:t>the schedules and conditions</w:t>
            </w:r>
            <w:r w:rsidRPr="00C8781C">
              <w:rPr>
                <w:rFonts w:ascii="Calibri" w:hAnsi="Calibri" w:cs="Arial"/>
                <w:sz w:val="20"/>
                <w:szCs w:val="20"/>
              </w:rPr>
              <w:t xml:space="preserve"> for </w:t>
            </w:r>
            <w:r w:rsidR="001B286B">
              <w:rPr>
                <w:rFonts w:ascii="Calibri" w:hAnsi="Calibri" w:cs="Arial"/>
                <w:sz w:val="20"/>
                <w:szCs w:val="20"/>
              </w:rPr>
              <w:t>this funding. Conditions for</w:t>
            </w:r>
            <w:r w:rsidRPr="00C8781C">
              <w:rPr>
                <w:rFonts w:ascii="Calibri" w:hAnsi="Calibri" w:cs="Arial"/>
                <w:sz w:val="20"/>
                <w:szCs w:val="20"/>
              </w:rPr>
              <w:t xml:space="preserve"> continued funding include both educational and financial audit of these schools. </w:t>
            </w:r>
          </w:p>
          <w:p w:rsidR="00515EE1" w:rsidRPr="00C8781C" w:rsidRDefault="00515EE1" w:rsidP="00387D6C">
            <w:pPr>
              <w:ind w:right="252"/>
              <w:jc w:val="both"/>
              <w:rPr>
                <w:rFonts w:ascii="Calibri" w:hAnsi="Calibri" w:cs="Arial"/>
                <w:sz w:val="20"/>
                <w:szCs w:val="20"/>
              </w:rPr>
            </w:pPr>
          </w:p>
          <w:p w:rsidR="00515EE1" w:rsidRPr="00C8781C" w:rsidRDefault="00515EE1" w:rsidP="00387D6C">
            <w:pPr>
              <w:ind w:right="252"/>
              <w:jc w:val="both"/>
              <w:rPr>
                <w:rFonts w:ascii="Calibri" w:hAnsi="Calibri" w:cs="Arial"/>
                <w:sz w:val="20"/>
                <w:szCs w:val="20"/>
              </w:rPr>
            </w:pPr>
            <w:r w:rsidRPr="00C8781C">
              <w:rPr>
                <w:rFonts w:ascii="Calibri" w:hAnsi="Calibri" w:cs="Arial"/>
                <w:sz w:val="20"/>
                <w:szCs w:val="20"/>
              </w:rPr>
              <w:t xml:space="preserve">Due to both the increased </w:t>
            </w:r>
            <w:r w:rsidR="001639F8">
              <w:rPr>
                <w:rFonts w:ascii="Calibri" w:hAnsi="Calibri" w:cs="Arial"/>
                <w:sz w:val="20"/>
                <w:szCs w:val="20"/>
              </w:rPr>
              <w:t xml:space="preserve">overall </w:t>
            </w:r>
            <w:r w:rsidRPr="00C8781C">
              <w:rPr>
                <w:rFonts w:ascii="Calibri" w:hAnsi="Calibri" w:cs="Arial"/>
                <w:sz w:val="20"/>
                <w:szCs w:val="20"/>
              </w:rPr>
              <w:t xml:space="preserve">roll of private schools and the alignment of teachers’ salaries to PSC bands approved by PSC in December 2012, the funding required to meet the obligation of this directive has increased. </w:t>
            </w:r>
          </w:p>
          <w:p w:rsidR="00515EE1" w:rsidRPr="00C8781C" w:rsidRDefault="00515EE1" w:rsidP="00387D6C">
            <w:pPr>
              <w:ind w:right="252"/>
              <w:jc w:val="both"/>
              <w:rPr>
                <w:rFonts w:ascii="Calibri" w:hAnsi="Calibri" w:cs="Arial"/>
              </w:rPr>
            </w:pPr>
            <w:r w:rsidRPr="00C8781C">
              <w:rPr>
                <w:rFonts w:ascii="Calibri" w:hAnsi="Calibri" w:cs="Arial"/>
                <w:sz w:val="20"/>
                <w:szCs w:val="20"/>
              </w:rPr>
              <w:t xml:space="preserve">The </w:t>
            </w:r>
            <w:r w:rsidR="00E45C6B">
              <w:rPr>
                <w:rFonts w:ascii="Calibri" w:hAnsi="Calibri" w:cs="Arial"/>
                <w:sz w:val="20"/>
                <w:szCs w:val="20"/>
              </w:rPr>
              <w:t>MoE</w:t>
            </w:r>
            <w:r w:rsidRPr="00C8781C">
              <w:rPr>
                <w:rFonts w:ascii="Calibri" w:hAnsi="Calibri" w:cs="Arial"/>
                <w:sz w:val="20"/>
                <w:szCs w:val="20"/>
              </w:rPr>
              <w:t xml:space="preserve"> must include this increase in its appropriation.</w:t>
            </w:r>
            <w:r w:rsidRPr="00C8781C">
              <w:rPr>
                <w:rFonts w:ascii="Calibri" w:hAnsi="Calibri" w:cs="Arial"/>
              </w:rPr>
              <w:t xml:space="preserve"> </w:t>
            </w:r>
          </w:p>
          <w:p w:rsidR="00515EE1" w:rsidRPr="00C8781C" w:rsidRDefault="00515EE1" w:rsidP="00387D6C">
            <w:pPr>
              <w:keepNext/>
              <w:keepLines/>
              <w:spacing w:before="200"/>
              <w:ind w:right="252"/>
              <w:jc w:val="both"/>
              <w:outlineLvl w:val="6"/>
              <w:rPr>
                <w:rFonts w:ascii="Calibri" w:hAnsi="Calibri" w:cs="Arial"/>
                <w:i/>
                <w:sz w:val="20"/>
                <w:szCs w:val="20"/>
              </w:rPr>
            </w:pPr>
            <w:r w:rsidRPr="00C8781C">
              <w:rPr>
                <w:rFonts w:ascii="Calibri" w:hAnsi="Calibri" w:cs="Arial"/>
                <w:sz w:val="20"/>
                <w:szCs w:val="20"/>
              </w:rPr>
              <w:t>Note:</w:t>
            </w:r>
            <w:r w:rsidRPr="00C8781C">
              <w:rPr>
                <w:rFonts w:ascii="Calibri" w:hAnsi="Calibri" w:cs="Arial"/>
                <w:i/>
                <w:sz w:val="20"/>
                <w:szCs w:val="20"/>
              </w:rPr>
              <w:t xml:space="preserve"> The government policy to pay 100% of personnel and resourcing costs to private schools was a cabinet directive to the Ministry. The funding does not allow for any school property maintenance, relief teachers or additional resourcing eg library projects </w:t>
            </w:r>
          </w:p>
        </w:tc>
      </w:tr>
      <w:tr w:rsidR="00515EE1" w:rsidRPr="00735F66" w:rsidTr="00387D6C">
        <w:trPr>
          <w:trHeight w:val="239"/>
        </w:trPr>
        <w:tc>
          <w:tcPr>
            <w:tcW w:w="1496" w:type="pct"/>
          </w:tcPr>
          <w:p w:rsidR="00515EE1" w:rsidRPr="00735F66" w:rsidRDefault="00515EE1" w:rsidP="00387D6C">
            <w:pPr>
              <w:rPr>
                <w:rFonts w:ascii="Calibri" w:hAnsi="Calibri" w:cs="Arial"/>
              </w:rPr>
            </w:pPr>
            <w:r>
              <w:rPr>
                <w:rFonts w:ascii="Calibri" w:hAnsi="Calibri" w:cs="Arial"/>
              </w:rPr>
              <w:t>Purpose of POBOC</w:t>
            </w:r>
          </w:p>
        </w:tc>
        <w:tc>
          <w:tcPr>
            <w:tcW w:w="3504" w:type="pct"/>
            <w:gridSpan w:val="2"/>
            <w:shd w:val="clear" w:color="auto" w:fill="auto"/>
          </w:tcPr>
          <w:p w:rsidR="002E3D27" w:rsidRDefault="002E3D27" w:rsidP="00387D6C">
            <w:pPr>
              <w:ind w:right="252"/>
              <w:rPr>
                <w:rFonts w:ascii="Calibri" w:hAnsi="Calibri" w:cs="Arial"/>
                <w:sz w:val="20"/>
                <w:szCs w:val="20"/>
              </w:rPr>
            </w:pPr>
            <w:r>
              <w:rPr>
                <w:rFonts w:ascii="Calibri" w:hAnsi="Calibri" w:cs="Arial"/>
                <w:sz w:val="20"/>
                <w:szCs w:val="20"/>
              </w:rPr>
              <w:t xml:space="preserve">Linked to Output 2 Learning and </w:t>
            </w:r>
            <w:r w:rsidR="001639F8">
              <w:rPr>
                <w:rFonts w:ascii="Calibri" w:hAnsi="Calibri" w:cs="Arial"/>
                <w:sz w:val="20"/>
                <w:szCs w:val="20"/>
              </w:rPr>
              <w:t>T</w:t>
            </w:r>
            <w:r>
              <w:rPr>
                <w:rFonts w:ascii="Calibri" w:hAnsi="Calibri" w:cs="Arial"/>
                <w:sz w:val="20"/>
                <w:szCs w:val="20"/>
              </w:rPr>
              <w:t>eaching in achieving the mandated core functions of:</w:t>
            </w:r>
          </w:p>
          <w:p w:rsidR="002E3D27" w:rsidRPr="002E3D27" w:rsidRDefault="002E3D27" w:rsidP="008B2429">
            <w:pPr>
              <w:pStyle w:val="ListParagraph"/>
              <w:numPr>
                <w:ilvl w:val="0"/>
                <w:numId w:val="150"/>
              </w:numPr>
              <w:ind w:right="252"/>
              <w:rPr>
                <w:rFonts w:cs="Arial"/>
                <w:sz w:val="20"/>
                <w:szCs w:val="20"/>
              </w:rPr>
            </w:pPr>
            <w:r w:rsidRPr="002E3D27">
              <w:rPr>
                <w:rFonts w:cs="Arial"/>
                <w:sz w:val="20"/>
                <w:szCs w:val="20"/>
              </w:rPr>
              <w:t>Providing education for all age groups</w:t>
            </w:r>
          </w:p>
          <w:p w:rsidR="002E3D27" w:rsidRPr="002E3D27" w:rsidRDefault="002E3D27" w:rsidP="008B2429">
            <w:pPr>
              <w:pStyle w:val="ListParagraph"/>
              <w:numPr>
                <w:ilvl w:val="0"/>
                <w:numId w:val="150"/>
              </w:numPr>
              <w:ind w:right="252"/>
              <w:rPr>
                <w:rFonts w:cs="Arial"/>
                <w:sz w:val="20"/>
                <w:szCs w:val="20"/>
              </w:rPr>
            </w:pPr>
            <w:r w:rsidRPr="002E3D27">
              <w:rPr>
                <w:rFonts w:cs="Arial"/>
                <w:sz w:val="20"/>
                <w:szCs w:val="20"/>
              </w:rPr>
              <w:t>Equitable access to quality learning</w:t>
            </w:r>
          </w:p>
          <w:p w:rsidR="002E3D27" w:rsidRPr="002E3D27" w:rsidRDefault="002E3D27" w:rsidP="008B2429">
            <w:pPr>
              <w:pStyle w:val="ListParagraph"/>
              <w:numPr>
                <w:ilvl w:val="0"/>
                <w:numId w:val="150"/>
              </w:numPr>
              <w:ind w:right="252"/>
              <w:rPr>
                <w:rFonts w:cs="Arial"/>
                <w:sz w:val="20"/>
                <w:szCs w:val="20"/>
              </w:rPr>
            </w:pPr>
            <w:r w:rsidRPr="002E3D27">
              <w:rPr>
                <w:rFonts w:cs="Arial"/>
                <w:sz w:val="20"/>
                <w:szCs w:val="20"/>
              </w:rPr>
              <w:t>Ensuring everyone involved in the education system is treated with dignity,</w:t>
            </w:r>
            <w:r w:rsidR="00E557AC">
              <w:rPr>
                <w:rFonts w:cs="Arial"/>
                <w:sz w:val="20"/>
                <w:szCs w:val="20"/>
              </w:rPr>
              <w:t xml:space="preserve"> </w:t>
            </w:r>
            <w:r w:rsidRPr="002E3D27">
              <w:rPr>
                <w:rFonts w:cs="Arial"/>
                <w:sz w:val="20"/>
                <w:szCs w:val="20"/>
              </w:rPr>
              <w:t>respect and understanding</w:t>
            </w:r>
          </w:p>
        </w:tc>
      </w:tr>
      <w:tr w:rsidR="00515EE1" w:rsidRPr="00735F66" w:rsidTr="00387D6C">
        <w:trPr>
          <w:trHeight w:val="395"/>
        </w:trPr>
        <w:tc>
          <w:tcPr>
            <w:tcW w:w="1496" w:type="pct"/>
            <w:tcBorders>
              <w:top w:val="single" w:sz="4" w:space="0" w:color="auto"/>
            </w:tcBorders>
            <w:shd w:val="clear" w:color="auto" w:fill="auto"/>
          </w:tcPr>
          <w:p w:rsidR="00515EE1" w:rsidRPr="00735F66" w:rsidRDefault="00515EE1" w:rsidP="00387D6C">
            <w:pPr>
              <w:rPr>
                <w:rFonts w:ascii="Calibri" w:hAnsi="Calibri" w:cs="Arial"/>
                <w:b/>
              </w:rPr>
            </w:pPr>
            <w:r w:rsidRPr="00AA765D">
              <w:rPr>
                <w:rFonts w:ascii="Calibri" w:hAnsi="Calibri" w:cs="Arial"/>
              </w:rPr>
              <w:t>Process required in accessing the POBOC</w:t>
            </w:r>
          </w:p>
        </w:tc>
        <w:tc>
          <w:tcPr>
            <w:tcW w:w="3504" w:type="pct"/>
            <w:gridSpan w:val="2"/>
            <w:tcBorders>
              <w:top w:val="single" w:sz="4" w:space="0" w:color="auto"/>
            </w:tcBorders>
            <w:shd w:val="clear" w:color="auto" w:fill="auto"/>
          </w:tcPr>
          <w:p w:rsidR="00515EE1" w:rsidRPr="00C8781C" w:rsidRDefault="00D17885" w:rsidP="00D17885">
            <w:pPr>
              <w:ind w:right="252"/>
              <w:rPr>
                <w:rFonts w:ascii="Calibri" w:hAnsi="Calibri" w:cs="Arial"/>
                <w:sz w:val="20"/>
                <w:szCs w:val="20"/>
              </w:rPr>
            </w:pPr>
            <w:r>
              <w:rPr>
                <w:rFonts w:ascii="Calibri" w:hAnsi="Calibri" w:cs="Arial"/>
                <w:sz w:val="20"/>
                <w:szCs w:val="20"/>
              </w:rPr>
              <w:t>Set out in each school</w:t>
            </w:r>
            <w:r w:rsidR="001639F8">
              <w:rPr>
                <w:rFonts w:ascii="Calibri" w:hAnsi="Calibri" w:cs="Arial"/>
                <w:sz w:val="20"/>
                <w:szCs w:val="20"/>
              </w:rPr>
              <w:t>’</w:t>
            </w:r>
            <w:r>
              <w:rPr>
                <w:rFonts w:ascii="Calibri" w:hAnsi="Calibri" w:cs="Arial"/>
                <w:sz w:val="20"/>
                <w:szCs w:val="20"/>
              </w:rPr>
              <w:t xml:space="preserve">s MOU, the POBOC is accessed through </w:t>
            </w:r>
            <w:r w:rsidR="00515EE1" w:rsidRPr="00C8781C">
              <w:rPr>
                <w:rFonts w:ascii="Calibri" w:hAnsi="Calibri" w:cs="Arial"/>
                <w:sz w:val="20"/>
                <w:szCs w:val="20"/>
              </w:rPr>
              <w:t xml:space="preserve">satisfactory reporting against agreed </w:t>
            </w:r>
            <w:r>
              <w:rPr>
                <w:rFonts w:ascii="Calibri" w:hAnsi="Calibri" w:cs="Arial"/>
                <w:sz w:val="20"/>
                <w:szCs w:val="20"/>
              </w:rPr>
              <w:t>provisions</w:t>
            </w:r>
          </w:p>
        </w:tc>
      </w:tr>
      <w:tr w:rsidR="00515EE1" w:rsidRPr="00735F66" w:rsidTr="00387D6C">
        <w:trPr>
          <w:trHeight w:val="395"/>
        </w:trPr>
        <w:tc>
          <w:tcPr>
            <w:tcW w:w="1496" w:type="pct"/>
            <w:tcBorders>
              <w:top w:val="single" w:sz="4" w:space="0" w:color="auto"/>
            </w:tcBorders>
            <w:shd w:val="clear" w:color="auto" w:fill="auto"/>
          </w:tcPr>
          <w:p w:rsidR="00515EE1" w:rsidRPr="00CF028B" w:rsidRDefault="00515EE1" w:rsidP="00387D6C">
            <w:pPr>
              <w:rPr>
                <w:rFonts w:ascii="Calibri" w:hAnsi="Calibri" w:cs="Arial"/>
              </w:rPr>
            </w:pPr>
            <w:r w:rsidRPr="00735F66">
              <w:rPr>
                <w:rFonts w:ascii="Calibri" w:hAnsi="Calibri" w:cs="Arial"/>
              </w:rPr>
              <w:t>Ongoing / One off – timeframe</w:t>
            </w:r>
          </w:p>
        </w:tc>
        <w:tc>
          <w:tcPr>
            <w:tcW w:w="3504" w:type="pct"/>
            <w:gridSpan w:val="2"/>
            <w:tcBorders>
              <w:top w:val="single" w:sz="4" w:space="0" w:color="auto"/>
            </w:tcBorders>
            <w:shd w:val="clear" w:color="auto" w:fill="auto"/>
          </w:tcPr>
          <w:p w:rsidR="00515EE1" w:rsidRPr="00C8781C" w:rsidRDefault="00515EE1" w:rsidP="00387D6C">
            <w:pPr>
              <w:ind w:right="252"/>
              <w:rPr>
                <w:rFonts w:ascii="Calibri" w:hAnsi="Calibri" w:cs="Arial"/>
                <w:sz w:val="20"/>
                <w:szCs w:val="20"/>
              </w:rPr>
            </w:pPr>
            <w:r w:rsidRPr="00C8781C">
              <w:rPr>
                <w:rFonts w:ascii="Calibri" w:hAnsi="Calibri" w:cs="Arial"/>
                <w:sz w:val="20"/>
                <w:szCs w:val="20"/>
              </w:rPr>
              <w:t xml:space="preserve">Ongoing  </w:t>
            </w:r>
          </w:p>
        </w:tc>
      </w:tr>
      <w:tr w:rsidR="00515EE1" w:rsidRPr="00735F66" w:rsidTr="000277B1">
        <w:trPr>
          <w:trHeight w:val="451"/>
        </w:trPr>
        <w:tc>
          <w:tcPr>
            <w:tcW w:w="1496" w:type="pct"/>
          </w:tcPr>
          <w:p w:rsidR="00515EE1" w:rsidRPr="00735F66" w:rsidRDefault="00515EE1" w:rsidP="00387D6C">
            <w:pPr>
              <w:rPr>
                <w:rFonts w:ascii="Calibri" w:hAnsi="Calibri" w:cs="Arial"/>
              </w:rPr>
            </w:pPr>
            <w:r>
              <w:rPr>
                <w:rFonts w:ascii="Calibri" w:hAnsi="Calibri" w:cs="Arial"/>
              </w:rPr>
              <w:t>What result will be achieved</w:t>
            </w:r>
            <w:r w:rsidR="001639F8">
              <w:rPr>
                <w:rFonts w:ascii="Calibri" w:hAnsi="Calibri" w:cs="Arial"/>
              </w:rPr>
              <w:t>?</w:t>
            </w:r>
          </w:p>
        </w:tc>
        <w:tc>
          <w:tcPr>
            <w:tcW w:w="3504" w:type="pct"/>
            <w:gridSpan w:val="2"/>
            <w:shd w:val="clear" w:color="auto" w:fill="auto"/>
          </w:tcPr>
          <w:p w:rsidR="00D17885" w:rsidRPr="001B286B" w:rsidRDefault="00D17885" w:rsidP="00D17885">
            <w:pPr>
              <w:rPr>
                <w:rFonts w:ascii="Calibri" w:hAnsi="Calibri" w:cs="Arial"/>
                <w:sz w:val="20"/>
                <w:szCs w:val="20"/>
              </w:rPr>
            </w:pPr>
            <w:r w:rsidRPr="001B286B">
              <w:rPr>
                <w:rFonts w:ascii="Calibri" w:hAnsi="Calibri" w:cs="Arial"/>
                <w:sz w:val="20"/>
                <w:szCs w:val="20"/>
              </w:rPr>
              <w:t xml:space="preserve">Provision of timely data as requested (including enrolment, attendance and achievement information) </w:t>
            </w:r>
          </w:p>
          <w:p w:rsidR="00D17885" w:rsidRPr="001B286B" w:rsidRDefault="00D17885" w:rsidP="00D17885">
            <w:pPr>
              <w:rPr>
                <w:rFonts w:ascii="Calibri" w:hAnsi="Calibri" w:cs="Arial"/>
                <w:sz w:val="20"/>
                <w:szCs w:val="20"/>
              </w:rPr>
            </w:pPr>
            <w:r w:rsidRPr="001B286B">
              <w:rPr>
                <w:rFonts w:ascii="Calibri" w:hAnsi="Calibri" w:cs="Arial"/>
                <w:sz w:val="20"/>
                <w:szCs w:val="20"/>
              </w:rPr>
              <w:t>Staffing ratio maintained as per enrolments</w:t>
            </w:r>
          </w:p>
          <w:p w:rsidR="00D17885" w:rsidRPr="001B286B" w:rsidRDefault="00D17885" w:rsidP="00D17885">
            <w:pPr>
              <w:rPr>
                <w:rFonts w:ascii="Calibri" w:hAnsi="Calibri" w:cs="Arial"/>
                <w:sz w:val="20"/>
                <w:szCs w:val="20"/>
              </w:rPr>
            </w:pPr>
            <w:r w:rsidRPr="001B286B">
              <w:rPr>
                <w:rFonts w:ascii="Calibri" w:hAnsi="Calibri" w:cs="Arial"/>
                <w:sz w:val="20"/>
                <w:szCs w:val="20"/>
              </w:rPr>
              <w:t xml:space="preserve">Compliance with Education Act and </w:t>
            </w:r>
            <w:r w:rsidR="00E45C6B">
              <w:rPr>
                <w:rFonts w:ascii="Calibri" w:hAnsi="Calibri" w:cs="Arial"/>
                <w:sz w:val="20"/>
                <w:szCs w:val="20"/>
              </w:rPr>
              <w:t>MoE</w:t>
            </w:r>
            <w:r w:rsidRPr="001B286B">
              <w:rPr>
                <w:rFonts w:ascii="Calibri" w:hAnsi="Calibri" w:cs="Arial"/>
                <w:sz w:val="20"/>
                <w:szCs w:val="20"/>
              </w:rPr>
              <w:t xml:space="preserve"> policy and guidelines</w:t>
            </w:r>
          </w:p>
          <w:p w:rsidR="000277B1" w:rsidRPr="001B286B" w:rsidRDefault="000277B1" w:rsidP="00515EE1">
            <w:pPr>
              <w:rPr>
                <w:rFonts w:ascii="Calibri" w:hAnsi="Calibri" w:cs="Arial"/>
                <w:sz w:val="20"/>
                <w:szCs w:val="20"/>
              </w:rPr>
            </w:pPr>
          </w:p>
        </w:tc>
      </w:tr>
      <w:tr w:rsidR="00515EE1" w:rsidRPr="00735F66" w:rsidTr="00387D6C">
        <w:trPr>
          <w:trHeight w:val="507"/>
        </w:trPr>
        <w:tc>
          <w:tcPr>
            <w:tcW w:w="1496" w:type="pct"/>
          </w:tcPr>
          <w:p w:rsidR="00515EE1" w:rsidRPr="00735F66" w:rsidRDefault="00515EE1" w:rsidP="00387D6C">
            <w:pPr>
              <w:rPr>
                <w:rFonts w:ascii="Calibri" w:hAnsi="Calibri" w:cs="Arial"/>
              </w:rPr>
            </w:pPr>
            <w:r>
              <w:rPr>
                <w:rFonts w:ascii="Calibri" w:hAnsi="Calibri" w:cs="Arial"/>
              </w:rPr>
              <w:t>What measures will be used to monitor the progress of results?</w:t>
            </w:r>
          </w:p>
        </w:tc>
        <w:tc>
          <w:tcPr>
            <w:tcW w:w="3504" w:type="pct"/>
            <w:gridSpan w:val="2"/>
            <w:shd w:val="clear" w:color="auto" w:fill="auto"/>
          </w:tcPr>
          <w:p w:rsidR="006C3940" w:rsidRPr="001B286B" w:rsidRDefault="001B286B" w:rsidP="00387D6C">
            <w:pPr>
              <w:rPr>
                <w:rFonts w:ascii="Calibri" w:hAnsi="Calibri" w:cs="Arial"/>
                <w:sz w:val="20"/>
                <w:szCs w:val="20"/>
              </w:rPr>
            </w:pPr>
            <w:r>
              <w:rPr>
                <w:rFonts w:ascii="Calibri" w:hAnsi="Calibri" w:cs="Arial"/>
                <w:sz w:val="20"/>
                <w:szCs w:val="20"/>
              </w:rPr>
              <w:t>S</w:t>
            </w:r>
            <w:r w:rsidR="006C3940" w:rsidRPr="001B286B">
              <w:rPr>
                <w:rFonts w:ascii="Calibri" w:hAnsi="Calibri" w:cs="Arial"/>
                <w:sz w:val="20"/>
                <w:szCs w:val="20"/>
              </w:rPr>
              <w:t>taffing ratio</w:t>
            </w:r>
          </w:p>
          <w:p w:rsidR="006C3940" w:rsidRPr="001B286B" w:rsidRDefault="00712131" w:rsidP="00387D6C">
            <w:pPr>
              <w:rPr>
                <w:rFonts w:ascii="Calibri" w:hAnsi="Calibri" w:cs="Arial"/>
                <w:sz w:val="20"/>
                <w:szCs w:val="20"/>
              </w:rPr>
            </w:pPr>
            <w:r w:rsidRPr="001B286B">
              <w:rPr>
                <w:rFonts w:ascii="Calibri" w:hAnsi="Calibri" w:cs="Arial"/>
                <w:sz w:val="20"/>
                <w:szCs w:val="20"/>
              </w:rPr>
              <w:t>Quarterly</w:t>
            </w:r>
            <w:r w:rsidR="006C3940" w:rsidRPr="001B286B">
              <w:rPr>
                <w:rFonts w:ascii="Calibri" w:hAnsi="Calibri" w:cs="Arial"/>
                <w:sz w:val="20"/>
                <w:szCs w:val="20"/>
              </w:rPr>
              <w:t xml:space="preserve"> </w:t>
            </w:r>
            <w:r w:rsidR="00D17885" w:rsidRPr="001B286B">
              <w:rPr>
                <w:rFonts w:ascii="Calibri" w:hAnsi="Calibri" w:cs="Arial"/>
                <w:sz w:val="20"/>
                <w:szCs w:val="20"/>
              </w:rPr>
              <w:t xml:space="preserve">financial </w:t>
            </w:r>
            <w:r w:rsidR="006C3940" w:rsidRPr="001B286B">
              <w:rPr>
                <w:rFonts w:ascii="Calibri" w:hAnsi="Calibri" w:cs="Arial"/>
                <w:sz w:val="20"/>
                <w:szCs w:val="20"/>
              </w:rPr>
              <w:t xml:space="preserve">accounts </w:t>
            </w:r>
            <w:r w:rsidR="00D17885" w:rsidRPr="001B286B">
              <w:rPr>
                <w:rFonts w:ascii="Calibri" w:hAnsi="Calibri" w:cs="Arial"/>
                <w:sz w:val="20"/>
                <w:szCs w:val="20"/>
              </w:rPr>
              <w:t xml:space="preserve">submitted within </w:t>
            </w:r>
            <w:r w:rsidR="006C3940" w:rsidRPr="001B286B">
              <w:rPr>
                <w:rFonts w:ascii="Calibri" w:hAnsi="Calibri" w:cs="Arial"/>
                <w:sz w:val="20"/>
                <w:szCs w:val="20"/>
              </w:rPr>
              <w:t>three</w:t>
            </w:r>
            <w:r w:rsidR="00D17885" w:rsidRPr="001B286B">
              <w:rPr>
                <w:rFonts w:ascii="Calibri" w:hAnsi="Calibri" w:cs="Arial"/>
                <w:sz w:val="20"/>
                <w:szCs w:val="20"/>
              </w:rPr>
              <w:t xml:space="preserve"> week</w:t>
            </w:r>
            <w:r w:rsidR="001639F8">
              <w:rPr>
                <w:rFonts w:ascii="Calibri" w:hAnsi="Calibri" w:cs="Arial"/>
                <w:sz w:val="20"/>
                <w:szCs w:val="20"/>
              </w:rPr>
              <w:t>s</w:t>
            </w:r>
          </w:p>
          <w:p w:rsidR="000277B1" w:rsidRPr="001B286B" w:rsidRDefault="001B286B" w:rsidP="00387D6C">
            <w:pPr>
              <w:rPr>
                <w:rFonts w:ascii="Calibri" w:hAnsi="Calibri" w:cs="Arial"/>
                <w:sz w:val="20"/>
                <w:szCs w:val="20"/>
              </w:rPr>
            </w:pPr>
            <w:r>
              <w:rPr>
                <w:rFonts w:ascii="Calibri" w:hAnsi="Calibri" w:cs="Arial"/>
                <w:sz w:val="20"/>
                <w:szCs w:val="20"/>
              </w:rPr>
              <w:t>Compliance</w:t>
            </w:r>
            <w:r w:rsidR="000277B1" w:rsidRPr="001B286B">
              <w:rPr>
                <w:rFonts w:ascii="Calibri" w:hAnsi="Calibri" w:cs="Arial"/>
                <w:sz w:val="20"/>
                <w:szCs w:val="20"/>
              </w:rPr>
              <w:t xml:space="preserve"> with </w:t>
            </w:r>
            <w:r>
              <w:rPr>
                <w:rFonts w:ascii="Calibri" w:hAnsi="Calibri" w:cs="Arial"/>
                <w:sz w:val="20"/>
                <w:szCs w:val="20"/>
              </w:rPr>
              <w:t xml:space="preserve">Education Act 2012 and MoE policies and </w:t>
            </w:r>
            <w:r w:rsidR="000277B1" w:rsidRPr="001B286B">
              <w:rPr>
                <w:rFonts w:ascii="Calibri" w:hAnsi="Calibri" w:cs="Arial"/>
                <w:sz w:val="20"/>
                <w:szCs w:val="20"/>
              </w:rPr>
              <w:t xml:space="preserve">guidelines </w:t>
            </w:r>
          </w:p>
          <w:p w:rsidR="000277B1" w:rsidRPr="001B286B" w:rsidRDefault="001B286B" w:rsidP="000277B1">
            <w:pPr>
              <w:rPr>
                <w:rFonts w:ascii="Calibri" w:hAnsi="Calibri" w:cs="Arial"/>
                <w:sz w:val="20"/>
                <w:szCs w:val="20"/>
              </w:rPr>
            </w:pPr>
            <w:r>
              <w:rPr>
                <w:rFonts w:ascii="Calibri" w:hAnsi="Calibri" w:cs="Arial"/>
                <w:sz w:val="20"/>
                <w:szCs w:val="20"/>
              </w:rPr>
              <w:t>Timely response</w:t>
            </w:r>
            <w:r w:rsidR="000277B1" w:rsidRPr="001B286B">
              <w:rPr>
                <w:rFonts w:ascii="Calibri" w:hAnsi="Calibri" w:cs="Arial"/>
                <w:sz w:val="20"/>
                <w:szCs w:val="20"/>
              </w:rPr>
              <w:t xml:space="preserve"> to </w:t>
            </w:r>
            <w:r>
              <w:rPr>
                <w:rFonts w:ascii="Calibri" w:hAnsi="Calibri" w:cs="Arial"/>
                <w:sz w:val="20"/>
                <w:szCs w:val="20"/>
              </w:rPr>
              <w:t xml:space="preserve">MoE </w:t>
            </w:r>
            <w:r w:rsidR="000277B1" w:rsidRPr="001B286B">
              <w:rPr>
                <w:rFonts w:ascii="Calibri" w:hAnsi="Calibri" w:cs="Arial"/>
                <w:sz w:val="20"/>
                <w:szCs w:val="20"/>
              </w:rPr>
              <w:t xml:space="preserve">requests for reliable data </w:t>
            </w:r>
          </w:p>
          <w:p w:rsidR="000277B1" w:rsidRPr="001B286B" w:rsidRDefault="001B286B" w:rsidP="000277B1">
            <w:pPr>
              <w:rPr>
                <w:rFonts w:ascii="Calibri" w:hAnsi="Calibri" w:cs="Arial"/>
                <w:sz w:val="20"/>
                <w:szCs w:val="20"/>
              </w:rPr>
            </w:pPr>
            <w:r>
              <w:rPr>
                <w:rFonts w:ascii="Calibri" w:hAnsi="Calibri" w:cs="Arial"/>
                <w:sz w:val="20"/>
                <w:szCs w:val="20"/>
              </w:rPr>
              <w:t>P</w:t>
            </w:r>
            <w:r w:rsidR="000277B1" w:rsidRPr="001B286B">
              <w:rPr>
                <w:rFonts w:ascii="Calibri" w:hAnsi="Calibri" w:cs="Arial"/>
                <w:sz w:val="20"/>
                <w:szCs w:val="20"/>
              </w:rPr>
              <w:t xml:space="preserve">rovision </w:t>
            </w:r>
            <w:r>
              <w:rPr>
                <w:rFonts w:ascii="Calibri" w:hAnsi="Calibri" w:cs="Arial"/>
                <w:sz w:val="20"/>
                <w:szCs w:val="20"/>
              </w:rPr>
              <w:t xml:space="preserve">of </w:t>
            </w:r>
            <w:r w:rsidR="000277B1" w:rsidRPr="001B286B">
              <w:rPr>
                <w:rFonts w:ascii="Calibri" w:hAnsi="Calibri" w:cs="Arial"/>
                <w:sz w:val="20"/>
                <w:szCs w:val="20"/>
              </w:rPr>
              <w:t>enrolment</w:t>
            </w:r>
            <w:r>
              <w:rPr>
                <w:rFonts w:ascii="Calibri" w:hAnsi="Calibri" w:cs="Arial"/>
                <w:sz w:val="20"/>
                <w:szCs w:val="20"/>
              </w:rPr>
              <w:t>,</w:t>
            </w:r>
            <w:r w:rsidR="000277B1" w:rsidRPr="001B286B">
              <w:rPr>
                <w:rFonts w:ascii="Calibri" w:hAnsi="Calibri" w:cs="Arial"/>
                <w:sz w:val="20"/>
                <w:szCs w:val="20"/>
              </w:rPr>
              <w:t xml:space="preserve"> attendance and achievement</w:t>
            </w:r>
            <w:r>
              <w:rPr>
                <w:rFonts w:ascii="Calibri" w:hAnsi="Calibri" w:cs="Arial"/>
                <w:sz w:val="20"/>
                <w:szCs w:val="20"/>
              </w:rPr>
              <w:t xml:space="preserve"> information</w:t>
            </w:r>
            <w:r w:rsidR="000277B1" w:rsidRPr="001B286B">
              <w:rPr>
                <w:rFonts w:ascii="Calibri" w:hAnsi="Calibri" w:cs="Arial"/>
                <w:sz w:val="20"/>
                <w:szCs w:val="20"/>
              </w:rPr>
              <w:t xml:space="preserve"> </w:t>
            </w:r>
            <w:r w:rsidR="006C3940" w:rsidRPr="001B286B">
              <w:rPr>
                <w:rFonts w:ascii="Calibri" w:hAnsi="Calibri" w:cs="Arial"/>
                <w:sz w:val="20"/>
                <w:szCs w:val="20"/>
              </w:rPr>
              <w:t xml:space="preserve"> </w:t>
            </w:r>
          </w:p>
        </w:tc>
      </w:tr>
      <w:tr w:rsidR="00515EE1" w:rsidRPr="00735F66" w:rsidTr="00387D6C">
        <w:trPr>
          <w:trHeight w:val="528"/>
        </w:trPr>
        <w:tc>
          <w:tcPr>
            <w:tcW w:w="1496" w:type="pct"/>
          </w:tcPr>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r w:rsidRPr="00735F66">
              <w:rPr>
                <w:rFonts w:ascii="Calibri" w:hAnsi="Calibri" w:cs="Arial"/>
              </w:rPr>
              <w:t>Costing</w:t>
            </w:r>
          </w:p>
        </w:tc>
        <w:tc>
          <w:tcPr>
            <w:tcW w:w="3504" w:type="pct"/>
            <w:gridSpan w:val="2"/>
          </w:tcPr>
          <w:p w:rsidR="00735914" w:rsidRPr="00735F66" w:rsidRDefault="00735914" w:rsidP="00735914">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735914" w:rsidRPr="00735F66" w:rsidTr="00BB3831">
              <w:trPr>
                <w:trHeight w:val="305"/>
              </w:trPr>
              <w:tc>
                <w:tcPr>
                  <w:tcW w:w="2287" w:type="dxa"/>
                </w:tcPr>
                <w:p w:rsidR="00735914" w:rsidRPr="00AA765D" w:rsidRDefault="00735914" w:rsidP="00BB3831">
                  <w:pPr>
                    <w:autoSpaceDE w:val="0"/>
                    <w:autoSpaceDN w:val="0"/>
                    <w:adjustRightInd w:val="0"/>
                    <w:rPr>
                      <w:rFonts w:ascii="Calibri" w:hAnsi="Calibri" w:cs="Calibri"/>
                      <w:b/>
                      <w:color w:val="000000"/>
                      <w:lang w:val="en-NZ"/>
                    </w:rPr>
                  </w:pPr>
                  <w:r w:rsidRPr="00AA765D">
                    <w:rPr>
                      <w:rFonts w:ascii="Calibri" w:hAnsi="Calibri" w:cs="Calibri"/>
                      <w:b/>
                      <w:color w:val="000000"/>
                      <w:lang w:val="en-NZ"/>
                    </w:rPr>
                    <w:t>POBOC Breakdown</w:t>
                  </w:r>
                </w:p>
              </w:tc>
              <w:tc>
                <w:tcPr>
                  <w:tcW w:w="1032" w:type="dxa"/>
                </w:tcPr>
                <w:p w:rsidR="00735914" w:rsidRPr="00735F66" w:rsidRDefault="00735914"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735914" w:rsidRPr="00735F66" w:rsidRDefault="00735914"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735914" w:rsidRPr="00735F66" w:rsidRDefault="00735914"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735914" w:rsidRPr="00735F66" w:rsidTr="00BB3831">
              <w:trPr>
                <w:trHeight w:val="290"/>
              </w:trPr>
              <w:tc>
                <w:tcPr>
                  <w:tcW w:w="2287" w:type="dxa"/>
                </w:tcPr>
                <w:p w:rsidR="00735914" w:rsidRPr="00735F66" w:rsidRDefault="00735914" w:rsidP="00BB3831">
                  <w:pPr>
                    <w:autoSpaceDE w:val="0"/>
                    <w:autoSpaceDN w:val="0"/>
                    <w:adjustRightInd w:val="0"/>
                    <w:rPr>
                      <w:rFonts w:ascii="Calibri" w:hAnsi="Calibri" w:cs="Calibri"/>
                      <w:color w:val="000000"/>
                      <w:lang w:val="en-NZ"/>
                    </w:rPr>
                  </w:pPr>
                  <w:r w:rsidRPr="00735F66">
                    <w:rPr>
                      <w:rFonts w:ascii="Calibri" w:hAnsi="Calibri" w:cs="Calibri"/>
                      <w:color w:val="000000"/>
                      <w:lang w:val="en-NZ"/>
                    </w:rPr>
                    <w:t>Personnel</w:t>
                  </w: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c>
                <w:tcPr>
                  <w:tcW w:w="1032" w:type="dxa"/>
                  <w:shd w:val="solid" w:color="FFFF00" w:fill="auto"/>
                </w:tcPr>
                <w:p w:rsidR="00735914"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r>
            <w:tr w:rsidR="00735914" w:rsidRPr="00735F66" w:rsidTr="00BB3831">
              <w:trPr>
                <w:trHeight w:val="290"/>
              </w:trPr>
              <w:tc>
                <w:tcPr>
                  <w:tcW w:w="2287" w:type="dxa"/>
                </w:tcPr>
                <w:p w:rsidR="00735914" w:rsidRPr="00735F66" w:rsidRDefault="00735914" w:rsidP="00BB3831">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r>
            <w:tr w:rsidR="00735914" w:rsidRPr="00735F66" w:rsidTr="00BB3831">
              <w:trPr>
                <w:trHeight w:val="290"/>
              </w:trPr>
              <w:tc>
                <w:tcPr>
                  <w:tcW w:w="2287" w:type="dxa"/>
                </w:tcPr>
                <w:p w:rsidR="00735914" w:rsidRPr="00735F66" w:rsidRDefault="00735914" w:rsidP="00BB3831">
                  <w:pPr>
                    <w:autoSpaceDE w:val="0"/>
                    <w:autoSpaceDN w:val="0"/>
                    <w:adjustRightInd w:val="0"/>
                    <w:rPr>
                      <w:rFonts w:ascii="Calibri" w:hAnsi="Calibri" w:cs="Calibri"/>
                      <w:color w:val="000000"/>
                      <w:lang w:val="en-NZ"/>
                    </w:rPr>
                  </w:pPr>
                  <w:r>
                    <w:rPr>
                      <w:rFonts w:ascii="Calibri" w:hAnsi="Calibri" w:cs="Calibri"/>
                      <w:color w:val="000000"/>
                      <w:lang w:val="en-NZ"/>
                    </w:rPr>
                    <w:t>Capital</w:t>
                  </w: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c>
                <w:tcPr>
                  <w:tcW w:w="1032" w:type="dxa"/>
                  <w:shd w:val="solid" w:color="FFFF00" w:fill="auto"/>
                </w:tcPr>
                <w:p w:rsidR="00735914" w:rsidRPr="002B3BF0" w:rsidRDefault="00735914" w:rsidP="00BB3831">
                  <w:pPr>
                    <w:autoSpaceDE w:val="0"/>
                    <w:autoSpaceDN w:val="0"/>
                    <w:adjustRightInd w:val="0"/>
                    <w:jc w:val="center"/>
                    <w:rPr>
                      <w:rFonts w:ascii="Calibri" w:hAnsi="Calibri" w:cs="Calibri"/>
                      <w:lang w:val="en-NZ"/>
                    </w:rPr>
                  </w:pPr>
                </w:p>
              </w:tc>
            </w:tr>
            <w:tr w:rsidR="00735914" w:rsidRPr="00735F66" w:rsidTr="00BB3831">
              <w:trPr>
                <w:trHeight w:val="305"/>
              </w:trPr>
              <w:tc>
                <w:tcPr>
                  <w:tcW w:w="2287" w:type="dxa"/>
                </w:tcPr>
                <w:p w:rsidR="00735914" w:rsidRDefault="00735914" w:rsidP="00BB3831">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735914" w:rsidRPr="002B3BF0"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c>
                <w:tcPr>
                  <w:tcW w:w="1032" w:type="dxa"/>
                  <w:shd w:val="clear" w:color="auto" w:fill="FFFF00"/>
                </w:tcPr>
                <w:p w:rsidR="00735914" w:rsidRPr="002B3BF0"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c>
                <w:tcPr>
                  <w:tcW w:w="1032" w:type="dxa"/>
                  <w:shd w:val="clear" w:color="auto" w:fill="FFFF00"/>
                </w:tcPr>
                <w:p w:rsidR="00735914" w:rsidRPr="002B3BF0" w:rsidRDefault="00735914" w:rsidP="00BB3831">
                  <w:pPr>
                    <w:autoSpaceDE w:val="0"/>
                    <w:autoSpaceDN w:val="0"/>
                    <w:adjustRightInd w:val="0"/>
                    <w:jc w:val="center"/>
                    <w:rPr>
                      <w:rFonts w:ascii="Calibri" w:hAnsi="Calibri" w:cs="Calibri"/>
                      <w:lang w:val="en-NZ"/>
                    </w:rPr>
                  </w:pPr>
                  <w:r>
                    <w:rPr>
                      <w:rFonts w:ascii="Calibri" w:hAnsi="Calibri" w:cs="Calibri"/>
                      <w:lang w:val="en-NZ"/>
                    </w:rPr>
                    <w:t>573,061</w:t>
                  </w:r>
                </w:p>
              </w:tc>
            </w:tr>
          </w:tbl>
          <w:p w:rsidR="00735914" w:rsidRPr="00735F66" w:rsidRDefault="00735914" w:rsidP="00735914">
            <w:pPr>
              <w:rPr>
                <w:rFonts w:ascii="Calibri" w:hAnsi="Calibri"/>
                <w:b/>
              </w:rPr>
            </w:pPr>
          </w:p>
          <w:p w:rsidR="00515EE1" w:rsidRPr="00735914" w:rsidRDefault="00735914" w:rsidP="000273A0">
            <w:pPr>
              <w:rPr>
                <w:rFonts w:ascii="Calibri" w:hAnsi="Calibri"/>
                <w:b/>
              </w:rPr>
            </w:pPr>
            <w:r w:rsidRPr="00735914">
              <w:rPr>
                <w:rFonts w:ascii="Calibri" w:hAnsi="Calibri" w:cs="Arial"/>
              </w:rPr>
              <w:t>Refer to appendix</w:t>
            </w:r>
            <w:r>
              <w:rPr>
                <w:rFonts w:ascii="Calibri" w:hAnsi="Calibri" w:cs="Arial"/>
              </w:rPr>
              <w:t xml:space="preserve"> for breakdown.</w:t>
            </w:r>
          </w:p>
        </w:tc>
      </w:tr>
      <w:tr w:rsidR="00515EE1" w:rsidRPr="00735F66" w:rsidTr="00387D6C">
        <w:trPr>
          <w:trHeight w:val="226"/>
        </w:trPr>
        <w:tc>
          <w:tcPr>
            <w:tcW w:w="1496" w:type="pct"/>
            <w:tcBorders>
              <w:bottom w:val="single" w:sz="4" w:space="0" w:color="auto"/>
            </w:tcBorders>
          </w:tcPr>
          <w:p w:rsidR="00515EE1" w:rsidRPr="00735F66" w:rsidRDefault="00515EE1" w:rsidP="00387D6C">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515EE1" w:rsidRDefault="00515EE1" w:rsidP="00387D6C">
            <w:pPr>
              <w:rPr>
                <w:rFonts w:ascii="Calibri" w:hAnsi="Calibri" w:cs="Arial"/>
              </w:rPr>
            </w:pPr>
            <w:r>
              <w:rPr>
                <w:rFonts w:ascii="Calibri" w:hAnsi="Calibri" w:cs="Arial"/>
              </w:rPr>
              <w:t>Schools x 9 and MFEM</w:t>
            </w:r>
          </w:p>
          <w:p w:rsidR="00515EE1" w:rsidRPr="00735F66" w:rsidRDefault="00515EE1" w:rsidP="00387D6C">
            <w:pPr>
              <w:rPr>
                <w:rFonts w:ascii="Calibri" w:hAnsi="Calibri" w:cs="Arial"/>
              </w:rPr>
            </w:pPr>
            <w:r>
              <w:rPr>
                <w:rFonts w:ascii="Calibri" w:hAnsi="Calibri" w:cs="Arial"/>
              </w:rPr>
              <w:t xml:space="preserve"> </w:t>
            </w:r>
          </w:p>
        </w:tc>
      </w:tr>
      <w:tr w:rsidR="00515EE1" w:rsidRPr="00735F66" w:rsidTr="00387D6C">
        <w:trPr>
          <w:trHeight w:val="226"/>
        </w:trPr>
        <w:tc>
          <w:tcPr>
            <w:tcW w:w="1496" w:type="pct"/>
            <w:tcBorders>
              <w:bottom w:val="single" w:sz="4" w:space="0" w:color="auto"/>
            </w:tcBorders>
          </w:tcPr>
          <w:p w:rsidR="00515EE1" w:rsidRPr="00735F66" w:rsidRDefault="00515EE1" w:rsidP="00387D6C">
            <w:pPr>
              <w:rPr>
                <w:rFonts w:ascii="Calibri" w:hAnsi="Calibri" w:cs="Arial"/>
              </w:rPr>
            </w:pPr>
            <w:r>
              <w:rPr>
                <w:rFonts w:ascii="Calibri" w:hAnsi="Calibri" w:cs="Arial"/>
              </w:rPr>
              <w:t>Authority Reference (legislative or cabinet minute)</w:t>
            </w:r>
          </w:p>
        </w:tc>
        <w:tc>
          <w:tcPr>
            <w:tcW w:w="3504" w:type="pct"/>
            <w:gridSpan w:val="2"/>
            <w:tcBorders>
              <w:bottom w:val="single" w:sz="4" w:space="0" w:color="auto"/>
            </w:tcBorders>
          </w:tcPr>
          <w:p w:rsidR="00515EE1" w:rsidRDefault="00515EE1" w:rsidP="00387D6C">
            <w:pPr>
              <w:rPr>
                <w:rFonts w:ascii="Calibri" w:hAnsi="Calibri" w:cs="Arial"/>
              </w:rPr>
            </w:pPr>
            <w:r>
              <w:rPr>
                <w:rFonts w:ascii="Calibri" w:hAnsi="Calibri" w:cs="Arial"/>
              </w:rPr>
              <w:t xml:space="preserve">Education Act 2012   </w:t>
            </w:r>
          </w:p>
          <w:p w:rsidR="00515EE1" w:rsidRPr="00735F66" w:rsidRDefault="00235609" w:rsidP="00235609">
            <w:pPr>
              <w:rPr>
                <w:rFonts w:ascii="Calibri" w:hAnsi="Calibri" w:cs="Arial"/>
              </w:rPr>
            </w:pPr>
            <w:r>
              <w:rPr>
                <w:rFonts w:ascii="Calibri" w:hAnsi="Calibri" w:cs="Arial"/>
              </w:rPr>
              <w:t xml:space="preserve">CM </w:t>
            </w:r>
            <w:r w:rsidR="00F95472">
              <w:rPr>
                <w:rFonts w:ascii="Calibri" w:hAnsi="Calibri" w:cs="Arial"/>
              </w:rPr>
              <w:t>2006</w:t>
            </w:r>
            <w:r w:rsidR="00A54B6E">
              <w:rPr>
                <w:rFonts w:ascii="Calibri" w:hAnsi="Calibri" w:cs="Arial"/>
              </w:rPr>
              <w:t>/</w:t>
            </w:r>
            <w:r w:rsidR="00F95472">
              <w:rPr>
                <w:rFonts w:ascii="Calibri" w:hAnsi="Calibri" w:cs="Arial"/>
              </w:rPr>
              <w:t>486</w:t>
            </w:r>
          </w:p>
        </w:tc>
      </w:tr>
      <w:tr w:rsidR="00515EE1" w:rsidRPr="00735F66" w:rsidTr="00387D6C">
        <w:trPr>
          <w:trHeight w:val="395"/>
        </w:trPr>
        <w:tc>
          <w:tcPr>
            <w:tcW w:w="1496"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 xml:space="preserve">STRATEGIC  OBJECTIVE </w:t>
            </w:r>
          </w:p>
        </w:tc>
        <w:tc>
          <w:tcPr>
            <w:tcW w:w="1631"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OUTCOME</w:t>
            </w:r>
          </w:p>
        </w:tc>
        <w:tc>
          <w:tcPr>
            <w:tcW w:w="1873"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 xml:space="preserve">KEY DELIVERABLES </w:t>
            </w:r>
          </w:p>
        </w:tc>
      </w:tr>
      <w:tr w:rsidR="00C95581" w:rsidRPr="00735F66" w:rsidTr="00387D6C">
        <w:trPr>
          <w:trHeight w:val="395"/>
        </w:trPr>
        <w:tc>
          <w:tcPr>
            <w:tcW w:w="1496" w:type="pct"/>
            <w:vMerge w:val="restart"/>
          </w:tcPr>
          <w:p w:rsidR="00C95581" w:rsidRPr="00735F66" w:rsidRDefault="00C95581" w:rsidP="00CA6EE8">
            <w:pPr>
              <w:rPr>
                <w:rFonts w:ascii="Calibri" w:hAnsi="Calibri" w:cs="Arial"/>
              </w:rPr>
            </w:pPr>
            <w:r w:rsidRPr="00D10039">
              <w:rPr>
                <w:rFonts w:ascii="Calibri" w:hAnsi="Calibri" w:cs="Calibri"/>
                <w:sz w:val="20"/>
              </w:rPr>
              <w:t xml:space="preserve">4.1 The provision of appropriate legislation, research, guidelines and standards which support delivery and enhance opportunities for </w:t>
            </w:r>
            <w:r>
              <w:rPr>
                <w:rFonts w:ascii="Calibri" w:hAnsi="Calibri" w:cs="Calibri"/>
                <w:sz w:val="20"/>
              </w:rPr>
              <w:t>learning</w:t>
            </w:r>
          </w:p>
        </w:tc>
        <w:tc>
          <w:tcPr>
            <w:tcW w:w="1631" w:type="pct"/>
          </w:tcPr>
          <w:p w:rsidR="00C95581" w:rsidRPr="00CA6EE8" w:rsidRDefault="00C95581" w:rsidP="00CA6EE8">
            <w:pPr>
              <w:rPr>
                <w:rFonts w:ascii="Calibri" w:hAnsi="Calibri" w:cs="Arial"/>
                <w:sz w:val="20"/>
                <w:szCs w:val="20"/>
              </w:rPr>
            </w:pPr>
            <w:r w:rsidRPr="00CA6EE8">
              <w:rPr>
                <w:rFonts w:ascii="Calibri" w:hAnsi="Calibri" w:cs="Calibri"/>
                <w:sz w:val="20"/>
                <w:szCs w:val="20"/>
              </w:rPr>
              <w:t xml:space="preserve">a. adequate budget resources for education </w:t>
            </w:r>
          </w:p>
        </w:tc>
        <w:tc>
          <w:tcPr>
            <w:tcW w:w="1873" w:type="pct"/>
          </w:tcPr>
          <w:p w:rsidR="00C95581" w:rsidRPr="00CA6EE8" w:rsidRDefault="00C95581" w:rsidP="00CA6EE8">
            <w:pPr>
              <w:rPr>
                <w:rFonts w:ascii="Calibri" w:hAnsi="Calibri" w:cs="Calibri"/>
                <w:color w:val="BFBFBF"/>
                <w:sz w:val="20"/>
                <w:szCs w:val="20"/>
              </w:rPr>
            </w:pPr>
            <w:r w:rsidRPr="00CA6EE8">
              <w:rPr>
                <w:rFonts w:ascii="Calibri" w:hAnsi="Calibri" w:cs="Calibri"/>
                <w:color w:val="BFBFBF"/>
                <w:sz w:val="20"/>
                <w:szCs w:val="20"/>
              </w:rPr>
              <w:t>FY 13/14, FY 14/15, FY 15/16</w:t>
            </w:r>
          </w:p>
          <w:p w:rsidR="00C95581" w:rsidRPr="00CA6EE8" w:rsidRDefault="00C95581" w:rsidP="00CA6EE8">
            <w:pPr>
              <w:rPr>
                <w:rFonts w:ascii="Calibri" w:hAnsi="Calibri" w:cs="Calibri"/>
                <w:color w:val="BFBFBF"/>
                <w:sz w:val="20"/>
                <w:szCs w:val="20"/>
              </w:rPr>
            </w:pPr>
          </w:p>
          <w:p w:rsidR="00C95581" w:rsidRPr="002E3D27" w:rsidRDefault="00C95581" w:rsidP="008B2429">
            <w:pPr>
              <w:pStyle w:val="ListParagraph"/>
              <w:numPr>
                <w:ilvl w:val="0"/>
                <w:numId w:val="151"/>
              </w:numPr>
              <w:rPr>
                <w:rFonts w:cs="Arial"/>
                <w:sz w:val="20"/>
                <w:szCs w:val="20"/>
              </w:rPr>
            </w:pPr>
            <w:r w:rsidRPr="002E3D27">
              <w:rPr>
                <w:rFonts w:cs="Arial"/>
                <w:sz w:val="20"/>
                <w:szCs w:val="20"/>
              </w:rPr>
              <w:t>Unqualified audit report for 2012/13</w:t>
            </w:r>
          </w:p>
          <w:p w:rsidR="00C95581" w:rsidRPr="002E3D27" w:rsidRDefault="00C95581" w:rsidP="008B2429">
            <w:pPr>
              <w:pStyle w:val="ListParagraph"/>
              <w:numPr>
                <w:ilvl w:val="0"/>
                <w:numId w:val="151"/>
              </w:numPr>
              <w:rPr>
                <w:rFonts w:cs="Arial"/>
                <w:sz w:val="20"/>
                <w:szCs w:val="20"/>
              </w:rPr>
            </w:pPr>
            <w:r w:rsidRPr="002E3D27">
              <w:rPr>
                <w:rFonts w:cs="Arial"/>
                <w:sz w:val="20"/>
                <w:szCs w:val="20"/>
              </w:rPr>
              <w:t>Coordination of POBOC MOUs</w:t>
            </w:r>
          </w:p>
        </w:tc>
      </w:tr>
      <w:tr w:rsidR="00C95581" w:rsidRPr="00735F66" w:rsidTr="00387D6C">
        <w:trPr>
          <w:trHeight w:val="395"/>
        </w:trPr>
        <w:tc>
          <w:tcPr>
            <w:tcW w:w="1496" w:type="pct"/>
            <w:vMerge/>
          </w:tcPr>
          <w:p w:rsidR="00C95581" w:rsidRPr="00D10039" w:rsidRDefault="00C95581" w:rsidP="00387D6C">
            <w:pPr>
              <w:rPr>
                <w:rFonts w:ascii="Calibri" w:hAnsi="Calibri" w:cs="Calibri"/>
              </w:rPr>
            </w:pPr>
          </w:p>
        </w:tc>
        <w:tc>
          <w:tcPr>
            <w:tcW w:w="1631" w:type="pct"/>
          </w:tcPr>
          <w:p w:rsidR="00C95581" w:rsidRPr="00D10039" w:rsidRDefault="00C95581" w:rsidP="00387D6C">
            <w:pPr>
              <w:rPr>
                <w:rFonts w:ascii="Calibri" w:hAnsi="Calibri" w:cs="Calibri"/>
              </w:rPr>
            </w:pPr>
            <w:r w:rsidRPr="00D10039">
              <w:rPr>
                <w:rFonts w:ascii="Calibri" w:hAnsi="Calibri" w:cs="Calibri"/>
                <w:sz w:val="20"/>
              </w:rPr>
              <w:t>c. Effective well qualified and resourced teachers, administrators and support staff</w:t>
            </w:r>
          </w:p>
        </w:tc>
        <w:tc>
          <w:tcPr>
            <w:tcW w:w="1873" w:type="pct"/>
          </w:tcPr>
          <w:p w:rsidR="00C95581" w:rsidRPr="00D10039" w:rsidRDefault="00C95581" w:rsidP="00387D6C">
            <w:pPr>
              <w:rPr>
                <w:rFonts w:ascii="Calibri" w:hAnsi="Calibri" w:cs="Calibri"/>
                <w:color w:val="BFBFBF"/>
                <w:sz w:val="20"/>
                <w:szCs w:val="20"/>
              </w:rPr>
            </w:pPr>
            <w:r w:rsidRPr="00D10039">
              <w:rPr>
                <w:rFonts w:ascii="Calibri" w:hAnsi="Calibri" w:cs="Calibri"/>
                <w:color w:val="BFBFBF"/>
                <w:sz w:val="20"/>
                <w:szCs w:val="20"/>
              </w:rPr>
              <w:t>FY 13/14, FY 14/15, FY 15/16</w:t>
            </w:r>
          </w:p>
          <w:p w:rsidR="00C95581" w:rsidRPr="00CA6EE8" w:rsidRDefault="00C95581" w:rsidP="008B2429">
            <w:pPr>
              <w:pStyle w:val="ListParagraph"/>
              <w:numPr>
                <w:ilvl w:val="0"/>
                <w:numId w:val="145"/>
              </w:numPr>
              <w:ind w:left="432"/>
              <w:rPr>
                <w:rFonts w:cs="Calibri"/>
                <w:sz w:val="20"/>
                <w:szCs w:val="20"/>
              </w:rPr>
            </w:pPr>
            <w:r w:rsidRPr="00D10039">
              <w:rPr>
                <w:rFonts w:cs="Calibri"/>
                <w:sz w:val="20"/>
                <w:szCs w:val="20"/>
              </w:rPr>
              <w:t>Review of Principal, Teacher and Tutor remuneration recommendations implemented</w:t>
            </w:r>
          </w:p>
        </w:tc>
      </w:tr>
    </w:tbl>
    <w:p w:rsidR="00515EE1" w:rsidRDefault="00515EE1" w:rsidP="00A32F01">
      <w:pPr>
        <w:rPr>
          <w:rFonts w:ascii="Calibri" w:hAnsi="Calibri"/>
          <w:lang w:eastAsia="en-US"/>
        </w:rPr>
      </w:pPr>
    </w:p>
    <w:p w:rsidR="00515EE1" w:rsidRPr="00CA6EE8" w:rsidRDefault="00BC2A91" w:rsidP="00A32F01">
      <w:pPr>
        <w:rPr>
          <w:rFonts w:ascii="Calibri" w:hAnsi="Calibri"/>
          <w:b/>
          <w:lang w:eastAsia="en-US"/>
        </w:rPr>
      </w:pPr>
      <w:r>
        <w:rPr>
          <w:rFonts w:ascii="Calibri" w:hAnsi="Calibri"/>
          <w:b/>
          <w:lang w:eastAsia="en-US"/>
        </w:rPr>
        <w:t>3.4.4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2842"/>
        <w:gridCol w:w="3705"/>
      </w:tblGrid>
      <w:tr w:rsidR="00515EE1" w:rsidRPr="000030AE" w:rsidTr="00387D6C">
        <w:trPr>
          <w:trHeight w:val="226"/>
        </w:trPr>
        <w:tc>
          <w:tcPr>
            <w:tcW w:w="1496" w:type="pct"/>
          </w:tcPr>
          <w:p w:rsidR="00515EE1" w:rsidRPr="00735F66" w:rsidRDefault="00515EE1" w:rsidP="00387D6C">
            <w:pPr>
              <w:rPr>
                <w:rFonts w:ascii="Calibri" w:hAnsi="Calibri" w:cs="Arial"/>
              </w:rPr>
            </w:pPr>
            <w:r>
              <w:rPr>
                <w:rFonts w:ascii="Calibri" w:hAnsi="Calibri" w:cs="Arial"/>
              </w:rPr>
              <w:t>POBOC Title</w:t>
            </w:r>
          </w:p>
        </w:tc>
        <w:tc>
          <w:tcPr>
            <w:tcW w:w="3504" w:type="pct"/>
            <w:gridSpan w:val="2"/>
          </w:tcPr>
          <w:p w:rsidR="00515EE1" w:rsidRPr="000030AE" w:rsidRDefault="00515EE1" w:rsidP="00387D6C">
            <w:pPr>
              <w:rPr>
                <w:rFonts w:ascii="Calibri" w:hAnsi="Calibri" w:cs="Arial"/>
                <w:b/>
                <w:i/>
                <w:highlight w:val="yellow"/>
              </w:rPr>
            </w:pPr>
            <w:r>
              <w:rPr>
                <w:rFonts w:ascii="Calibri" w:hAnsi="Calibri" w:cs="Arial"/>
                <w:b/>
                <w:i/>
              </w:rPr>
              <w:t>U</w:t>
            </w:r>
            <w:r w:rsidR="008915E4">
              <w:rPr>
                <w:rFonts w:ascii="Calibri" w:hAnsi="Calibri" w:cs="Arial"/>
                <w:b/>
                <w:i/>
              </w:rPr>
              <w:t xml:space="preserve">niversity of </w:t>
            </w:r>
            <w:r>
              <w:rPr>
                <w:rFonts w:ascii="Calibri" w:hAnsi="Calibri" w:cs="Arial"/>
                <w:b/>
                <w:i/>
              </w:rPr>
              <w:t>S</w:t>
            </w:r>
            <w:r w:rsidR="008915E4">
              <w:rPr>
                <w:rFonts w:ascii="Calibri" w:hAnsi="Calibri" w:cs="Arial"/>
                <w:b/>
                <w:i/>
              </w:rPr>
              <w:t xml:space="preserve">outh </w:t>
            </w:r>
            <w:r>
              <w:rPr>
                <w:rFonts w:ascii="Calibri" w:hAnsi="Calibri" w:cs="Arial"/>
                <w:b/>
                <w:i/>
              </w:rPr>
              <w:t>P</w:t>
            </w:r>
            <w:r w:rsidR="008915E4">
              <w:rPr>
                <w:rFonts w:ascii="Calibri" w:hAnsi="Calibri" w:cs="Arial"/>
                <w:b/>
                <w:i/>
              </w:rPr>
              <w:t>acific</w:t>
            </w:r>
            <w:r>
              <w:rPr>
                <w:rFonts w:ascii="Calibri" w:hAnsi="Calibri" w:cs="Arial"/>
                <w:b/>
                <w:i/>
              </w:rPr>
              <w:t xml:space="preserve"> Contribution </w:t>
            </w:r>
          </w:p>
        </w:tc>
      </w:tr>
      <w:tr w:rsidR="00515EE1" w:rsidRPr="00736515" w:rsidTr="005C0D11">
        <w:trPr>
          <w:trHeight w:val="296"/>
        </w:trPr>
        <w:tc>
          <w:tcPr>
            <w:tcW w:w="1496" w:type="pct"/>
          </w:tcPr>
          <w:p w:rsidR="00515EE1" w:rsidRPr="005C0D11" w:rsidRDefault="00515EE1" w:rsidP="00387D6C">
            <w:pPr>
              <w:rPr>
                <w:rFonts w:ascii="Calibri" w:hAnsi="Calibri" w:cs="Calibri"/>
              </w:rPr>
            </w:pPr>
            <w:r w:rsidRPr="005C0D11">
              <w:rPr>
                <w:rFonts w:ascii="Calibri" w:hAnsi="Calibri" w:cs="Calibri"/>
              </w:rPr>
              <w:t xml:space="preserve">Existing </w:t>
            </w:r>
          </w:p>
        </w:tc>
        <w:tc>
          <w:tcPr>
            <w:tcW w:w="3504" w:type="pct"/>
            <w:gridSpan w:val="2"/>
            <w:shd w:val="clear" w:color="auto" w:fill="auto"/>
          </w:tcPr>
          <w:p w:rsidR="00515EE1" w:rsidRPr="005C0D11" w:rsidRDefault="00515EE1" w:rsidP="00387D6C">
            <w:pPr>
              <w:keepNext/>
              <w:keepLines/>
              <w:spacing w:before="200"/>
              <w:ind w:right="252"/>
              <w:outlineLvl w:val="6"/>
              <w:rPr>
                <w:rFonts w:ascii="Calibri" w:hAnsi="Calibri" w:cs="Calibri"/>
              </w:rPr>
            </w:pPr>
            <w:r w:rsidRPr="005C0D11">
              <w:rPr>
                <w:rFonts w:ascii="Calibri" w:hAnsi="Calibri" w:cs="Calibri"/>
              </w:rPr>
              <w:t>Existing</w:t>
            </w:r>
          </w:p>
        </w:tc>
      </w:tr>
      <w:tr w:rsidR="00515EE1" w:rsidRPr="003275FC" w:rsidTr="00387D6C">
        <w:trPr>
          <w:trHeight w:val="239"/>
        </w:trPr>
        <w:tc>
          <w:tcPr>
            <w:tcW w:w="1496" w:type="pct"/>
          </w:tcPr>
          <w:p w:rsidR="00515EE1" w:rsidRPr="005C0D11" w:rsidRDefault="00515EE1" w:rsidP="00387D6C">
            <w:pPr>
              <w:rPr>
                <w:rFonts w:ascii="Calibri" w:hAnsi="Calibri" w:cs="Calibri"/>
              </w:rPr>
            </w:pPr>
            <w:r w:rsidRPr="005C0D11">
              <w:rPr>
                <w:rFonts w:ascii="Calibri" w:hAnsi="Calibri" w:cs="Calibri"/>
              </w:rPr>
              <w:t>Purpose of POBOC</w:t>
            </w:r>
          </w:p>
        </w:tc>
        <w:tc>
          <w:tcPr>
            <w:tcW w:w="3504" w:type="pct"/>
            <w:gridSpan w:val="2"/>
            <w:shd w:val="clear" w:color="auto" w:fill="auto"/>
          </w:tcPr>
          <w:p w:rsidR="00515EE1" w:rsidRPr="005C0D11" w:rsidRDefault="002E3D27" w:rsidP="001639F8">
            <w:pPr>
              <w:ind w:right="252"/>
              <w:rPr>
                <w:rFonts w:ascii="Calibri" w:hAnsi="Calibri" w:cs="Calibri"/>
              </w:rPr>
            </w:pPr>
            <w:r>
              <w:rPr>
                <w:rFonts w:ascii="Calibri" w:hAnsi="Calibri" w:cs="Calibri"/>
              </w:rPr>
              <w:t>This ongoing contribution to USP contributes to Output 2 Learning and Teaching programme strategies of expanding the provision of quality tertiary programmes available in country, providing a range of tertiary programmes that build effective links to the workplace for young people, expanding the provision of e</w:t>
            </w:r>
            <w:r w:rsidR="001639F8">
              <w:rPr>
                <w:rFonts w:ascii="Calibri" w:hAnsi="Calibri" w:cs="Calibri"/>
              </w:rPr>
              <w:t>-</w:t>
            </w:r>
            <w:r>
              <w:rPr>
                <w:rFonts w:ascii="Calibri" w:hAnsi="Calibri" w:cs="Calibri"/>
              </w:rPr>
              <w:t>learning opportunities in tertiary education</w:t>
            </w:r>
            <w:r w:rsidR="003F59A8">
              <w:rPr>
                <w:rFonts w:ascii="Calibri" w:hAnsi="Calibri" w:cs="Calibri"/>
              </w:rPr>
              <w:t xml:space="preserve">. </w:t>
            </w:r>
            <w:r w:rsidR="000471AB">
              <w:rPr>
                <w:rFonts w:ascii="Calibri" w:hAnsi="Calibri" w:cs="Calibri"/>
              </w:rPr>
              <w:t xml:space="preserve"> This also contributes to Learning and the Community output. </w:t>
            </w:r>
          </w:p>
        </w:tc>
      </w:tr>
      <w:tr w:rsidR="00515EE1" w:rsidRPr="003275FC" w:rsidTr="00387D6C">
        <w:trPr>
          <w:trHeight w:val="395"/>
        </w:trPr>
        <w:tc>
          <w:tcPr>
            <w:tcW w:w="1496" w:type="pct"/>
            <w:tcBorders>
              <w:top w:val="single" w:sz="4" w:space="0" w:color="auto"/>
            </w:tcBorders>
            <w:shd w:val="clear" w:color="auto" w:fill="auto"/>
          </w:tcPr>
          <w:p w:rsidR="00515EE1" w:rsidRPr="005C0D11" w:rsidRDefault="00515EE1" w:rsidP="00387D6C">
            <w:pPr>
              <w:rPr>
                <w:rFonts w:ascii="Calibri" w:hAnsi="Calibri" w:cs="Calibri"/>
                <w:b/>
              </w:rPr>
            </w:pPr>
            <w:r w:rsidRPr="005C0D11">
              <w:rPr>
                <w:rFonts w:ascii="Calibri" w:hAnsi="Calibri" w:cs="Calibri"/>
              </w:rPr>
              <w:t>Process required in accessing the POBOC</w:t>
            </w:r>
          </w:p>
        </w:tc>
        <w:tc>
          <w:tcPr>
            <w:tcW w:w="3504" w:type="pct"/>
            <w:gridSpan w:val="2"/>
            <w:tcBorders>
              <w:top w:val="single" w:sz="4" w:space="0" w:color="auto"/>
            </w:tcBorders>
            <w:shd w:val="clear" w:color="auto" w:fill="auto"/>
          </w:tcPr>
          <w:p w:rsidR="00515EE1" w:rsidRPr="005C0D11" w:rsidRDefault="008915E4" w:rsidP="00387D6C">
            <w:pPr>
              <w:ind w:right="252"/>
              <w:rPr>
                <w:rFonts w:ascii="Calibri" w:hAnsi="Calibri" w:cs="Calibri"/>
              </w:rPr>
            </w:pPr>
            <w:r w:rsidRPr="005C0D11">
              <w:rPr>
                <w:rFonts w:ascii="Calibri" w:hAnsi="Calibri" w:cs="Calibri"/>
              </w:rPr>
              <w:t xml:space="preserve">Request for payment by </w:t>
            </w:r>
            <w:r w:rsidR="00E45C6B">
              <w:rPr>
                <w:rFonts w:ascii="Calibri" w:hAnsi="Calibri" w:cs="Calibri"/>
              </w:rPr>
              <w:t>MoE</w:t>
            </w:r>
            <w:r w:rsidRPr="005C0D11">
              <w:rPr>
                <w:rFonts w:ascii="Calibri" w:hAnsi="Calibri" w:cs="Calibri"/>
              </w:rPr>
              <w:t xml:space="preserve"> to MFEM on submission of USP invoices</w:t>
            </w:r>
          </w:p>
        </w:tc>
      </w:tr>
      <w:tr w:rsidR="00515EE1" w:rsidRPr="003275FC" w:rsidTr="00387D6C">
        <w:trPr>
          <w:trHeight w:val="395"/>
        </w:trPr>
        <w:tc>
          <w:tcPr>
            <w:tcW w:w="1496" w:type="pct"/>
            <w:tcBorders>
              <w:top w:val="single" w:sz="4" w:space="0" w:color="auto"/>
            </w:tcBorders>
            <w:shd w:val="clear" w:color="auto" w:fill="auto"/>
          </w:tcPr>
          <w:p w:rsidR="00515EE1" w:rsidRPr="005C0D11" w:rsidRDefault="00515EE1" w:rsidP="00387D6C">
            <w:pPr>
              <w:rPr>
                <w:rFonts w:ascii="Calibri" w:hAnsi="Calibri" w:cs="Calibri"/>
              </w:rPr>
            </w:pPr>
            <w:r w:rsidRPr="005C0D11">
              <w:rPr>
                <w:rFonts w:ascii="Calibri" w:hAnsi="Calibri" w:cs="Calibri"/>
              </w:rPr>
              <w:t>Ongoing / One off – timeframe</w:t>
            </w:r>
          </w:p>
        </w:tc>
        <w:tc>
          <w:tcPr>
            <w:tcW w:w="3504" w:type="pct"/>
            <w:gridSpan w:val="2"/>
            <w:tcBorders>
              <w:top w:val="single" w:sz="4" w:space="0" w:color="auto"/>
            </w:tcBorders>
            <w:shd w:val="clear" w:color="auto" w:fill="auto"/>
          </w:tcPr>
          <w:p w:rsidR="00515EE1" w:rsidRPr="005C0D11" w:rsidRDefault="00515EE1" w:rsidP="00387D6C">
            <w:pPr>
              <w:ind w:right="252"/>
              <w:rPr>
                <w:rFonts w:ascii="Calibri" w:hAnsi="Calibri" w:cs="Calibri"/>
              </w:rPr>
            </w:pPr>
            <w:r w:rsidRPr="005C0D11">
              <w:rPr>
                <w:rFonts w:ascii="Calibri" w:hAnsi="Calibri" w:cs="Calibri"/>
              </w:rPr>
              <w:t xml:space="preserve">Ongoing – quarterly tranche to USP </w:t>
            </w:r>
          </w:p>
        </w:tc>
      </w:tr>
      <w:tr w:rsidR="00515EE1" w:rsidRPr="00735F66" w:rsidTr="00387D6C">
        <w:trPr>
          <w:trHeight w:val="239"/>
        </w:trPr>
        <w:tc>
          <w:tcPr>
            <w:tcW w:w="1496" w:type="pct"/>
          </w:tcPr>
          <w:p w:rsidR="00515EE1" w:rsidRPr="005C0D11" w:rsidRDefault="00515EE1" w:rsidP="00387D6C">
            <w:pPr>
              <w:rPr>
                <w:rFonts w:ascii="Calibri" w:hAnsi="Calibri" w:cs="Calibri"/>
              </w:rPr>
            </w:pPr>
            <w:r w:rsidRPr="005C0D11">
              <w:rPr>
                <w:rFonts w:ascii="Calibri" w:hAnsi="Calibri" w:cs="Calibri"/>
              </w:rPr>
              <w:t>What result will be achieved</w:t>
            </w:r>
            <w:r w:rsidR="001639F8">
              <w:rPr>
                <w:rFonts w:ascii="Calibri" w:hAnsi="Calibri" w:cs="Calibri"/>
              </w:rPr>
              <w:t>?</w:t>
            </w:r>
          </w:p>
        </w:tc>
        <w:tc>
          <w:tcPr>
            <w:tcW w:w="3504" w:type="pct"/>
            <w:gridSpan w:val="2"/>
            <w:shd w:val="clear" w:color="auto" w:fill="auto"/>
          </w:tcPr>
          <w:p w:rsidR="00515EE1" w:rsidRPr="005C0D11" w:rsidRDefault="00FD1097" w:rsidP="00BA38DB">
            <w:pPr>
              <w:rPr>
                <w:rFonts w:ascii="Calibri" w:hAnsi="Calibri" w:cs="Calibri"/>
                <w:highlight w:val="yellow"/>
              </w:rPr>
            </w:pPr>
            <w:r w:rsidRPr="00BA38DB">
              <w:rPr>
                <w:rFonts w:ascii="Calibri" w:hAnsi="Calibri" w:cs="Calibri"/>
              </w:rPr>
              <w:t xml:space="preserve">Contributes to </w:t>
            </w:r>
            <w:r w:rsidR="00BA38DB" w:rsidRPr="00BA38DB">
              <w:rPr>
                <w:rFonts w:ascii="Calibri" w:hAnsi="Calibri" w:cs="Calibri"/>
              </w:rPr>
              <w:t>engaging 25% of adult pop</w:t>
            </w:r>
            <w:r w:rsidRPr="00BA38DB">
              <w:rPr>
                <w:rFonts w:ascii="Calibri" w:hAnsi="Calibri" w:cs="Calibri"/>
              </w:rPr>
              <w:t>ulation in tertiary training</w:t>
            </w:r>
          </w:p>
        </w:tc>
      </w:tr>
      <w:tr w:rsidR="00515EE1" w:rsidTr="00387D6C">
        <w:trPr>
          <w:trHeight w:val="507"/>
        </w:trPr>
        <w:tc>
          <w:tcPr>
            <w:tcW w:w="1496" w:type="pct"/>
          </w:tcPr>
          <w:p w:rsidR="00515EE1" w:rsidRPr="005C0D11" w:rsidRDefault="00515EE1" w:rsidP="00387D6C">
            <w:pPr>
              <w:rPr>
                <w:rFonts w:ascii="Calibri" w:hAnsi="Calibri" w:cs="Calibri"/>
              </w:rPr>
            </w:pPr>
            <w:r w:rsidRPr="005C0D11">
              <w:rPr>
                <w:rFonts w:ascii="Calibri" w:hAnsi="Calibri" w:cs="Calibri"/>
              </w:rPr>
              <w:t>What measures will be used to monitor the progress of results?</w:t>
            </w:r>
          </w:p>
        </w:tc>
        <w:tc>
          <w:tcPr>
            <w:tcW w:w="3504" w:type="pct"/>
            <w:gridSpan w:val="2"/>
            <w:shd w:val="clear" w:color="auto" w:fill="auto"/>
          </w:tcPr>
          <w:p w:rsidR="00515EE1" w:rsidRDefault="00BA38DB" w:rsidP="00387D6C">
            <w:pPr>
              <w:rPr>
                <w:rFonts w:ascii="Calibri" w:hAnsi="Calibri" w:cs="Calibri"/>
              </w:rPr>
            </w:pPr>
            <w:r w:rsidRPr="00BA38DB">
              <w:rPr>
                <w:rFonts w:ascii="Calibri" w:hAnsi="Calibri" w:cs="Calibri"/>
              </w:rPr>
              <w:t>% increase in USP enrolments</w:t>
            </w:r>
          </w:p>
          <w:p w:rsidR="000471AB" w:rsidRPr="005C0D11" w:rsidRDefault="000471AB" w:rsidP="00387D6C">
            <w:pPr>
              <w:rPr>
                <w:rFonts w:ascii="Calibri" w:hAnsi="Calibri" w:cs="Calibri"/>
                <w:highlight w:val="yellow"/>
              </w:rPr>
            </w:pPr>
            <w:r>
              <w:rPr>
                <w:rFonts w:ascii="Calibri" w:hAnsi="Calibri" w:cs="Calibri"/>
              </w:rPr>
              <w:t>% increase in USP achievement rates</w:t>
            </w:r>
          </w:p>
        </w:tc>
      </w:tr>
      <w:tr w:rsidR="00515EE1" w:rsidRPr="00735F66" w:rsidTr="00387D6C">
        <w:trPr>
          <w:trHeight w:val="528"/>
        </w:trPr>
        <w:tc>
          <w:tcPr>
            <w:tcW w:w="1496" w:type="pct"/>
          </w:tcPr>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p>
          <w:p w:rsidR="00515EE1" w:rsidRPr="00735F66" w:rsidRDefault="00515EE1" w:rsidP="00387D6C">
            <w:pPr>
              <w:rPr>
                <w:rFonts w:ascii="Calibri" w:hAnsi="Calibri" w:cs="Arial"/>
              </w:rPr>
            </w:pPr>
            <w:r w:rsidRPr="00735F66">
              <w:rPr>
                <w:rFonts w:ascii="Calibri" w:hAnsi="Calibri" w:cs="Arial"/>
              </w:rPr>
              <w:t>Costing</w:t>
            </w:r>
          </w:p>
        </w:tc>
        <w:tc>
          <w:tcPr>
            <w:tcW w:w="3504" w:type="pct"/>
            <w:gridSpan w:val="2"/>
          </w:tcPr>
          <w:p w:rsidR="00515EE1" w:rsidRPr="00735F66" w:rsidRDefault="00515EE1" w:rsidP="00387D6C">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515EE1" w:rsidRPr="001B286B" w:rsidTr="00387D6C">
              <w:trPr>
                <w:trHeight w:val="305"/>
              </w:trPr>
              <w:tc>
                <w:tcPr>
                  <w:tcW w:w="2287" w:type="dxa"/>
                </w:tcPr>
                <w:p w:rsidR="00515EE1" w:rsidRPr="001B286B" w:rsidRDefault="00515EE1" w:rsidP="00387D6C">
                  <w:pPr>
                    <w:autoSpaceDE w:val="0"/>
                    <w:autoSpaceDN w:val="0"/>
                    <w:adjustRightInd w:val="0"/>
                    <w:rPr>
                      <w:rFonts w:ascii="Calibri" w:hAnsi="Calibri" w:cs="Calibri"/>
                      <w:b/>
                      <w:color w:val="000000"/>
                      <w:lang w:val="en-NZ"/>
                    </w:rPr>
                  </w:pPr>
                  <w:r w:rsidRPr="001B286B">
                    <w:rPr>
                      <w:rFonts w:ascii="Calibri" w:hAnsi="Calibri" w:cs="Calibri"/>
                      <w:b/>
                      <w:color w:val="000000"/>
                      <w:lang w:val="en-NZ"/>
                    </w:rPr>
                    <w:t>POBOC Breakdown</w:t>
                  </w:r>
                </w:p>
              </w:tc>
              <w:tc>
                <w:tcPr>
                  <w:tcW w:w="1032" w:type="dxa"/>
                </w:tcPr>
                <w:p w:rsidR="00515EE1" w:rsidRPr="001B286B" w:rsidRDefault="00515EE1" w:rsidP="00387D6C">
                  <w:pPr>
                    <w:autoSpaceDE w:val="0"/>
                    <w:autoSpaceDN w:val="0"/>
                    <w:adjustRightInd w:val="0"/>
                    <w:jc w:val="center"/>
                    <w:rPr>
                      <w:rFonts w:ascii="Calibri" w:hAnsi="Calibri" w:cs="Calibri"/>
                      <w:b/>
                      <w:bCs/>
                      <w:color w:val="000000"/>
                      <w:lang w:val="en-NZ"/>
                    </w:rPr>
                  </w:pPr>
                  <w:r w:rsidRPr="001B286B">
                    <w:rPr>
                      <w:rFonts w:ascii="Calibri" w:hAnsi="Calibri" w:cs="Calibri"/>
                      <w:b/>
                      <w:bCs/>
                      <w:color w:val="000000"/>
                      <w:lang w:val="en-NZ"/>
                    </w:rPr>
                    <w:t>2013-14</w:t>
                  </w:r>
                </w:p>
              </w:tc>
              <w:tc>
                <w:tcPr>
                  <w:tcW w:w="1032" w:type="dxa"/>
                </w:tcPr>
                <w:p w:rsidR="00515EE1" w:rsidRPr="001B286B" w:rsidRDefault="00515EE1" w:rsidP="00387D6C">
                  <w:pPr>
                    <w:autoSpaceDE w:val="0"/>
                    <w:autoSpaceDN w:val="0"/>
                    <w:adjustRightInd w:val="0"/>
                    <w:jc w:val="center"/>
                    <w:rPr>
                      <w:rFonts w:ascii="Calibri" w:hAnsi="Calibri" w:cs="Calibri"/>
                      <w:b/>
                      <w:bCs/>
                      <w:color w:val="000000"/>
                      <w:lang w:val="en-NZ"/>
                    </w:rPr>
                  </w:pPr>
                  <w:r w:rsidRPr="001B286B">
                    <w:rPr>
                      <w:rFonts w:ascii="Calibri" w:hAnsi="Calibri" w:cs="Calibri"/>
                      <w:b/>
                      <w:bCs/>
                      <w:color w:val="000000"/>
                      <w:lang w:val="en-NZ"/>
                    </w:rPr>
                    <w:t>2014-15</w:t>
                  </w:r>
                </w:p>
              </w:tc>
              <w:tc>
                <w:tcPr>
                  <w:tcW w:w="1032" w:type="dxa"/>
                </w:tcPr>
                <w:p w:rsidR="00515EE1" w:rsidRPr="001B286B" w:rsidRDefault="00515EE1" w:rsidP="00387D6C">
                  <w:pPr>
                    <w:autoSpaceDE w:val="0"/>
                    <w:autoSpaceDN w:val="0"/>
                    <w:adjustRightInd w:val="0"/>
                    <w:jc w:val="center"/>
                    <w:rPr>
                      <w:rFonts w:ascii="Calibri" w:hAnsi="Calibri" w:cs="Calibri"/>
                      <w:b/>
                      <w:bCs/>
                      <w:color w:val="000000"/>
                      <w:lang w:val="en-NZ"/>
                    </w:rPr>
                  </w:pPr>
                  <w:r w:rsidRPr="001B286B">
                    <w:rPr>
                      <w:rFonts w:ascii="Calibri" w:hAnsi="Calibri" w:cs="Calibri"/>
                      <w:b/>
                      <w:bCs/>
                      <w:color w:val="000000"/>
                      <w:lang w:val="en-NZ"/>
                    </w:rPr>
                    <w:t>2014-15</w:t>
                  </w:r>
                </w:p>
              </w:tc>
            </w:tr>
            <w:tr w:rsidR="00DA6C77" w:rsidRPr="001B286B" w:rsidTr="00387D6C">
              <w:trPr>
                <w:trHeight w:val="290"/>
              </w:trPr>
              <w:tc>
                <w:tcPr>
                  <w:tcW w:w="2287" w:type="dxa"/>
                </w:tcPr>
                <w:p w:rsidR="00DA6C77" w:rsidRPr="001B286B" w:rsidRDefault="00DA6C77" w:rsidP="00387D6C">
                  <w:pPr>
                    <w:autoSpaceDE w:val="0"/>
                    <w:autoSpaceDN w:val="0"/>
                    <w:adjustRightInd w:val="0"/>
                    <w:rPr>
                      <w:rFonts w:ascii="Calibri" w:hAnsi="Calibri" w:cs="Calibri"/>
                      <w:color w:val="000000"/>
                      <w:lang w:val="en-NZ"/>
                    </w:rPr>
                  </w:pPr>
                  <w:r w:rsidRPr="001B286B">
                    <w:rPr>
                      <w:rFonts w:ascii="Calibri" w:hAnsi="Calibri" w:cs="Calibri"/>
                      <w:color w:val="000000"/>
                      <w:lang w:val="en-NZ"/>
                    </w:rPr>
                    <w:t>Personnel</w:t>
                  </w:r>
                </w:p>
              </w:tc>
              <w:tc>
                <w:tcPr>
                  <w:tcW w:w="1032" w:type="dxa"/>
                  <w:shd w:val="solid" w:color="FFFF00" w:fill="auto"/>
                </w:tcPr>
                <w:p w:rsidR="00DA6C77" w:rsidRPr="001B286B" w:rsidRDefault="00DA6C77" w:rsidP="00A36C24">
                  <w:pPr>
                    <w:autoSpaceDE w:val="0"/>
                    <w:autoSpaceDN w:val="0"/>
                    <w:adjustRightInd w:val="0"/>
                    <w:jc w:val="center"/>
                    <w:rPr>
                      <w:rFonts w:ascii="Calibri" w:hAnsi="Calibri" w:cs="Calibri"/>
                      <w:color w:val="000000"/>
                      <w:lang w:val="en-NZ"/>
                    </w:rPr>
                  </w:pPr>
                </w:p>
              </w:tc>
              <w:tc>
                <w:tcPr>
                  <w:tcW w:w="1032" w:type="dxa"/>
                  <w:shd w:val="solid" w:color="FFFF00" w:fill="auto"/>
                </w:tcPr>
                <w:p w:rsidR="00DA6C77" w:rsidRPr="001B286B" w:rsidRDefault="00DA6C77" w:rsidP="00A36C24">
                  <w:pPr>
                    <w:autoSpaceDE w:val="0"/>
                    <w:autoSpaceDN w:val="0"/>
                    <w:adjustRightInd w:val="0"/>
                    <w:jc w:val="center"/>
                    <w:rPr>
                      <w:rFonts w:ascii="Calibri" w:hAnsi="Calibri" w:cs="Calibri"/>
                      <w:color w:val="000000"/>
                      <w:lang w:val="en-NZ"/>
                    </w:rPr>
                  </w:pPr>
                </w:p>
              </w:tc>
              <w:tc>
                <w:tcPr>
                  <w:tcW w:w="1032" w:type="dxa"/>
                  <w:shd w:val="solid" w:color="FFFF00" w:fill="auto"/>
                </w:tcPr>
                <w:p w:rsidR="00DA6C77" w:rsidRPr="001B286B" w:rsidRDefault="00DA6C77" w:rsidP="00A36C24">
                  <w:pPr>
                    <w:autoSpaceDE w:val="0"/>
                    <w:autoSpaceDN w:val="0"/>
                    <w:adjustRightInd w:val="0"/>
                    <w:jc w:val="center"/>
                    <w:rPr>
                      <w:rFonts w:ascii="Calibri" w:hAnsi="Calibri" w:cs="Calibri"/>
                      <w:color w:val="000000"/>
                      <w:lang w:val="en-NZ"/>
                    </w:rPr>
                  </w:pPr>
                </w:p>
              </w:tc>
            </w:tr>
            <w:tr w:rsidR="00DA6C77" w:rsidRPr="001B286B" w:rsidTr="00387D6C">
              <w:trPr>
                <w:trHeight w:val="290"/>
              </w:trPr>
              <w:tc>
                <w:tcPr>
                  <w:tcW w:w="2287" w:type="dxa"/>
                </w:tcPr>
                <w:p w:rsidR="00DA6C77" w:rsidRPr="001B286B" w:rsidRDefault="00DA6C77" w:rsidP="00387D6C">
                  <w:pPr>
                    <w:autoSpaceDE w:val="0"/>
                    <w:autoSpaceDN w:val="0"/>
                    <w:adjustRightInd w:val="0"/>
                    <w:rPr>
                      <w:rFonts w:ascii="Calibri" w:hAnsi="Calibri" w:cs="Calibri"/>
                      <w:color w:val="000000"/>
                      <w:lang w:val="en-NZ"/>
                    </w:rPr>
                  </w:pPr>
                  <w:r w:rsidRPr="001B286B">
                    <w:rPr>
                      <w:rFonts w:ascii="Calibri" w:hAnsi="Calibri" w:cs="Calibri"/>
                      <w:color w:val="000000"/>
                      <w:lang w:val="en-NZ"/>
                    </w:rPr>
                    <w:t>Operating</w:t>
                  </w: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r>
            <w:tr w:rsidR="00DA6C77" w:rsidRPr="001B286B" w:rsidTr="00387D6C">
              <w:trPr>
                <w:trHeight w:val="290"/>
              </w:trPr>
              <w:tc>
                <w:tcPr>
                  <w:tcW w:w="2287" w:type="dxa"/>
                </w:tcPr>
                <w:p w:rsidR="00DA6C77" w:rsidRPr="001B286B" w:rsidRDefault="00DA6C77" w:rsidP="00387D6C">
                  <w:pPr>
                    <w:autoSpaceDE w:val="0"/>
                    <w:autoSpaceDN w:val="0"/>
                    <w:adjustRightInd w:val="0"/>
                    <w:rPr>
                      <w:rFonts w:ascii="Calibri" w:hAnsi="Calibri" w:cs="Calibri"/>
                      <w:color w:val="000000"/>
                      <w:lang w:val="en-NZ"/>
                    </w:rPr>
                  </w:pPr>
                  <w:r w:rsidRPr="001B286B">
                    <w:rPr>
                      <w:rFonts w:ascii="Calibri" w:hAnsi="Calibri" w:cs="Calibri"/>
                      <w:color w:val="000000"/>
                      <w:lang w:val="en-NZ"/>
                    </w:rPr>
                    <w:t>Capital</w:t>
                  </w: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p>
              </w:tc>
              <w:tc>
                <w:tcPr>
                  <w:tcW w:w="1032" w:type="dxa"/>
                  <w:shd w:val="solid" w:color="FFFF00" w:fill="auto"/>
                </w:tcPr>
                <w:p w:rsidR="00DA6C77" w:rsidRPr="002B3BF0" w:rsidRDefault="00DA6C77" w:rsidP="00A36C24">
                  <w:pPr>
                    <w:autoSpaceDE w:val="0"/>
                    <w:autoSpaceDN w:val="0"/>
                    <w:adjustRightInd w:val="0"/>
                    <w:jc w:val="center"/>
                    <w:rPr>
                      <w:rFonts w:ascii="Calibri" w:hAnsi="Calibri" w:cs="Calibri"/>
                      <w:lang w:val="en-NZ"/>
                    </w:rPr>
                  </w:pPr>
                </w:p>
              </w:tc>
            </w:tr>
            <w:tr w:rsidR="00DA6C77" w:rsidRPr="00735F66" w:rsidTr="00387D6C">
              <w:trPr>
                <w:trHeight w:val="305"/>
              </w:trPr>
              <w:tc>
                <w:tcPr>
                  <w:tcW w:w="2287" w:type="dxa"/>
                </w:tcPr>
                <w:p w:rsidR="00DA6C77" w:rsidRPr="001B286B" w:rsidRDefault="00DA6C77" w:rsidP="00387D6C">
                  <w:pPr>
                    <w:autoSpaceDE w:val="0"/>
                    <w:autoSpaceDN w:val="0"/>
                    <w:adjustRightInd w:val="0"/>
                    <w:rPr>
                      <w:rFonts w:ascii="Calibri" w:hAnsi="Calibri" w:cs="Calibri"/>
                      <w:b/>
                      <w:bCs/>
                      <w:color w:val="000000"/>
                      <w:lang w:val="en-NZ"/>
                    </w:rPr>
                  </w:pPr>
                  <w:r w:rsidRPr="001B286B">
                    <w:rPr>
                      <w:rFonts w:ascii="Calibri" w:hAnsi="Calibri" w:cs="Calibri"/>
                      <w:b/>
                      <w:bCs/>
                      <w:color w:val="000000"/>
                      <w:lang w:val="en-NZ"/>
                    </w:rPr>
                    <w:t>Total Cost</w:t>
                  </w:r>
                </w:p>
              </w:tc>
              <w:tc>
                <w:tcPr>
                  <w:tcW w:w="1032" w:type="dxa"/>
                  <w:shd w:val="clear" w:color="auto" w:fill="FFFF00"/>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c>
                <w:tcPr>
                  <w:tcW w:w="1032" w:type="dxa"/>
                  <w:shd w:val="clear" w:color="auto" w:fill="FFFF00"/>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c>
                <w:tcPr>
                  <w:tcW w:w="1032" w:type="dxa"/>
                  <w:shd w:val="clear" w:color="auto" w:fill="FFFF00"/>
                </w:tcPr>
                <w:p w:rsidR="00DA6C77" w:rsidRPr="002B3BF0" w:rsidRDefault="00DA6C77" w:rsidP="00A36C24">
                  <w:pPr>
                    <w:autoSpaceDE w:val="0"/>
                    <w:autoSpaceDN w:val="0"/>
                    <w:adjustRightInd w:val="0"/>
                    <w:jc w:val="center"/>
                    <w:rPr>
                      <w:rFonts w:ascii="Calibri" w:hAnsi="Calibri" w:cs="Calibri"/>
                      <w:lang w:val="en-NZ"/>
                    </w:rPr>
                  </w:pPr>
                  <w:r w:rsidRPr="002B3BF0">
                    <w:rPr>
                      <w:rFonts w:ascii="Calibri" w:hAnsi="Calibri" w:cs="Calibri"/>
                      <w:lang w:val="en-NZ"/>
                    </w:rPr>
                    <w:t>285,000</w:t>
                  </w:r>
                </w:p>
              </w:tc>
            </w:tr>
          </w:tbl>
          <w:p w:rsidR="00515EE1" w:rsidRPr="00735F66" w:rsidRDefault="00515EE1" w:rsidP="00387D6C">
            <w:pPr>
              <w:rPr>
                <w:rFonts w:ascii="Calibri" w:hAnsi="Calibri"/>
                <w:b/>
              </w:rPr>
            </w:pPr>
          </w:p>
          <w:p w:rsidR="00515EE1" w:rsidRPr="00735F66" w:rsidRDefault="00515EE1" w:rsidP="005C0D11">
            <w:pPr>
              <w:rPr>
                <w:rFonts w:ascii="Calibri" w:hAnsi="Calibri" w:cs="Arial"/>
              </w:rPr>
            </w:pPr>
          </w:p>
        </w:tc>
      </w:tr>
      <w:tr w:rsidR="00515EE1" w:rsidRPr="00735F66" w:rsidTr="00387D6C">
        <w:trPr>
          <w:trHeight w:val="226"/>
        </w:trPr>
        <w:tc>
          <w:tcPr>
            <w:tcW w:w="1496" w:type="pct"/>
            <w:tcBorders>
              <w:bottom w:val="single" w:sz="4" w:space="0" w:color="auto"/>
            </w:tcBorders>
          </w:tcPr>
          <w:p w:rsidR="00515EE1" w:rsidRPr="00735F66" w:rsidRDefault="00515EE1" w:rsidP="00387D6C">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515EE1" w:rsidRDefault="00515EE1" w:rsidP="00387D6C">
            <w:pPr>
              <w:rPr>
                <w:rFonts w:ascii="Calibri" w:hAnsi="Calibri" w:cs="Arial"/>
              </w:rPr>
            </w:pPr>
            <w:r>
              <w:rPr>
                <w:rFonts w:ascii="Calibri" w:hAnsi="Calibri" w:cs="Arial"/>
              </w:rPr>
              <w:t>U</w:t>
            </w:r>
            <w:r w:rsidR="001B286B">
              <w:rPr>
                <w:rFonts w:ascii="Calibri" w:hAnsi="Calibri" w:cs="Arial"/>
              </w:rPr>
              <w:t xml:space="preserve">niversity of the South Pacific </w:t>
            </w:r>
            <w:r>
              <w:rPr>
                <w:rFonts w:ascii="Calibri" w:hAnsi="Calibri" w:cs="Arial"/>
              </w:rPr>
              <w:t>and MFEM</w:t>
            </w:r>
          </w:p>
          <w:p w:rsidR="00515EE1" w:rsidRPr="00735F66" w:rsidRDefault="00515EE1" w:rsidP="00387D6C">
            <w:pPr>
              <w:rPr>
                <w:rFonts w:ascii="Calibri" w:hAnsi="Calibri" w:cs="Arial"/>
              </w:rPr>
            </w:pPr>
          </w:p>
        </w:tc>
      </w:tr>
      <w:tr w:rsidR="00515EE1" w:rsidRPr="00735F66" w:rsidTr="00387D6C">
        <w:trPr>
          <w:trHeight w:val="226"/>
        </w:trPr>
        <w:tc>
          <w:tcPr>
            <w:tcW w:w="1496" w:type="pct"/>
            <w:tcBorders>
              <w:bottom w:val="single" w:sz="4" w:space="0" w:color="auto"/>
            </w:tcBorders>
          </w:tcPr>
          <w:p w:rsidR="00515EE1" w:rsidRPr="00735F66" w:rsidRDefault="00515EE1" w:rsidP="00387D6C">
            <w:pPr>
              <w:rPr>
                <w:rFonts w:ascii="Calibri" w:hAnsi="Calibri" w:cs="Arial"/>
              </w:rPr>
            </w:pPr>
            <w:r>
              <w:rPr>
                <w:rFonts w:ascii="Calibri" w:hAnsi="Calibri" w:cs="Arial"/>
              </w:rPr>
              <w:t>Authority Reference (legislative or cabinet minute)</w:t>
            </w:r>
          </w:p>
        </w:tc>
        <w:tc>
          <w:tcPr>
            <w:tcW w:w="3504" w:type="pct"/>
            <w:gridSpan w:val="2"/>
            <w:tcBorders>
              <w:bottom w:val="single" w:sz="4" w:space="0" w:color="auto"/>
            </w:tcBorders>
          </w:tcPr>
          <w:p w:rsidR="00515EE1" w:rsidRPr="00877E94" w:rsidRDefault="00DA6C77" w:rsidP="00387D6C">
            <w:pPr>
              <w:rPr>
                <w:rFonts w:ascii="Calibri" w:hAnsi="Calibri" w:cs="Arial"/>
              </w:rPr>
            </w:pPr>
            <w:r>
              <w:rPr>
                <w:rFonts w:ascii="Calibri" w:hAnsi="Calibri" w:cs="Arial"/>
              </w:rPr>
              <w:t>CI joint</w:t>
            </w:r>
            <w:r w:rsidR="003F59A8">
              <w:rPr>
                <w:rFonts w:ascii="Calibri" w:hAnsi="Calibri" w:cs="Arial"/>
              </w:rPr>
              <w:t xml:space="preserve"> ownership of the regional </w:t>
            </w:r>
            <w:r w:rsidR="00790A16">
              <w:rPr>
                <w:rFonts w:ascii="Calibri" w:hAnsi="Calibri" w:cs="Arial"/>
              </w:rPr>
              <w:t>tertiary</w:t>
            </w:r>
            <w:r w:rsidR="003F59A8">
              <w:rPr>
                <w:rFonts w:ascii="Calibri" w:hAnsi="Calibri" w:cs="Arial"/>
              </w:rPr>
              <w:t xml:space="preserve"> provider and</w:t>
            </w:r>
            <w:r>
              <w:rPr>
                <w:rFonts w:ascii="Calibri" w:hAnsi="Calibri" w:cs="Arial"/>
              </w:rPr>
              <w:t xml:space="preserve"> member of USP Council</w:t>
            </w:r>
          </w:p>
        </w:tc>
      </w:tr>
      <w:tr w:rsidR="00515EE1" w:rsidRPr="00735F66" w:rsidTr="005C0D11">
        <w:trPr>
          <w:trHeight w:val="395"/>
        </w:trPr>
        <w:tc>
          <w:tcPr>
            <w:tcW w:w="1496"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 xml:space="preserve">STRATEGIC  OBJECTIVE </w:t>
            </w:r>
          </w:p>
        </w:tc>
        <w:tc>
          <w:tcPr>
            <w:tcW w:w="1521"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OUTCOME</w:t>
            </w:r>
          </w:p>
        </w:tc>
        <w:tc>
          <w:tcPr>
            <w:tcW w:w="1983" w:type="pct"/>
            <w:tcBorders>
              <w:top w:val="single" w:sz="4" w:space="0" w:color="auto"/>
            </w:tcBorders>
            <w:shd w:val="clear" w:color="auto" w:fill="D9D9D9"/>
          </w:tcPr>
          <w:p w:rsidR="00515EE1" w:rsidRPr="00735F66" w:rsidRDefault="00515EE1" w:rsidP="00387D6C">
            <w:pPr>
              <w:rPr>
                <w:rFonts w:ascii="Calibri" w:hAnsi="Calibri" w:cs="Arial"/>
                <w:b/>
              </w:rPr>
            </w:pPr>
            <w:r w:rsidRPr="00735F66">
              <w:rPr>
                <w:rFonts w:ascii="Calibri" w:hAnsi="Calibri" w:cs="Arial"/>
                <w:b/>
              </w:rPr>
              <w:t xml:space="preserve">KEY DELIVERABLES </w:t>
            </w:r>
          </w:p>
        </w:tc>
      </w:tr>
      <w:tr w:rsidR="00515EE1" w:rsidRPr="001639F8" w:rsidTr="005C0D11">
        <w:trPr>
          <w:trHeight w:val="395"/>
        </w:trPr>
        <w:tc>
          <w:tcPr>
            <w:tcW w:w="1496" w:type="pct"/>
          </w:tcPr>
          <w:p w:rsidR="00515EE1" w:rsidRPr="001639F8" w:rsidRDefault="005C0D11" w:rsidP="00387D6C">
            <w:pPr>
              <w:rPr>
                <w:rFonts w:ascii="Calibri" w:hAnsi="Calibri" w:cs="Arial"/>
              </w:rPr>
            </w:pPr>
            <w:r w:rsidRPr="001639F8">
              <w:rPr>
                <w:rFonts w:ascii="Calibri" w:hAnsi="Calibri" w:cs="Arial"/>
              </w:rPr>
              <w:t>2.1 Equitable access to quality learnin</w:t>
            </w:r>
            <w:r w:rsidR="00DE71ED" w:rsidRPr="00DE71ED">
              <w:rPr>
                <w:rFonts w:ascii="Calibri" w:hAnsi="Calibri" w:cs="Arial"/>
              </w:rPr>
              <w:t>g and the experience of success through a range of programmes that meet individual needs and celebrate individual’s talents.</w:t>
            </w:r>
          </w:p>
        </w:tc>
        <w:tc>
          <w:tcPr>
            <w:tcW w:w="1521" w:type="pct"/>
          </w:tcPr>
          <w:p w:rsidR="00515EE1" w:rsidRPr="001639F8" w:rsidRDefault="00DE71ED" w:rsidP="005C0D11">
            <w:pPr>
              <w:rPr>
                <w:rFonts w:ascii="Calibri" w:hAnsi="Calibri" w:cs="Arial"/>
              </w:rPr>
            </w:pPr>
            <w:r w:rsidRPr="00DE71ED">
              <w:rPr>
                <w:rFonts w:ascii="Calibri" w:hAnsi="Calibri" w:cs="Calibri"/>
              </w:rPr>
              <w:t xml:space="preserve">a. Significantly increased participation in tertiary education </w:t>
            </w:r>
          </w:p>
        </w:tc>
        <w:tc>
          <w:tcPr>
            <w:tcW w:w="1983" w:type="pct"/>
          </w:tcPr>
          <w:p w:rsidR="00515EE1" w:rsidRPr="001639F8" w:rsidRDefault="00DE71ED" w:rsidP="008B2429">
            <w:pPr>
              <w:pStyle w:val="ListParagraph"/>
              <w:numPr>
                <w:ilvl w:val="0"/>
                <w:numId w:val="125"/>
              </w:numPr>
              <w:rPr>
                <w:rFonts w:cs="Calibri"/>
              </w:rPr>
            </w:pPr>
            <w:r w:rsidRPr="00DE71ED">
              <w:rPr>
                <w:rFonts w:cs="Calibri"/>
              </w:rPr>
              <w:t>Increased range of tertiary courses available</w:t>
            </w:r>
          </w:p>
          <w:p w:rsidR="008915E4" w:rsidRPr="001639F8" w:rsidRDefault="00DE71ED" w:rsidP="008B2429">
            <w:pPr>
              <w:pStyle w:val="ListParagraph"/>
              <w:numPr>
                <w:ilvl w:val="0"/>
                <w:numId w:val="125"/>
              </w:numPr>
              <w:rPr>
                <w:rFonts w:cs="Calibri"/>
              </w:rPr>
            </w:pPr>
            <w:r w:rsidRPr="00DE71ED">
              <w:rPr>
                <w:rFonts w:cs="Calibri"/>
              </w:rPr>
              <w:t>Expand use of e</w:t>
            </w:r>
            <w:r w:rsidR="001639F8">
              <w:rPr>
                <w:rFonts w:cs="Calibri"/>
              </w:rPr>
              <w:t>-</w:t>
            </w:r>
            <w:r w:rsidRPr="00DE71ED">
              <w:rPr>
                <w:rFonts w:cs="Calibri"/>
              </w:rPr>
              <w:t>learning</w:t>
            </w:r>
          </w:p>
          <w:p w:rsidR="008915E4" w:rsidRPr="001639F8" w:rsidRDefault="00DE71ED" w:rsidP="008B2429">
            <w:pPr>
              <w:pStyle w:val="ListParagraph"/>
              <w:numPr>
                <w:ilvl w:val="0"/>
                <w:numId w:val="125"/>
              </w:numPr>
              <w:rPr>
                <w:rFonts w:cs="Calibri"/>
              </w:rPr>
            </w:pPr>
            <w:r w:rsidRPr="00DE71ED">
              <w:rPr>
                <w:rFonts w:cs="Calibri"/>
              </w:rPr>
              <w:t>Relationships developed with a range of international tertiary providers to strengthen local provision</w:t>
            </w:r>
          </w:p>
          <w:p w:rsidR="008915E4" w:rsidRPr="001639F8" w:rsidRDefault="00DE71ED" w:rsidP="008B2429">
            <w:pPr>
              <w:pStyle w:val="ListParagraph"/>
              <w:numPr>
                <w:ilvl w:val="0"/>
                <w:numId w:val="125"/>
              </w:numPr>
              <w:rPr>
                <w:rFonts w:cs="Arial"/>
              </w:rPr>
            </w:pPr>
            <w:r w:rsidRPr="00DE71ED">
              <w:rPr>
                <w:rFonts w:cs="Calibri"/>
              </w:rPr>
              <w:t>Develop base-line data and indicators of tertiary provision</w:t>
            </w:r>
          </w:p>
        </w:tc>
      </w:tr>
    </w:tbl>
    <w:p w:rsidR="00F47F67" w:rsidRDefault="00F47F67"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735914" w:rsidRDefault="00735914" w:rsidP="00A32F01">
      <w:pPr>
        <w:rPr>
          <w:rFonts w:ascii="Calibri" w:hAnsi="Calibri"/>
          <w:lang w:eastAsia="en-US"/>
        </w:rPr>
      </w:pPr>
    </w:p>
    <w:p w:rsidR="00093B4C" w:rsidRDefault="00AA765D" w:rsidP="00BC2A91">
      <w:pPr>
        <w:pStyle w:val="Heading2"/>
        <w:numPr>
          <w:ilvl w:val="1"/>
          <w:numId w:val="145"/>
        </w:numPr>
        <w:rPr>
          <w:rFonts w:ascii="Calibri" w:hAnsi="Calibri" w:cs="Calibri"/>
          <w:bCs/>
          <w:i w:val="0"/>
          <w:iCs/>
          <w:sz w:val="32"/>
          <w:lang w:val="en-GB"/>
        </w:rPr>
      </w:pPr>
      <w:bookmarkStart w:id="38" w:name="_Toc339980869"/>
      <w:r w:rsidRPr="00AA765D">
        <w:rPr>
          <w:rFonts w:ascii="Calibri" w:hAnsi="Calibri" w:cs="Calibri"/>
          <w:bCs/>
          <w:i w:val="0"/>
          <w:iCs/>
          <w:sz w:val="32"/>
          <w:lang w:val="en-GB"/>
        </w:rPr>
        <w:t xml:space="preserve">Capital Expenditure Initiatives ($50,000 plus) </w:t>
      </w:r>
    </w:p>
    <w:p w:rsidR="00A313E9" w:rsidRDefault="00A313E9" w:rsidP="005C0D11">
      <w:pPr>
        <w:rPr>
          <w:lang w:eastAsia="en-US"/>
        </w:rPr>
      </w:pPr>
    </w:p>
    <w:p w:rsidR="00A313E9" w:rsidRPr="00A313E9" w:rsidRDefault="00A313E9" w:rsidP="005C0D11">
      <w:pPr>
        <w:rPr>
          <w:rFonts w:asciiTheme="minorHAnsi" w:hAnsiTheme="minorHAnsi"/>
          <w:lang w:eastAsia="en-US"/>
        </w:rPr>
      </w:pPr>
      <w:r w:rsidRPr="00A313E9">
        <w:rPr>
          <w:rFonts w:asciiTheme="minorHAnsi" w:hAnsiTheme="minorHAnsi"/>
          <w:lang w:eastAsia="en-US"/>
        </w:rPr>
        <w:t>No proposals</w:t>
      </w:r>
      <w:r>
        <w:rPr>
          <w:rFonts w:asciiTheme="minorHAnsi" w:hAnsiTheme="minorHAnsi"/>
          <w:lang w:eastAsia="en-US"/>
        </w:rPr>
        <w:t xml:space="preserve">.  Note: </w:t>
      </w:r>
      <w:r w:rsidR="00735914">
        <w:rPr>
          <w:rFonts w:asciiTheme="minorHAnsi" w:hAnsiTheme="minorHAnsi"/>
          <w:lang w:eastAsia="en-US"/>
        </w:rPr>
        <w:t xml:space="preserve">the following </w:t>
      </w:r>
      <w:r w:rsidRPr="00A313E9">
        <w:rPr>
          <w:rFonts w:asciiTheme="minorHAnsi" w:hAnsiTheme="minorHAnsi"/>
          <w:lang w:eastAsia="en-US"/>
        </w:rPr>
        <w:t xml:space="preserve">three transport requests included in budget submission for </w:t>
      </w:r>
      <w:r w:rsidR="00735914">
        <w:rPr>
          <w:rFonts w:asciiTheme="minorHAnsi" w:hAnsiTheme="minorHAnsi"/>
          <w:lang w:eastAsia="en-US"/>
        </w:rPr>
        <w:t xml:space="preserve">referral to cabinet under </w:t>
      </w:r>
      <w:r w:rsidRPr="00A313E9">
        <w:rPr>
          <w:rFonts w:asciiTheme="minorHAnsi" w:hAnsiTheme="minorHAnsi"/>
          <w:lang w:eastAsia="en-US"/>
        </w:rPr>
        <w:t>CFC</w:t>
      </w:r>
      <w:r w:rsidR="00735914">
        <w:rPr>
          <w:rFonts w:asciiTheme="minorHAnsi" w:hAnsiTheme="minorHAnsi"/>
          <w:lang w:eastAsia="en-US"/>
        </w:rPr>
        <w:t>.</w:t>
      </w:r>
    </w:p>
    <w:p w:rsidR="00A313E9" w:rsidRDefault="00A313E9" w:rsidP="005C0D11">
      <w:pPr>
        <w:rPr>
          <w:lang w:eastAsia="en-US"/>
        </w:rPr>
      </w:pPr>
    </w:p>
    <w:p w:rsidR="005C0D11" w:rsidRPr="005C0D11" w:rsidRDefault="005C0D11" w:rsidP="005C0D11">
      <w:pPr>
        <w:rPr>
          <w:lang w:eastAsia="en-US"/>
        </w:rPr>
      </w:pPr>
      <w:r>
        <w:rPr>
          <w:lang w:eastAsia="en-US"/>
        </w:rPr>
        <w:t>3.5.1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3048"/>
        <w:gridCol w:w="3500"/>
      </w:tblGrid>
      <w:tr w:rsidR="00093B4C" w:rsidRPr="00735F66" w:rsidTr="00CC5584">
        <w:trPr>
          <w:trHeight w:val="226"/>
        </w:trPr>
        <w:tc>
          <w:tcPr>
            <w:tcW w:w="1496" w:type="pct"/>
          </w:tcPr>
          <w:p w:rsidR="00093B4C" w:rsidRPr="00735F66" w:rsidRDefault="001855E4" w:rsidP="00CC5584">
            <w:pPr>
              <w:rPr>
                <w:rFonts w:ascii="Calibri" w:hAnsi="Calibri" w:cs="Arial"/>
              </w:rPr>
            </w:pPr>
            <w:r>
              <w:rPr>
                <w:rFonts w:ascii="Calibri" w:hAnsi="Calibri" w:cs="Arial"/>
              </w:rPr>
              <w:t xml:space="preserve">Capital Project </w:t>
            </w:r>
            <w:r w:rsidR="00093B4C">
              <w:rPr>
                <w:rFonts w:ascii="Calibri" w:hAnsi="Calibri" w:cs="Arial"/>
              </w:rPr>
              <w:t>Title</w:t>
            </w:r>
          </w:p>
        </w:tc>
        <w:tc>
          <w:tcPr>
            <w:tcW w:w="3504" w:type="pct"/>
            <w:gridSpan w:val="2"/>
          </w:tcPr>
          <w:p w:rsidR="00093B4C" w:rsidRPr="000030AE" w:rsidRDefault="005C049D" w:rsidP="00CC5584">
            <w:pPr>
              <w:rPr>
                <w:rFonts w:ascii="Calibri" w:hAnsi="Calibri" w:cs="Arial"/>
                <w:b/>
                <w:i/>
                <w:highlight w:val="yellow"/>
              </w:rPr>
            </w:pPr>
            <w:r w:rsidRPr="000030AE">
              <w:rPr>
                <w:rFonts w:ascii="Calibri" w:hAnsi="Calibri" w:cs="Arial"/>
                <w:b/>
                <w:i/>
              </w:rPr>
              <w:t>School</w:t>
            </w:r>
            <w:r w:rsidR="00A54B6E">
              <w:rPr>
                <w:rFonts w:ascii="Calibri" w:hAnsi="Calibri" w:cs="Arial"/>
                <w:b/>
                <w:i/>
              </w:rPr>
              <w:t xml:space="preserve"> Transport – Mangaia </w:t>
            </w:r>
            <w:r w:rsidRPr="000030AE">
              <w:rPr>
                <w:rFonts w:ascii="Calibri" w:hAnsi="Calibri" w:cs="Arial"/>
                <w:b/>
                <w:i/>
              </w:rPr>
              <w:t>School</w:t>
            </w:r>
          </w:p>
        </w:tc>
      </w:tr>
      <w:tr w:rsidR="00093B4C" w:rsidRPr="00735F66" w:rsidTr="00CC5584">
        <w:trPr>
          <w:trHeight w:val="239"/>
        </w:trPr>
        <w:tc>
          <w:tcPr>
            <w:tcW w:w="1496" w:type="pct"/>
          </w:tcPr>
          <w:p w:rsidR="00093B4C" w:rsidRPr="00735F66" w:rsidRDefault="00093B4C" w:rsidP="00CC5584">
            <w:pPr>
              <w:rPr>
                <w:rFonts w:ascii="Calibri" w:hAnsi="Calibri" w:cs="Arial"/>
              </w:rPr>
            </w:pPr>
            <w:r>
              <w:rPr>
                <w:rFonts w:ascii="Calibri" w:hAnsi="Calibri" w:cs="Arial"/>
              </w:rPr>
              <w:t>New or Existing</w:t>
            </w:r>
            <w:r w:rsidRPr="00735F66">
              <w:rPr>
                <w:rFonts w:ascii="Calibri" w:hAnsi="Calibri" w:cs="Arial"/>
              </w:rPr>
              <w:t xml:space="preserve"> </w:t>
            </w:r>
          </w:p>
        </w:tc>
        <w:tc>
          <w:tcPr>
            <w:tcW w:w="3504" w:type="pct"/>
            <w:gridSpan w:val="2"/>
            <w:shd w:val="clear" w:color="auto" w:fill="auto"/>
          </w:tcPr>
          <w:p w:rsidR="00093B4C" w:rsidRPr="00F47F67" w:rsidRDefault="00F47F67" w:rsidP="00735914">
            <w:pPr>
              <w:jc w:val="both"/>
              <w:rPr>
                <w:rFonts w:ascii="Calibri" w:hAnsi="Calibri"/>
              </w:rPr>
            </w:pPr>
            <w:r w:rsidRPr="00F47F67">
              <w:rPr>
                <w:rFonts w:ascii="Calibri" w:hAnsi="Calibri"/>
              </w:rPr>
              <w:t xml:space="preserve">Replacement bus Mangaia - $50,000 declined – </w:t>
            </w:r>
            <w:r w:rsidR="00A54B6E">
              <w:rPr>
                <w:rFonts w:ascii="Calibri" w:hAnsi="Calibri"/>
              </w:rPr>
              <w:t xml:space="preserve">without </w:t>
            </w:r>
            <w:r w:rsidR="000471AB">
              <w:rPr>
                <w:rFonts w:ascii="Calibri" w:hAnsi="Calibri"/>
              </w:rPr>
              <w:t xml:space="preserve">reasonable transport </w:t>
            </w:r>
            <w:r w:rsidR="00A54B6E">
              <w:rPr>
                <w:rFonts w:ascii="Calibri" w:hAnsi="Calibri"/>
              </w:rPr>
              <w:t xml:space="preserve">options </w:t>
            </w:r>
            <w:r w:rsidR="000471AB">
              <w:rPr>
                <w:rFonts w:ascii="Calibri" w:hAnsi="Calibri"/>
              </w:rPr>
              <w:t>to provide an alternative schooling arrangement for students at</w:t>
            </w:r>
            <w:r w:rsidRPr="00F47F67">
              <w:rPr>
                <w:rFonts w:ascii="Calibri" w:hAnsi="Calibri"/>
              </w:rPr>
              <w:t xml:space="preserve"> Ivirua and Tamarua schools</w:t>
            </w:r>
            <w:r w:rsidR="000471AB">
              <w:rPr>
                <w:rFonts w:ascii="Calibri" w:hAnsi="Calibri"/>
              </w:rPr>
              <w:t xml:space="preserve"> on Mangaia</w:t>
            </w:r>
            <w:r w:rsidR="00A54B6E">
              <w:rPr>
                <w:rFonts w:ascii="Calibri" w:hAnsi="Calibri"/>
              </w:rPr>
              <w:t xml:space="preserve">. </w:t>
            </w:r>
            <w:r w:rsidR="000471AB">
              <w:rPr>
                <w:rFonts w:ascii="Calibri" w:hAnsi="Calibri"/>
              </w:rPr>
              <w:t xml:space="preserve">It is expected that the ECE classes will </w:t>
            </w:r>
            <w:r w:rsidR="00A54B6E">
              <w:rPr>
                <w:rFonts w:ascii="Calibri" w:hAnsi="Calibri"/>
              </w:rPr>
              <w:t xml:space="preserve">still </w:t>
            </w:r>
            <w:r w:rsidR="000471AB">
              <w:rPr>
                <w:rFonts w:ascii="Calibri" w:hAnsi="Calibri"/>
              </w:rPr>
              <w:t>be required</w:t>
            </w:r>
            <w:r w:rsidR="00A54B6E">
              <w:rPr>
                <w:rFonts w:ascii="Calibri" w:hAnsi="Calibri"/>
              </w:rPr>
              <w:t xml:space="preserve">. Older students will be </w:t>
            </w:r>
            <w:r w:rsidR="000471AB">
              <w:rPr>
                <w:rFonts w:ascii="Calibri" w:hAnsi="Calibri"/>
              </w:rPr>
              <w:t>transport</w:t>
            </w:r>
            <w:r w:rsidR="00A54B6E">
              <w:rPr>
                <w:rFonts w:ascii="Calibri" w:hAnsi="Calibri"/>
              </w:rPr>
              <w:t xml:space="preserve">ed </w:t>
            </w:r>
            <w:r w:rsidR="000471AB">
              <w:rPr>
                <w:rFonts w:ascii="Calibri" w:hAnsi="Calibri"/>
              </w:rPr>
              <w:t xml:space="preserve">to </w:t>
            </w:r>
            <w:r w:rsidR="00A54B6E">
              <w:rPr>
                <w:rFonts w:ascii="Calibri" w:hAnsi="Calibri"/>
              </w:rPr>
              <w:t xml:space="preserve">the </w:t>
            </w:r>
            <w:r w:rsidR="000471AB">
              <w:rPr>
                <w:rFonts w:ascii="Calibri" w:hAnsi="Calibri"/>
              </w:rPr>
              <w:t>nearest alternative</w:t>
            </w:r>
            <w:r w:rsidR="00A54B6E">
              <w:rPr>
                <w:rFonts w:ascii="Calibri" w:hAnsi="Calibri"/>
              </w:rPr>
              <w:t xml:space="preserve"> school</w:t>
            </w:r>
            <w:r w:rsidR="000471AB">
              <w:rPr>
                <w:rFonts w:ascii="Calibri" w:hAnsi="Calibri"/>
              </w:rPr>
              <w:t xml:space="preserve"> providing cost effective options. </w:t>
            </w:r>
            <w:r w:rsidR="00E557AC">
              <w:rPr>
                <w:rFonts w:ascii="Calibri" w:hAnsi="Calibri"/>
              </w:rPr>
              <w:t xml:space="preserve">  Expected outcomes for the Public expenditure review will provide information to inform school funding formula and staffing ratios to inform viability to meet obligations of </w:t>
            </w:r>
            <w:r w:rsidR="00754854">
              <w:rPr>
                <w:rFonts w:ascii="Calibri" w:hAnsi="Calibri"/>
              </w:rPr>
              <w:t>E</w:t>
            </w:r>
            <w:r w:rsidR="00E557AC">
              <w:rPr>
                <w:rFonts w:ascii="Calibri" w:hAnsi="Calibri"/>
              </w:rPr>
              <w:t xml:space="preserve">ducation </w:t>
            </w:r>
            <w:r w:rsidR="00754854">
              <w:rPr>
                <w:rFonts w:ascii="Calibri" w:hAnsi="Calibri"/>
              </w:rPr>
              <w:t>A</w:t>
            </w:r>
            <w:r w:rsidR="00E557AC">
              <w:rPr>
                <w:rFonts w:ascii="Calibri" w:hAnsi="Calibri"/>
              </w:rPr>
              <w:t xml:space="preserve">ct and mandates of the EMP and </w:t>
            </w:r>
            <w:r w:rsidR="00E45C6B">
              <w:rPr>
                <w:rFonts w:ascii="Calibri" w:hAnsi="Calibri"/>
              </w:rPr>
              <w:t>MoE</w:t>
            </w:r>
            <w:r w:rsidR="00E557AC">
              <w:rPr>
                <w:rFonts w:ascii="Calibri" w:hAnsi="Calibri"/>
              </w:rPr>
              <w:t xml:space="preserve">. </w:t>
            </w:r>
          </w:p>
        </w:tc>
      </w:tr>
      <w:tr w:rsidR="00093B4C" w:rsidRPr="00735F66" w:rsidTr="00CC5584">
        <w:trPr>
          <w:trHeight w:val="239"/>
        </w:trPr>
        <w:tc>
          <w:tcPr>
            <w:tcW w:w="1496" w:type="pct"/>
          </w:tcPr>
          <w:p w:rsidR="00093B4C" w:rsidRPr="00735F66" w:rsidRDefault="001855E4" w:rsidP="00CC5584">
            <w:pPr>
              <w:rPr>
                <w:rFonts w:ascii="Calibri" w:hAnsi="Calibri" w:cs="Arial"/>
              </w:rPr>
            </w:pPr>
            <w:r>
              <w:rPr>
                <w:rFonts w:ascii="Calibri" w:hAnsi="Calibri" w:cs="Arial"/>
              </w:rPr>
              <w:t>Program Strategies</w:t>
            </w:r>
          </w:p>
        </w:tc>
        <w:tc>
          <w:tcPr>
            <w:tcW w:w="3504" w:type="pct"/>
            <w:gridSpan w:val="2"/>
            <w:shd w:val="clear" w:color="auto" w:fill="auto"/>
          </w:tcPr>
          <w:p w:rsidR="00BA38DB" w:rsidRPr="00156F84" w:rsidRDefault="00BA38DB" w:rsidP="00CC5584">
            <w:pPr>
              <w:rPr>
                <w:rFonts w:ascii="Calibri" w:hAnsi="Calibri" w:cs="Arial"/>
              </w:rPr>
            </w:pPr>
            <w:r w:rsidRPr="00156F84">
              <w:rPr>
                <w:rFonts w:ascii="Calibri" w:hAnsi="Calibri" w:cs="Arial"/>
              </w:rPr>
              <w:t>Output 4 mandate</w:t>
            </w:r>
            <w:r w:rsidR="00754854">
              <w:rPr>
                <w:rFonts w:ascii="Calibri" w:hAnsi="Calibri" w:cs="Arial"/>
              </w:rPr>
              <w:t>s</w:t>
            </w:r>
            <w:r w:rsidRPr="00156F84">
              <w:rPr>
                <w:rFonts w:ascii="Calibri" w:hAnsi="Calibri" w:cs="Arial"/>
              </w:rPr>
              <w:t xml:space="preserve"> core functions include: </w:t>
            </w:r>
          </w:p>
          <w:p w:rsidR="00093B4C" w:rsidRPr="00156F84" w:rsidRDefault="00BA38DB" w:rsidP="008B2429">
            <w:pPr>
              <w:pStyle w:val="ListParagraph"/>
              <w:numPr>
                <w:ilvl w:val="0"/>
                <w:numId w:val="149"/>
              </w:numPr>
              <w:rPr>
                <w:rFonts w:cs="Arial"/>
              </w:rPr>
            </w:pPr>
            <w:r w:rsidRPr="00156F84">
              <w:rPr>
                <w:rFonts w:cs="Arial"/>
              </w:rPr>
              <w:t xml:space="preserve">Equitable access to quality education </w:t>
            </w:r>
          </w:p>
          <w:p w:rsidR="00BA38DB" w:rsidRPr="00156F84" w:rsidRDefault="00BA38DB" w:rsidP="008B2429">
            <w:pPr>
              <w:pStyle w:val="ListParagraph"/>
              <w:numPr>
                <w:ilvl w:val="0"/>
                <w:numId w:val="149"/>
              </w:numPr>
              <w:rPr>
                <w:rFonts w:cs="Arial"/>
              </w:rPr>
            </w:pPr>
            <w:r w:rsidRPr="00156F84">
              <w:rPr>
                <w:rFonts w:cs="Arial"/>
              </w:rPr>
              <w:t>Providing education for all age groups</w:t>
            </w:r>
            <w:r w:rsidR="00156F84" w:rsidRPr="00156F84">
              <w:rPr>
                <w:rFonts w:cs="Arial"/>
              </w:rPr>
              <w:t xml:space="preserve"> </w:t>
            </w:r>
          </w:p>
          <w:p w:rsidR="00156F84" w:rsidRPr="00156F84" w:rsidRDefault="00156F84" w:rsidP="00156F84">
            <w:pPr>
              <w:rPr>
                <w:rFonts w:ascii="Calibri" w:hAnsi="Calibri" w:cs="Arial"/>
                <w:highlight w:val="yellow"/>
              </w:rPr>
            </w:pPr>
            <w:r w:rsidRPr="00156F84">
              <w:rPr>
                <w:rFonts w:ascii="Calibri" w:hAnsi="Calibri" w:cs="Arial"/>
              </w:rPr>
              <w:t xml:space="preserve">Implementation of recommendations of Education Sector Public </w:t>
            </w:r>
            <w:r w:rsidR="00754854">
              <w:rPr>
                <w:rFonts w:ascii="Calibri" w:hAnsi="Calibri" w:cs="Arial"/>
              </w:rPr>
              <w:t>E</w:t>
            </w:r>
            <w:r w:rsidRPr="00156F84">
              <w:rPr>
                <w:rFonts w:ascii="Calibri" w:hAnsi="Calibri" w:cs="Arial"/>
              </w:rPr>
              <w:t xml:space="preserve">xpenditure </w:t>
            </w:r>
            <w:r w:rsidR="00754854">
              <w:rPr>
                <w:rFonts w:ascii="Calibri" w:hAnsi="Calibri" w:cs="Arial"/>
              </w:rPr>
              <w:t>R</w:t>
            </w:r>
            <w:r w:rsidRPr="00156F84">
              <w:rPr>
                <w:rFonts w:ascii="Calibri" w:hAnsi="Calibri" w:cs="Arial"/>
              </w:rPr>
              <w:t>eview as appropriate</w:t>
            </w:r>
          </w:p>
        </w:tc>
      </w:tr>
      <w:tr w:rsidR="00093B4C" w:rsidRPr="00735F66" w:rsidTr="00CC5584">
        <w:trPr>
          <w:trHeight w:val="395"/>
        </w:trPr>
        <w:tc>
          <w:tcPr>
            <w:tcW w:w="1496" w:type="pct"/>
            <w:tcBorders>
              <w:top w:val="single" w:sz="4" w:space="0" w:color="auto"/>
            </w:tcBorders>
            <w:shd w:val="clear" w:color="auto" w:fill="auto"/>
          </w:tcPr>
          <w:p w:rsidR="00AA765D" w:rsidRDefault="001855E4">
            <w:pPr>
              <w:rPr>
                <w:rFonts w:ascii="Calibri" w:hAnsi="Calibri" w:cs="Arial"/>
                <w:b/>
              </w:rPr>
            </w:pPr>
            <w:r w:rsidRPr="00735F66">
              <w:rPr>
                <w:rFonts w:ascii="Calibri" w:hAnsi="Calibri" w:cs="Arial"/>
              </w:rPr>
              <w:t>Ongoing / One off – timeframe</w:t>
            </w:r>
            <w:r w:rsidRPr="00CF028B">
              <w:rPr>
                <w:rFonts w:ascii="Calibri" w:hAnsi="Calibri" w:cs="Arial"/>
              </w:rPr>
              <w:t xml:space="preserve"> </w:t>
            </w:r>
          </w:p>
        </w:tc>
        <w:tc>
          <w:tcPr>
            <w:tcW w:w="3504" w:type="pct"/>
            <w:gridSpan w:val="2"/>
            <w:tcBorders>
              <w:top w:val="single" w:sz="4" w:space="0" w:color="auto"/>
            </w:tcBorders>
            <w:shd w:val="clear" w:color="auto" w:fill="auto"/>
          </w:tcPr>
          <w:p w:rsidR="00093B4C" w:rsidRPr="00735F66" w:rsidRDefault="005C0D11" w:rsidP="00CC5584">
            <w:pPr>
              <w:rPr>
                <w:rFonts w:ascii="Calibri" w:hAnsi="Calibri" w:cs="Arial"/>
                <w:b/>
              </w:rPr>
            </w:pPr>
            <w:r>
              <w:rPr>
                <w:rFonts w:ascii="Calibri" w:hAnsi="Calibri" w:cs="Arial"/>
              </w:rPr>
              <w:t>One off with ongoing maintenance and operating costs</w:t>
            </w:r>
          </w:p>
        </w:tc>
      </w:tr>
      <w:tr w:rsidR="00093B4C" w:rsidRPr="00735F66" w:rsidTr="00CC5584">
        <w:trPr>
          <w:trHeight w:val="395"/>
        </w:trPr>
        <w:tc>
          <w:tcPr>
            <w:tcW w:w="1496" w:type="pct"/>
            <w:tcBorders>
              <w:top w:val="single" w:sz="4" w:space="0" w:color="auto"/>
            </w:tcBorders>
            <w:shd w:val="clear" w:color="auto" w:fill="auto"/>
          </w:tcPr>
          <w:p w:rsidR="00093B4C" w:rsidRPr="00CF028B" w:rsidRDefault="002852E7" w:rsidP="00CC5584">
            <w:pPr>
              <w:rPr>
                <w:rFonts w:ascii="Calibri" w:hAnsi="Calibri" w:cs="Arial"/>
              </w:rPr>
            </w:pPr>
            <w:r>
              <w:rPr>
                <w:rFonts w:ascii="Calibri" w:hAnsi="Calibri" w:cs="Arial"/>
              </w:rPr>
              <w:t>Background on the proposed Capital Project</w:t>
            </w:r>
          </w:p>
        </w:tc>
        <w:tc>
          <w:tcPr>
            <w:tcW w:w="3504" w:type="pct"/>
            <w:gridSpan w:val="2"/>
            <w:tcBorders>
              <w:top w:val="single" w:sz="4" w:space="0" w:color="auto"/>
            </w:tcBorders>
            <w:shd w:val="clear" w:color="auto" w:fill="auto"/>
          </w:tcPr>
          <w:p w:rsidR="00093B4C" w:rsidRPr="00CF028B" w:rsidRDefault="005C0D11" w:rsidP="00754854">
            <w:pPr>
              <w:rPr>
                <w:rFonts w:ascii="Calibri" w:hAnsi="Calibri" w:cs="Arial"/>
                <w:highlight w:val="yellow"/>
              </w:rPr>
            </w:pPr>
            <w:r w:rsidRPr="003A490A">
              <w:rPr>
                <w:rFonts w:ascii="Calibri" w:hAnsi="Calibri" w:cs="Arial"/>
              </w:rPr>
              <w:t xml:space="preserve">EMP </w:t>
            </w:r>
            <w:r w:rsidR="000471AB">
              <w:rPr>
                <w:rFonts w:ascii="Calibri" w:hAnsi="Calibri" w:cs="Arial"/>
              </w:rPr>
              <w:t xml:space="preserve">Focus </w:t>
            </w:r>
            <w:r w:rsidR="003A490A" w:rsidRPr="003A490A">
              <w:rPr>
                <w:rFonts w:ascii="Calibri" w:hAnsi="Calibri" w:cs="Arial"/>
              </w:rPr>
              <w:t xml:space="preserve">Area 4 - </w:t>
            </w:r>
            <w:r w:rsidRPr="003A490A">
              <w:rPr>
                <w:rFonts w:ascii="Calibri" w:hAnsi="Calibri" w:cs="Arial"/>
              </w:rPr>
              <w:t>Infrastructure and Support</w:t>
            </w:r>
            <w:r w:rsidR="000471AB">
              <w:rPr>
                <w:rFonts w:ascii="Calibri" w:hAnsi="Calibri" w:cs="Arial"/>
              </w:rPr>
              <w:t xml:space="preserve"> </w:t>
            </w:r>
          </w:p>
        </w:tc>
      </w:tr>
      <w:tr w:rsidR="00093B4C" w:rsidRPr="00735F66" w:rsidTr="00CC5584">
        <w:trPr>
          <w:trHeight w:val="528"/>
        </w:trPr>
        <w:tc>
          <w:tcPr>
            <w:tcW w:w="1496" w:type="pct"/>
          </w:tcPr>
          <w:p w:rsidR="00093B4C" w:rsidRPr="00735F66" w:rsidRDefault="00093B4C" w:rsidP="00CC5584">
            <w:pPr>
              <w:rPr>
                <w:rFonts w:ascii="Calibri" w:hAnsi="Calibri" w:cs="Arial"/>
              </w:rPr>
            </w:pPr>
          </w:p>
          <w:p w:rsidR="00093B4C" w:rsidRPr="00735F66" w:rsidRDefault="00093B4C" w:rsidP="00CC5584">
            <w:pPr>
              <w:rPr>
                <w:rFonts w:ascii="Calibri" w:hAnsi="Calibri" w:cs="Arial"/>
              </w:rPr>
            </w:pPr>
          </w:p>
          <w:p w:rsidR="00093B4C" w:rsidRPr="00735F66" w:rsidRDefault="00093B4C" w:rsidP="00CC5584">
            <w:pPr>
              <w:rPr>
                <w:rFonts w:ascii="Calibri" w:hAnsi="Calibri" w:cs="Arial"/>
              </w:rPr>
            </w:pPr>
          </w:p>
          <w:p w:rsidR="00093B4C" w:rsidRPr="00735F66" w:rsidRDefault="00093B4C" w:rsidP="00CC5584">
            <w:pPr>
              <w:rPr>
                <w:rFonts w:ascii="Calibri" w:hAnsi="Calibri" w:cs="Arial"/>
              </w:rPr>
            </w:pPr>
          </w:p>
          <w:p w:rsidR="00093B4C" w:rsidRPr="00735F66" w:rsidRDefault="00093B4C" w:rsidP="00CC5584">
            <w:pPr>
              <w:rPr>
                <w:rFonts w:ascii="Calibri" w:hAnsi="Calibri" w:cs="Arial"/>
              </w:rPr>
            </w:pPr>
          </w:p>
          <w:p w:rsidR="00093B4C" w:rsidRPr="00735F66" w:rsidRDefault="00093B4C" w:rsidP="00CC5584">
            <w:pPr>
              <w:rPr>
                <w:rFonts w:ascii="Calibri" w:hAnsi="Calibri" w:cs="Arial"/>
              </w:rPr>
            </w:pPr>
            <w:r w:rsidRPr="00735F66">
              <w:rPr>
                <w:rFonts w:ascii="Calibri" w:hAnsi="Calibri" w:cs="Arial"/>
              </w:rPr>
              <w:t>Costing</w:t>
            </w:r>
          </w:p>
        </w:tc>
        <w:tc>
          <w:tcPr>
            <w:tcW w:w="3504" w:type="pct"/>
            <w:gridSpan w:val="2"/>
          </w:tcPr>
          <w:p w:rsidR="00093B4C" w:rsidRPr="00735F66" w:rsidRDefault="00093B4C" w:rsidP="00CC5584">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093B4C" w:rsidRPr="00735F66" w:rsidTr="00CC5584">
              <w:trPr>
                <w:trHeight w:val="305"/>
              </w:trPr>
              <w:tc>
                <w:tcPr>
                  <w:tcW w:w="2287" w:type="dxa"/>
                </w:tcPr>
                <w:p w:rsidR="00093B4C" w:rsidRPr="00CF028B" w:rsidRDefault="002852E7" w:rsidP="00CC5584">
                  <w:pPr>
                    <w:autoSpaceDE w:val="0"/>
                    <w:autoSpaceDN w:val="0"/>
                    <w:adjustRightInd w:val="0"/>
                    <w:rPr>
                      <w:rFonts w:ascii="Calibri" w:hAnsi="Calibri" w:cs="Calibri"/>
                      <w:b/>
                      <w:color w:val="000000"/>
                      <w:lang w:val="en-NZ"/>
                    </w:rPr>
                  </w:pPr>
                  <w:r>
                    <w:rPr>
                      <w:rFonts w:ascii="Calibri" w:hAnsi="Calibri" w:cs="Calibri"/>
                      <w:b/>
                      <w:color w:val="000000"/>
                      <w:lang w:val="en-NZ"/>
                    </w:rPr>
                    <w:t>Capital Breakdown</w:t>
                  </w:r>
                </w:p>
              </w:tc>
              <w:tc>
                <w:tcPr>
                  <w:tcW w:w="1032" w:type="dxa"/>
                </w:tcPr>
                <w:p w:rsidR="00093B4C" w:rsidRPr="00735F66" w:rsidRDefault="00093B4C" w:rsidP="00CC558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093B4C" w:rsidRPr="00735F66" w:rsidRDefault="00093B4C" w:rsidP="00CC558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093B4C" w:rsidRPr="00735F66" w:rsidRDefault="00093B4C" w:rsidP="00CC5584">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093B4C" w:rsidRPr="00735F66" w:rsidTr="00CC5584">
              <w:trPr>
                <w:trHeight w:val="290"/>
              </w:trPr>
              <w:tc>
                <w:tcPr>
                  <w:tcW w:w="2287" w:type="dxa"/>
                </w:tcPr>
                <w:p w:rsidR="00093B4C" w:rsidRPr="00735F66" w:rsidRDefault="002852E7" w:rsidP="00CC5584">
                  <w:pPr>
                    <w:autoSpaceDE w:val="0"/>
                    <w:autoSpaceDN w:val="0"/>
                    <w:adjustRightInd w:val="0"/>
                    <w:rPr>
                      <w:rFonts w:ascii="Calibri" w:hAnsi="Calibri" w:cs="Calibri"/>
                      <w:color w:val="000000"/>
                      <w:lang w:val="en-NZ"/>
                    </w:rPr>
                  </w:pPr>
                  <w:r>
                    <w:rPr>
                      <w:rFonts w:ascii="Calibri" w:hAnsi="Calibri" w:cs="Calibri"/>
                      <w:color w:val="000000"/>
                      <w:lang w:val="en-NZ"/>
                    </w:rPr>
                    <w:t>Design</w:t>
                  </w: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5C0D11">
                  <w:pPr>
                    <w:autoSpaceDE w:val="0"/>
                    <w:autoSpaceDN w:val="0"/>
                    <w:adjustRightInd w:val="0"/>
                    <w:rPr>
                      <w:rFonts w:ascii="Calibri" w:hAnsi="Calibri" w:cs="Calibri"/>
                      <w:color w:val="000000"/>
                      <w:lang w:val="en-NZ"/>
                    </w:rPr>
                  </w:pPr>
                </w:p>
              </w:tc>
            </w:tr>
            <w:tr w:rsidR="00093B4C" w:rsidRPr="00735F66" w:rsidTr="00CC5584">
              <w:trPr>
                <w:trHeight w:val="290"/>
              </w:trPr>
              <w:tc>
                <w:tcPr>
                  <w:tcW w:w="2287" w:type="dxa"/>
                </w:tcPr>
                <w:p w:rsidR="00093B4C" w:rsidRPr="00735F66" w:rsidRDefault="00093B4C" w:rsidP="00CC5584">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r>
            <w:tr w:rsidR="00093B4C" w:rsidRPr="00735F66" w:rsidTr="00CC5584">
              <w:trPr>
                <w:trHeight w:val="290"/>
              </w:trPr>
              <w:tc>
                <w:tcPr>
                  <w:tcW w:w="2287" w:type="dxa"/>
                </w:tcPr>
                <w:p w:rsidR="00093B4C" w:rsidRPr="00735F66" w:rsidRDefault="002852E7" w:rsidP="00CC5584">
                  <w:pPr>
                    <w:autoSpaceDE w:val="0"/>
                    <w:autoSpaceDN w:val="0"/>
                    <w:adjustRightInd w:val="0"/>
                    <w:rPr>
                      <w:rFonts w:ascii="Calibri" w:hAnsi="Calibri" w:cs="Calibri"/>
                      <w:color w:val="000000"/>
                      <w:lang w:val="en-NZ"/>
                    </w:rPr>
                  </w:pPr>
                  <w:r>
                    <w:rPr>
                      <w:rFonts w:ascii="Calibri" w:hAnsi="Calibri" w:cs="Calibri"/>
                      <w:color w:val="000000"/>
                      <w:lang w:val="en-NZ"/>
                    </w:rPr>
                    <w:t>Feasibility</w:t>
                  </w: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c>
                <w:tcPr>
                  <w:tcW w:w="1032" w:type="dxa"/>
                  <w:shd w:val="solid" w:color="FFFF00" w:fill="auto"/>
                </w:tcPr>
                <w:p w:rsidR="00093B4C" w:rsidRPr="00735F66" w:rsidRDefault="00093B4C" w:rsidP="00CC5584">
                  <w:pPr>
                    <w:autoSpaceDE w:val="0"/>
                    <w:autoSpaceDN w:val="0"/>
                    <w:adjustRightInd w:val="0"/>
                    <w:jc w:val="center"/>
                    <w:rPr>
                      <w:rFonts w:ascii="Calibri" w:hAnsi="Calibri" w:cs="Calibri"/>
                      <w:color w:val="000000"/>
                      <w:lang w:val="en-NZ"/>
                    </w:rPr>
                  </w:pPr>
                </w:p>
              </w:tc>
            </w:tr>
            <w:tr w:rsidR="00093B4C" w:rsidRPr="00735F66" w:rsidTr="00CC5584">
              <w:trPr>
                <w:trHeight w:val="305"/>
              </w:trPr>
              <w:tc>
                <w:tcPr>
                  <w:tcW w:w="2287" w:type="dxa"/>
                </w:tcPr>
                <w:p w:rsidR="00093B4C" w:rsidRPr="00735F66" w:rsidRDefault="002852E7" w:rsidP="00CC5584">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093B4C" w:rsidRPr="00735F66" w:rsidRDefault="00735914" w:rsidP="00CC5584">
                  <w:pPr>
                    <w:autoSpaceDE w:val="0"/>
                    <w:autoSpaceDN w:val="0"/>
                    <w:adjustRightInd w:val="0"/>
                    <w:jc w:val="center"/>
                    <w:rPr>
                      <w:rFonts w:ascii="Calibri" w:hAnsi="Calibri" w:cs="Calibri"/>
                      <w:color w:val="000000"/>
                      <w:lang w:val="en-NZ"/>
                    </w:rPr>
                  </w:pPr>
                  <w:r>
                    <w:rPr>
                      <w:rFonts w:ascii="Calibri" w:hAnsi="Calibri" w:cs="Calibri"/>
                      <w:color w:val="000000"/>
                      <w:lang w:val="en-NZ"/>
                    </w:rPr>
                    <w:t>49,9</w:t>
                  </w:r>
                  <w:r w:rsidR="005826CC">
                    <w:rPr>
                      <w:rFonts w:ascii="Calibri" w:hAnsi="Calibri" w:cs="Calibri"/>
                      <w:color w:val="000000"/>
                      <w:lang w:val="en-NZ"/>
                    </w:rPr>
                    <w:t>00</w:t>
                  </w:r>
                </w:p>
              </w:tc>
              <w:tc>
                <w:tcPr>
                  <w:tcW w:w="1032" w:type="dxa"/>
                  <w:shd w:val="clear" w:color="auto" w:fill="FFFF00"/>
                </w:tcPr>
                <w:p w:rsidR="00093B4C" w:rsidRPr="00735F66" w:rsidRDefault="00093B4C" w:rsidP="00CC5584">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c>
                <w:tcPr>
                  <w:tcW w:w="1032" w:type="dxa"/>
                  <w:shd w:val="clear" w:color="auto" w:fill="FFFF00"/>
                </w:tcPr>
                <w:p w:rsidR="00093B4C" w:rsidRPr="00735F66" w:rsidRDefault="00093B4C" w:rsidP="00CC5584">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r>
          </w:tbl>
          <w:p w:rsidR="00093B4C" w:rsidRPr="00735F66" w:rsidRDefault="00093B4C" w:rsidP="00735914">
            <w:pPr>
              <w:rPr>
                <w:rFonts w:ascii="Calibri" w:hAnsi="Calibri" w:cs="Arial"/>
              </w:rPr>
            </w:pPr>
          </w:p>
        </w:tc>
      </w:tr>
      <w:tr w:rsidR="00093B4C" w:rsidRPr="00735F66" w:rsidTr="00CC5584">
        <w:trPr>
          <w:trHeight w:val="226"/>
        </w:trPr>
        <w:tc>
          <w:tcPr>
            <w:tcW w:w="1496" w:type="pct"/>
            <w:tcBorders>
              <w:bottom w:val="single" w:sz="4" w:space="0" w:color="auto"/>
            </w:tcBorders>
          </w:tcPr>
          <w:p w:rsidR="00093B4C" w:rsidRPr="00735F66" w:rsidRDefault="00093B4C" w:rsidP="00CC5584">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093B4C" w:rsidRPr="00735F66" w:rsidRDefault="00BA38DB" w:rsidP="00CC5584">
            <w:pPr>
              <w:rPr>
                <w:rFonts w:ascii="Calibri" w:hAnsi="Calibri" w:cs="Arial"/>
              </w:rPr>
            </w:pPr>
            <w:r>
              <w:rPr>
                <w:rFonts w:ascii="Calibri" w:hAnsi="Calibri" w:cs="Arial"/>
              </w:rPr>
              <w:t>MFEM, CIIC</w:t>
            </w:r>
            <w:r w:rsidR="00093B4C">
              <w:rPr>
                <w:rFonts w:ascii="Calibri" w:hAnsi="Calibri" w:cs="Arial"/>
              </w:rPr>
              <w:t xml:space="preserve">  </w:t>
            </w:r>
          </w:p>
        </w:tc>
      </w:tr>
      <w:tr w:rsidR="002852E7" w:rsidRPr="00735F66" w:rsidTr="00CC5584">
        <w:trPr>
          <w:trHeight w:val="226"/>
        </w:trPr>
        <w:tc>
          <w:tcPr>
            <w:tcW w:w="1496" w:type="pct"/>
            <w:tcBorders>
              <w:bottom w:val="single" w:sz="4" w:space="0" w:color="auto"/>
            </w:tcBorders>
          </w:tcPr>
          <w:p w:rsidR="002852E7" w:rsidRPr="00BA38DB" w:rsidRDefault="002852E7" w:rsidP="00CC5584">
            <w:pPr>
              <w:rPr>
                <w:rFonts w:ascii="Calibri" w:hAnsi="Calibri" w:cs="Arial"/>
              </w:rPr>
            </w:pPr>
            <w:r w:rsidRPr="00BA38DB">
              <w:rPr>
                <w:rFonts w:ascii="Calibri" w:hAnsi="Calibri" w:cs="Arial"/>
              </w:rPr>
              <w:t>Other Funding Sources</w:t>
            </w:r>
          </w:p>
        </w:tc>
        <w:tc>
          <w:tcPr>
            <w:tcW w:w="3504" w:type="pct"/>
            <w:gridSpan w:val="2"/>
            <w:tcBorders>
              <w:bottom w:val="single" w:sz="4" w:space="0" w:color="auto"/>
            </w:tcBorders>
          </w:tcPr>
          <w:p w:rsidR="002852E7" w:rsidRPr="00BA38DB" w:rsidRDefault="00BA38DB" w:rsidP="00CC5584">
            <w:pPr>
              <w:rPr>
                <w:rFonts w:ascii="Calibri" w:hAnsi="Calibri" w:cs="Arial"/>
              </w:rPr>
            </w:pPr>
            <w:r w:rsidRPr="00BA38DB">
              <w:rPr>
                <w:rFonts w:ascii="Calibri" w:hAnsi="Calibri" w:cs="Arial"/>
              </w:rPr>
              <w:t>Nil</w:t>
            </w:r>
          </w:p>
        </w:tc>
      </w:tr>
      <w:tr w:rsidR="00093B4C" w:rsidRPr="00735F66" w:rsidTr="00CC5584">
        <w:trPr>
          <w:trHeight w:val="226"/>
        </w:trPr>
        <w:tc>
          <w:tcPr>
            <w:tcW w:w="1496" w:type="pct"/>
            <w:tcBorders>
              <w:bottom w:val="single" w:sz="4" w:space="0" w:color="auto"/>
            </w:tcBorders>
          </w:tcPr>
          <w:p w:rsidR="00093B4C" w:rsidRPr="00735F66" w:rsidRDefault="00093B4C" w:rsidP="00CC5584">
            <w:pPr>
              <w:rPr>
                <w:rFonts w:ascii="Calibri" w:hAnsi="Calibri" w:cs="Arial"/>
              </w:rPr>
            </w:pPr>
            <w:r>
              <w:rPr>
                <w:rFonts w:ascii="Calibri" w:hAnsi="Calibri" w:cs="Arial"/>
              </w:rPr>
              <w:t>Authority Reference (legislative or cabinet minute)</w:t>
            </w:r>
          </w:p>
        </w:tc>
        <w:tc>
          <w:tcPr>
            <w:tcW w:w="3504" w:type="pct"/>
            <w:gridSpan w:val="2"/>
            <w:tcBorders>
              <w:bottom w:val="single" w:sz="4" w:space="0" w:color="auto"/>
            </w:tcBorders>
          </w:tcPr>
          <w:p w:rsidR="00093B4C" w:rsidRPr="00735F66" w:rsidRDefault="00093B4C" w:rsidP="00CC5584">
            <w:pPr>
              <w:rPr>
                <w:rFonts w:ascii="Calibri" w:hAnsi="Calibri" w:cs="Arial"/>
              </w:rPr>
            </w:pPr>
            <w:r>
              <w:rPr>
                <w:rFonts w:ascii="Calibri" w:hAnsi="Calibri" w:cs="Arial"/>
              </w:rPr>
              <w:t xml:space="preserve">  </w:t>
            </w:r>
            <w:r w:rsidR="0046760B">
              <w:rPr>
                <w:rFonts w:ascii="Calibri" w:hAnsi="Calibri" w:cs="Arial"/>
              </w:rPr>
              <w:t xml:space="preserve">CM0250 - </w:t>
            </w:r>
            <w:r w:rsidR="0046760B" w:rsidRPr="00900CCE">
              <w:rPr>
                <w:rFonts w:ascii="Calibri" w:hAnsi="Calibri" w:cs="Arial"/>
                <w:bCs/>
              </w:rPr>
              <w:t>A study on the avenue for consolidating resources across the sector. (Consolidating support functions for private and public schools and specialised teaching services).</w:t>
            </w:r>
          </w:p>
        </w:tc>
      </w:tr>
      <w:tr w:rsidR="00093B4C" w:rsidRPr="00735F66" w:rsidTr="00CC5584">
        <w:trPr>
          <w:trHeight w:val="395"/>
        </w:trPr>
        <w:tc>
          <w:tcPr>
            <w:tcW w:w="1496" w:type="pct"/>
            <w:tcBorders>
              <w:top w:val="single" w:sz="4" w:space="0" w:color="auto"/>
            </w:tcBorders>
            <w:shd w:val="clear" w:color="auto" w:fill="D9D9D9"/>
          </w:tcPr>
          <w:p w:rsidR="00093B4C" w:rsidRPr="00735F66" w:rsidRDefault="00093B4C" w:rsidP="00CC5584">
            <w:pPr>
              <w:rPr>
                <w:rFonts w:ascii="Calibri" w:hAnsi="Calibri" w:cs="Arial"/>
                <w:b/>
              </w:rPr>
            </w:pPr>
            <w:r w:rsidRPr="00735F66">
              <w:rPr>
                <w:rFonts w:ascii="Calibri" w:hAnsi="Calibri" w:cs="Arial"/>
                <w:b/>
              </w:rPr>
              <w:t xml:space="preserve">STRATEGIC  OBJECTIVE </w:t>
            </w:r>
          </w:p>
        </w:tc>
        <w:tc>
          <w:tcPr>
            <w:tcW w:w="1631" w:type="pct"/>
            <w:tcBorders>
              <w:top w:val="single" w:sz="4" w:space="0" w:color="auto"/>
            </w:tcBorders>
            <w:shd w:val="clear" w:color="auto" w:fill="D9D9D9"/>
          </w:tcPr>
          <w:p w:rsidR="00093B4C" w:rsidRPr="00735F66" w:rsidRDefault="00093B4C" w:rsidP="00CC5584">
            <w:pPr>
              <w:rPr>
                <w:rFonts w:ascii="Calibri" w:hAnsi="Calibri" w:cs="Arial"/>
                <w:b/>
              </w:rPr>
            </w:pPr>
            <w:r w:rsidRPr="00735F66">
              <w:rPr>
                <w:rFonts w:ascii="Calibri" w:hAnsi="Calibri" w:cs="Arial"/>
                <w:b/>
              </w:rPr>
              <w:t>OUTCOME</w:t>
            </w:r>
          </w:p>
        </w:tc>
        <w:tc>
          <w:tcPr>
            <w:tcW w:w="1873" w:type="pct"/>
            <w:tcBorders>
              <w:top w:val="single" w:sz="4" w:space="0" w:color="auto"/>
            </w:tcBorders>
            <w:shd w:val="clear" w:color="auto" w:fill="D9D9D9"/>
          </w:tcPr>
          <w:p w:rsidR="00093B4C" w:rsidRPr="00735F66" w:rsidRDefault="00093B4C" w:rsidP="00CC5584">
            <w:pPr>
              <w:rPr>
                <w:rFonts w:ascii="Calibri" w:hAnsi="Calibri" w:cs="Arial"/>
                <w:b/>
              </w:rPr>
            </w:pPr>
            <w:r w:rsidRPr="00735F66">
              <w:rPr>
                <w:rFonts w:ascii="Calibri" w:hAnsi="Calibri" w:cs="Arial"/>
                <w:b/>
              </w:rPr>
              <w:t xml:space="preserve">KEY DELIVERABLES </w:t>
            </w:r>
          </w:p>
        </w:tc>
      </w:tr>
      <w:tr w:rsidR="0046760B" w:rsidRPr="00735F66" w:rsidTr="00CC5584">
        <w:trPr>
          <w:trHeight w:val="395"/>
        </w:trPr>
        <w:tc>
          <w:tcPr>
            <w:tcW w:w="1496" w:type="pct"/>
            <w:vMerge w:val="restart"/>
          </w:tcPr>
          <w:p w:rsidR="0046760B" w:rsidRPr="00735F66" w:rsidRDefault="0046760B" w:rsidP="00180952">
            <w:pPr>
              <w:rPr>
                <w:rFonts w:ascii="Calibri" w:hAnsi="Calibri" w:cs="Arial"/>
              </w:rPr>
            </w:pPr>
            <w:r w:rsidRPr="00D10039">
              <w:rPr>
                <w:rFonts w:ascii="Calibri" w:hAnsi="Calibri" w:cs="Calibri"/>
                <w:sz w:val="20"/>
              </w:rPr>
              <w:t xml:space="preserve">4.1 The provision of appropriate legislation, research, guidelines and standards which support delivery and enhance opportunities for </w:t>
            </w:r>
            <w:r>
              <w:rPr>
                <w:rFonts w:ascii="Calibri" w:hAnsi="Calibri" w:cs="Calibri"/>
                <w:sz w:val="20"/>
              </w:rPr>
              <w:t>learning</w:t>
            </w:r>
          </w:p>
        </w:tc>
        <w:tc>
          <w:tcPr>
            <w:tcW w:w="1631" w:type="pct"/>
          </w:tcPr>
          <w:p w:rsidR="0046760B" w:rsidRPr="00CA6EE8" w:rsidRDefault="0046760B" w:rsidP="00180952">
            <w:pPr>
              <w:rPr>
                <w:rFonts w:ascii="Calibri" w:hAnsi="Calibri" w:cs="Arial"/>
                <w:sz w:val="20"/>
                <w:szCs w:val="20"/>
              </w:rPr>
            </w:pPr>
            <w:r w:rsidRPr="00CA6EE8">
              <w:rPr>
                <w:rFonts w:ascii="Calibri" w:hAnsi="Calibri" w:cs="Calibri"/>
                <w:sz w:val="20"/>
                <w:szCs w:val="20"/>
              </w:rPr>
              <w:t xml:space="preserve">a. adequate budget resources for education </w:t>
            </w:r>
          </w:p>
        </w:tc>
        <w:tc>
          <w:tcPr>
            <w:tcW w:w="1873" w:type="pct"/>
          </w:tcPr>
          <w:p w:rsidR="0046760B" w:rsidRPr="00CA6EE8" w:rsidRDefault="0046760B" w:rsidP="00180952">
            <w:pPr>
              <w:rPr>
                <w:rFonts w:ascii="Calibri" w:hAnsi="Calibri" w:cs="Calibri"/>
                <w:color w:val="BFBFBF"/>
                <w:sz w:val="20"/>
                <w:szCs w:val="20"/>
              </w:rPr>
            </w:pPr>
            <w:r w:rsidRPr="00CA6EE8">
              <w:rPr>
                <w:rFonts w:ascii="Calibri" w:hAnsi="Calibri" w:cs="Calibri"/>
                <w:color w:val="BFBFBF"/>
                <w:sz w:val="20"/>
                <w:szCs w:val="20"/>
              </w:rPr>
              <w:t>FY 13/14, FY 14/15, FY 15/16</w:t>
            </w:r>
          </w:p>
          <w:p w:rsidR="0046760B" w:rsidRPr="00CA6EE8" w:rsidRDefault="0046760B" w:rsidP="00180952">
            <w:pPr>
              <w:rPr>
                <w:rFonts w:ascii="Calibri" w:hAnsi="Calibri" w:cs="Calibri"/>
                <w:color w:val="BFBFBF"/>
                <w:sz w:val="20"/>
                <w:szCs w:val="20"/>
              </w:rPr>
            </w:pPr>
          </w:p>
          <w:p w:rsidR="0046760B" w:rsidRDefault="0046760B" w:rsidP="008B2429">
            <w:pPr>
              <w:pStyle w:val="ListParagraph"/>
              <w:numPr>
                <w:ilvl w:val="0"/>
                <w:numId w:val="154"/>
              </w:numPr>
              <w:rPr>
                <w:rFonts w:cs="Arial"/>
                <w:sz w:val="20"/>
                <w:szCs w:val="20"/>
              </w:rPr>
            </w:pPr>
            <w:r w:rsidRPr="006971C8">
              <w:rPr>
                <w:rFonts w:cs="Arial"/>
                <w:sz w:val="20"/>
                <w:szCs w:val="20"/>
              </w:rPr>
              <w:t>Implement</w:t>
            </w:r>
            <w:r>
              <w:rPr>
                <w:rFonts w:cs="Arial"/>
                <w:sz w:val="20"/>
                <w:szCs w:val="20"/>
              </w:rPr>
              <w:t xml:space="preserve">ation of </w:t>
            </w:r>
            <w:r w:rsidRPr="006971C8">
              <w:rPr>
                <w:rFonts w:cs="Arial"/>
                <w:sz w:val="20"/>
                <w:szCs w:val="20"/>
              </w:rPr>
              <w:t xml:space="preserve"> recommendations of Education Sector Public Expenditure Review as appropriate</w:t>
            </w:r>
            <w:r>
              <w:rPr>
                <w:rFonts w:cs="Arial"/>
                <w:sz w:val="20"/>
                <w:szCs w:val="20"/>
              </w:rPr>
              <w:t xml:space="preserve"> </w:t>
            </w:r>
          </w:p>
          <w:p w:rsidR="0046760B" w:rsidRPr="00300A6C" w:rsidRDefault="0046760B" w:rsidP="008B2429">
            <w:pPr>
              <w:pStyle w:val="ListParagraph"/>
              <w:numPr>
                <w:ilvl w:val="0"/>
                <w:numId w:val="154"/>
              </w:numPr>
              <w:ind w:left="342" w:hanging="270"/>
              <w:rPr>
                <w:rFonts w:cs="Arial"/>
                <w:sz w:val="20"/>
                <w:szCs w:val="20"/>
              </w:rPr>
            </w:pPr>
            <w:r w:rsidRPr="00244B52">
              <w:rPr>
                <w:rFonts w:cs="Arial"/>
                <w:sz w:val="20"/>
                <w:szCs w:val="20"/>
              </w:rPr>
              <w:t xml:space="preserve">Implementation of requirements of Education Act 2012 </w:t>
            </w:r>
          </w:p>
        </w:tc>
      </w:tr>
      <w:tr w:rsidR="0046760B" w:rsidRPr="00735F66" w:rsidTr="00CC5584">
        <w:trPr>
          <w:trHeight w:val="395"/>
        </w:trPr>
        <w:tc>
          <w:tcPr>
            <w:tcW w:w="1496" w:type="pct"/>
            <w:vMerge/>
          </w:tcPr>
          <w:p w:rsidR="0046760B" w:rsidRPr="00D10039" w:rsidRDefault="0046760B" w:rsidP="00180952">
            <w:pPr>
              <w:rPr>
                <w:rFonts w:ascii="Calibri" w:hAnsi="Calibri" w:cs="Calibri"/>
                <w:sz w:val="20"/>
              </w:rPr>
            </w:pPr>
          </w:p>
        </w:tc>
        <w:tc>
          <w:tcPr>
            <w:tcW w:w="1631" w:type="pct"/>
          </w:tcPr>
          <w:p w:rsidR="0046760B" w:rsidRPr="0046760B" w:rsidRDefault="0046760B" w:rsidP="00AE299F">
            <w:pPr>
              <w:rPr>
                <w:rFonts w:ascii="Calibri" w:hAnsi="Calibri" w:cs="Arial"/>
                <w:sz w:val="20"/>
                <w:szCs w:val="20"/>
              </w:rPr>
            </w:pPr>
          </w:p>
          <w:p w:rsidR="0046760B" w:rsidRPr="0046760B" w:rsidRDefault="0046760B" w:rsidP="00AE299F">
            <w:pPr>
              <w:rPr>
                <w:rFonts w:ascii="Calibri" w:hAnsi="Calibri" w:cs="Arial"/>
                <w:sz w:val="20"/>
                <w:szCs w:val="20"/>
              </w:rPr>
            </w:pPr>
          </w:p>
          <w:p w:rsidR="0046760B" w:rsidRPr="0046760B" w:rsidRDefault="0046760B" w:rsidP="008B2429">
            <w:pPr>
              <w:pStyle w:val="ListParagraph"/>
              <w:numPr>
                <w:ilvl w:val="0"/>
                <w:numId w:val="173"/>
              </w:numPr>
              <w:rPr>
                <w:rFonts w:cs="Arial"/>
                <w:sz w:val="20"/>
                <w:szCs w:val="20"/>
              </w:rPr>
            </w:pPr>
            <w:r w:rsidRPr="0046760B">
              <w:rPr>
                <w:rFonts w:cs="Arial"/>
                <w:sz w:val="20"/>
                <w:szCs w:val="20"/>
              </w:rPr>
              <w:t xml:space="preserve">High quality buildings grounds and facilities </w:t>
            </w:r>
          </w:p>
        </w:tc>
        <w:tc>
          <w:tcPr>
            <w:tcW w:w="1873" w:type="pct"/>
          </w:tcPr>
          <w:p w:rsidR="0046760B" w:rsidRPr="0046760B" w:rsidRDefault="0046760B" w:rsidP="00AE299F">
            <w:pPr>
              <w:rPr>
                <w:rFonts w:ascii="Calibri" w:hAnsi="Calibri" w:cs="Calibri"/>
                <w:color w:val="BFBFBF"/>
                <w:sz w:val="20"/>
                <w:szCs w:val="20"/>
              </w:rPr>
            </w:pPr>
            <w:r w:rsidRPr="0046760B">
              <w:rPr>
                <w:rFonts w:ascii="Calibri" w:hAnsi="Calibri" w:cs="Calibri"/>
                <w:color w:val="BFBFBF"/>
                <w:sz w:val="20"/>
                <w:szCs w:val="20"/>
              </w:rPr>
              <w:t>FY 13/14, FY 14/15, FY 15/16</w:t>
            </w:r>
          </w:p>
          <w:p w:rsidR="0046760B" w:rsidRDefault="0046760B" w:rsidP="00AE299F">
            <w:pPr>
              <w:rPr>
                <w:rFonts w:ascii="Calibri" w:hAnsi="Calibri" w:cs="Arial"/>
                <w:sz w:val="20"/>
                <w:szCs w:val="20"/>
              </w:rPr>
            </w:pPr>
          </w:p>
          <w:p w:rsidR="0046760B" w:rsidRPr="0046760B" w:rsidRDefault="0046760B" w:rsidP="00AE299F">
            <w:pPr>
              <w:rPr>
                <w:rFonts w:ascii="Calibri" w:hAnsi="Calibri" w:cs="Arial"/>
                <w:sz w:val="20"/>
                <w:szCs w:val="20"/>
              </w:rPr>
            </w:pPr>
            <w:r w:rsidRPr="0046760B">
              <w:rPr>
                <w:rFonts w:ascii="Calibri" w:hAnsi="Calibri" w:cs="Arial"/>
                <w:sz w:val="20"/>
                <w:szCs w:val="20"/>
              </w:rPr>
              <w:t>All learning and teaching facilities maintain W</w:t>
            </w:r>
            <w:r w:rsidR="00754854">
              <w:rPr>
                <w:rFonts w:ascii="Calibri" w:hAnsi="Calibri" w:cs="Arial"/>
                <w:sz w:val="20"/>
                <w:szCs w:val="20"/>
              </w:rPr>
              <w:t>o</w:t>
            </w:r>
            <w:r w:rsidRPr="0046760B">
              <w:rPr>
                <w:rFonts w:ascii="Calibri" w:hAnsi="Calibri" w:cs="Arial"/>
                <w:sz w:val="20"/>
                <w:szCs w:val="20"/>
              </w:rPr>
              <w:t xml:space="preserve">F and FoP minimum standards </w:t>
            </w:r>
          </w:p>
        </w:tc>
      </w:tr>
    </w:tbl>
    <w:p w:rsidR="00093B4C" w:rsidRDefault="00093B4C" w:rsidP="00093B4C">
      <w:pPr>
        <w:rPr>
          <w:rFonts w:ascii="Calibri" w:hAnsi="Calibri"/>
          <w:lang w:eastAsia="en-US"/>
        </w:rPr>
      </w:pPr>
    </w:p>
    <w:p w:rsidR="00A54B6E" w:rsidRPr="005C0D11" w:rsidRDefault="00A54B6E" w:rsidP="00A54B6E">
      <w:pPr>
        <w:rPr>
          <w:lang w:eastAsia="en-US"/>
        </w:rPr>
      </w:pPr>
      <w:r>
        <w:rPr>
          <w:lang w:eastAsia="en-US"/>
        </w:rPr>
        <w:t>3.5.2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3048"/>
        <w:gridCol w:w="3500"/>
      </w:tblGrid>
      <w:tr w:rsidR="00A54B6E" w:rsidRPr="000030AE" w:rsidTr="002A09B7">
        <w:trPr>
          <w:trHeight w:val="226"/>
        </w:trPr>
        <w:tc>
          <w:tcPr>
            <w:tcW w:w="1496" w:type="pct"/>
          </w:tcPr>
          <w:p w:rsidR="00A54B6E" w:rsidRPr="00735F66" w:rsidRDefault="00A54B6E" w:rsidP="002A09B7">
            <w:pPr>
              <w:rPr>
                <w:rFonts w:ascii="Calibri" w:hAnsi="Calibri" w:cs="Arial"/>
              </w:rPr>
            </w:pPr>
            <w:r>
              <w:rPr>
                <w:rFonts w:ascii="Calibri" w:hAnsi="Calibri" w:cs="Arial"/>
              </w:rPr>
              <w:t>Capital Project Title</w:t>
            </w:r>
          </w:p>
        </w:tc>
        <w:tc>
          <w:tcPr>
            <w:tcW w:w="3504" w:type="pct"/>
            <w:gridSpan w:val="2"/>
          </w:tcPr>
          <w:p w:rsidR="00A54B6E" w:rsidRPr="000030AE" w:rsidRDefault="00A54B6E" w:rsidP="00A54B6E">
            <w:pPr>
              <w:rPr>
                <w:rFonts w:ascii="Calibri" w:hAnsi="Calibri" w:cs="Arial"/>
                <w:b/>
                <w:i/>
                <w:highlight w:val="yellow"/>
              </w:rPr>
            </w:pPr>
            <w:r w:rsidRPr="000030AE">
              <w:rPr>
                <w:rFonts w:ascii="Calibri" w:hAnsi="Calibri" w:cs="Arial"/>
                <w:b/>
                <w:i/>
              </w:rPr>
              <w:t>S</w:t>
            </w:r>
            <w:r>
              <w:rPr>
                <w:rFonts w:ascii="Calibri" w:hAnsi="Calibri" w:cs="Arial"/>
                <w:b/>
                <w:i/>
              </w:rPr>
              <w:t xml:space="preserve">chool Transport – </w:t>
            </w:r>
            <w:r w:rsidRPr="000030AE">
              <w:rPr>
                <w:rFonts w:ascii="Calibri" w:hAnsi="Calibri" w:cs="Arial"/>
                <w:b/>
                <w:i/>
              </w:rPr>
              <w:t>Aitutaki School</w:t>
            </w:r>
          </w:p>
        </w:tc>
      </w:tr>
      <w:tr w:rsidR="00A54B6E" w:rsidRPr="00F47F67" w:rsidTr="002A09B7">
        <w:trPr>
          <w:trHeight w:val="239"/>
        </w:trPr>
        <w:tc>
          <w:tcPr>
            <w:tcW w:w="1496" w:type="pct"/>
          </w:tcPr>
          <w:p w:rsidR="00A54B6E" w:rsidRPr="00735F66" w:rsidRDefault="00A54B6E" w:rsidP="002A09B7">
            <w:pPr>
              <w:rPr>
                <w:rFonts w:ascii="Calibri" w:hAnsi="Calibri" w:cs="Arial"/>
              </w:rPr>
            </w:pPr>
            <w:r>
              <w:rPr>
                <w:rFonts w:ascii="Calibri" w:hAnsi="Calibri" w:cs="Arial"/>
              </w:rPr>
              <w:t>New or Existing</w:t>
            </w:r>
            <w:r w:rsidRPr="00735F66">
              <w:rPr>
                <w:rFonts w:ascii="Calibri" w:hAnsi="Calibri" w:cs="Arial"/>
              </w:rPr>
              <w:t xml:space="preserve"> </w:t>
            </w:r>
          </w:p>
        </w:tc>
        <w:tc>
          <w:tcPr>
            <w:tcW w:w="3504" w:type="pct"/>
            <w:gridSpan w:val="2"/>
            <w:shd w:val="clear" w:color="auto" w:fill="auto"/>
          </w:tcPr>
          <w:p w:rsidR="00A54B6E" w:rsidRPr="00F47F67" w:rsidRDefault="00A54B6E" w:rsidP="00735914">
            <w:pPr>
              <w:jc w:val="both"/>
              <w:rPr>
                <w:rFonts w:ascii="Calibri" w:hAnsi="Calibri"/>
              </w:rPr>
            </w:pPr>
            <w:r w:rsidRPr="00F47F67">
              <w:rPr>
                <w:rFonts w:ascii="Calibri" w:hAnsi="Calibri"/>
              </w:rPr>
              <w:t>Re</w:t>
            </w:r>
            <w:r>
              <w:rPr>
                <w:rFonts w:ascii="Calibri" w:hAnsi="Calibri"/>
              </w:rPr>
              <w:t xml:space="preserve">placement bus </w:t>
            </w:r>
            <w:proofErr w:type="gramStart"/>
            <w:r>
              <w:rPr>
                <w:rFonts w:ascii="Calibri" w:hAnsi="Calibri"/>
              </w:rPr>
              <w:t>Aitutaki  -</w:t>
            </w:r>
            <w:proofErr w:type="gramEnd"/>
            <w:r>
              <w:rPr>
                <w:rFonts w:ascii="Calibri" w:hAnsi="Calibri"/>
              </w:rPr>
              <w:t xml:space="preserve"> $49,999 will enable an alternative schooling arrangement for students at</w:t>
            </w:r>
            <w:r w:rsidRPr="00F47F67">
              <w:rPr>
                <w:rFonts w:ascii="Calibri" w:hAnsi="Calibri"/>
              </w:rPr>
              <w:t xml:space="preserve"> </w:t>
            </w:r>
            <w:r>
              <w:rPr>
                <w:rFonts w:ascii="Calibri" w:hAnsi="Calibri"/>
              </w:rPr>
              <w:t xml:space="preserve">Vaitau School in Aitutaki to be pursued. It is expected that the ECE classes will still be required at Vaitau with transporting for older students to nearest alternative providing cost effective options.   Expected outcomes for the Public expenditure review will provide information to inform school funding formula and staffing ratios to inform viability to meet obligations of Education Act and mandates of the EMP and MoE. </w:t>
            </w:r>
          </w:p>
        </w:tc>
      </w:tr>
      <w:tr w:rsidR="00A54B6E" w:rsidRPr="00156F84" w:rsidTr="002A09B7">
        <w:trPr>
          <w:trHeight w:val="239"/>
        </w:trPr>
        <w:tc>
          <w:tcPr>
            <w:tcW w:w="1496" w:type="pct"/>
          </w:tcPr>
          <w:p w:rsidR="00A54B6E" w:rsidRPr="00735F66" w:rsidRDefault="00A54B6E" w:rsidP="002A09B7">
            <w:pPr>
              <w:rPr>
                <w:rFonts w:ascii="Calibri" w:hAnsi="Calibri" w:cs="Arial"/>
              </w:rPr>
            </w:pPr>
            <w:r>
              <w:rPr>
                <w:rFonts w:ascii="Calibri" w:hAnsi="Calibri" w:cs="Arial"/>
              </w:rPr>
              <w:t>Program Strategies</w:t>
            </w:r>
          </w:p>
        </w:tc>
        <w:tc>
          <w:tcPr>
            <w:tcW w:w="3504" w:type="pct"/>
            <w:gridSpan w:val="2"/>
            <w:shd w:val="clear" w:color="auto" w:fill="auto"/>
          </w:tcPr>
          <w:p w:rsidR="00A54B6E" w:rsidRPr="00156F84" w:rsidRDefault="00A54B6E" w:rsidP="002A09B7">
            <w:pPr>
              <w:rPr>
                <w:rFonts w:ascii="Calibri" w:hAnsi="Calibri" w:cs="Arial"/>
              </w:rPr>
            </w:pPr>
            <w:r w:rsidRPr="00156F84">
              <w:rPr>
                <w:rFonts w:ascii="Calibri" w:hAnsi="Calibri" w:cs="Arial"/>
              </w:rPr>
              <w:t>Output 4 mandate</w:t>
            </w:r>
            <w:r>
              <w:rPr>
                <w:rFonts w:ascii="Calibri" w:hAnsi="Calibri" w:cs="Arial"/>
              </w:rPr>
              <w:t>s</w:t>
            </w:r>
            <w:r w:rsidRPr="00156F84">
              <w:rPr>
                <w:rFonts w:ascii="Calibri" w:hAnsi="Calibri" w:cs="Arial"/>
              </w:rPr>
              <w:t xml:space="preserve"> core functions include: </w:t>
            </w:r>
          </w:p>
          <w:p w:rsidR="00A54B6E" w:rsidRPr="00156F84" w:rsidRDefault="00A54B6E" w:rsidP="002A09B7">
            <w:pPr>
              <w:pStyle w:val="ListParagraph"/>
              <w:numPr>
                <w:ilvl w:val="0"/>
                <w:numId w:val="149"/>
              </w:numPr>
              <w:rPr>
                <w:rFonts w:cs="Arial"/>
              </w:rPr>
            </w:pPr>
            <w:r w:rsidRPr="00156F84">
              <w:rPr>
                <w:rFonts w:cs="Arial"/>
              </w:rPr>
              <w:t xml:space="preserve">Equitable access to quality education </w:t>
            </w:r>
          </w:p>
          <w:p w:rsidR="00A54B6E" w:rsidRPr="00156F84" w:rsidRDefault="00A54B6E" w:rsidP="002A09B7">
            <w:pPr>
              <w:pStyle w:val="ListParagraph"/>
              <w:numPr>
                <w:ilvl w:val="0"/>
                <w:numId w:val="149"/>
              </w:numPr>
              <w:rPr>
                <w:rFonts w:cs="Arial"/>
              </w:rPr>
            </w:pPr>
            <w:r w:rsidRPr="00156F84">
              <w:rPr>
                <w:rFonts w:cs="Arial"/>
              </w:rPr>
              <w:t xml:space="preserve">Providing education for all age groups </w:t>
            </w:r>
          </w:p>
          <w:p w:rsidR="00A54B6E" w:rsidRPr="00156F84" w:rsidRDefault="00A54B6E" w:rsidP="002A09B7">
            <w:pPr>
              <w:rPr>
                <w:rFonts w:ascii="Calibri" w:hAnsi="Calibri" w:cs="Arial"/>
                <w:highlight w:val="yellow"/>
              </w:rPr>
            </w:pPr>
            <w:r w:rsidRPr="00156F84">
              <w:rPr>
                <w:rFonts w:ascii="Calibri" w:hAnsi="Calibri" w:cs="Arial"/>
              </w:rPr>
              <w:t xml:space="preserve">Implementation of recommendations of Education Sector Public </w:t>
            </w:r>
            <w:r>
              <w:rPr>
                <w:rFonts w:ascii="Calibri" w:hAnsi="Calibri" w:cs="Arial"/>
              </w:rPr>
              <w:t>E</w:t>
            </w:r>
            <w:r w:rsidRPr="00156F84">
              <w:rPr>
                <w:rFonts w:ascii="Calibri" w:hAnsi="Calibri" w:cs="Arial"/>
              </w:rPr>
              <w:t xml:space="preserve">xpenditure </w:t>
            </w:r>
            <w:r>
              <w:rPr>
                <w:rFonts w:ascii="Calibri" w:hAnsi="Calibri" w:cs="Arial"/>
              </w:rPr>
              <w:t>R</w:t>
            </w:r>
            <w:r w:rsidRPr="00156F84">
              <w:rPr>
                <w:rFonts w:ascii="Calibri" w:hAnsi="Calibri" w:cs="Arial"/>
              </w:rPr>
              <w:t>eview as appropriate</w:t>
            </w:r>
          </w:p>
        </w:tc>
      </w:tr>
      <w:tr w:rsidR="00A54B6E" w:rsidRPr="00735F66" w:rsidTr="002A09B7">
        <w:trPr>
          <w:trHeight w:val="395"/>
        </w:trPr>
        <w:tc>
          <w:tcPr>
            <w:tcW w:w="1496" w:type="pct"/>
            <w:tcBorders>
              <w:top w:val="single" w:sz="4" w:space="0" w:color="auto"/>
            </w:tcBorders>
            <w:shd w:val="clear" w:color="auto" w:fill="auto"/>
          </w:tcPr>
          <w:p w:rsidR="00A54B6E" w:rsidRDefault="00A54B6E" w:rsidP="002A09B7">
            <w:pPr>
              <w:rPr>
                <w:rFonts w:ascii="Calibri" w:hAnsi="Calibri" w:cs="Arial"/>
                <w:b/>
              </w:rPr>
            </w:pPr>
            <w:r w:rsidRPr="00735F66">
              <w:rPr>
                <w:rFonts w:ascii="Calibri" w:hAnsi="Calibri" w:cs="Arial"/>
              </w:rPr>
              <w:t>Ongoing / One off – timeframe</w:t>
            </w:r>
            <w:r w:rsidRPr="00CF028B">
              <w:rPr>
                <w:rFonts w:ascii="Calibri" w:hAnsi="Calibri" w:cs="Arial"/>
              </w:rPr>
              <w:t xml:space="preserve"> </w:t>
            </w:r>
          </w:p>
        </w:tc>
        <w:tc>
          <w:tcPr>
            <w:tcW w:w="3504" w:type="pct"/>
            <w:gridSpan w:val="2"/>
            <w:tcBorders>
              <w:top w:val="single" w:sz="4" w:space="0" w:color="auto"/>
            </w:tcBorders>
            <w:shd w:val="clear" w:color="auto" w:fill="auto"/>
          </w:tcPr>
          <w:p w:rsidR="00A54B6E" w:rsidRPr="00735F66" w:rsidRDefault="00A54B6E" w:rsidP="002A09B7">
            <w:pPr>
              <w:rPr>
                <w:rFonts w:ascii="Calibri" w:hAnsi="Calibri" w:cs="Arial"/>
                <w:b/>
              </w:rPr>
            </w:pPr>
            <w:r>
              <w:rPr>
                <w:rFonts w:ascii="Calibri" w:hAnsi="Calibri" w:cs="Arial"/>
              </w:rPr>
              <w:t>One off with ongoing maintenance and operating costs</w:t>
            </w:r>
          </w:p>
        </w:tc>
      </w:tr>
      <w:tr w:rsidR="00A54B6E" w:rsidRPr="00CF028B" w:rsidTr="002A09B7">
        <w:trPr>
          <w:trHeight w:val="395"/>
        </w:trPr>
        <w:tc>
          <w:tcPr>
            <w:tcW w:w="1496" w:type="pct"/>
            <w:tcBorders>
              <w:top w:val="single" w:sz="4" w:space="0" w:color="auto"/>
            </w:tcBorders>
            <w:shd w:val="clear" w:color="auto" w:fill="auto"/>
          </w:tcPr>
          <w:p w:rsidR="00A54B6E" w:rsidRPr="00CF028B" w:rsidRDefault="00A54B6E" w:rsidP="002A09B7">
            <w:pPr>
              <w:rPr>
                <w:rFonts w:ascii="Calibri" w:hAnsi="Calibri" w:cs="Arial"/>
              </w:rPr>
            </w:pPr>
            <w:r>
              <w:rPr>
                <w:rFonts w:ascii="Calibri" w:hAnsi="Calibri" w:cs="Arial"/>
              </w:rPr>
              <w:t>Background on the proposed Capital Project</w:t>
            </w:r>
          </w:p>
        </w:tc>
        <w:tc>
          <w:tcPr>
            <w:tcW w:w="3504" w:type="pct"/>
            <w:gridSpan w:val="2"/>
            <w:tcBorders>
              <w:top w:val="single" w:sz="4" w:space="0" w:color="auto"/>
            </w:tcBorders>
            <w:shd w:val="clear" w:color="auto" w:fill="auto"/>
          </w:tcPr>
          <w:p w:rsidR="00A54B6E" w:rsidRPr="00CF028B" w:rsidRDefault="00A54B6E" w:rsidP="002A09B7">
            <w:pPr>
              <w:rPr>
                <w:rFonts w:ascii="Calibri" w:hAnsi="Calibri" w:cs="Arial"/>
                <w:highlight w:val="yellow"/>
              </w:rPr>
            </w:pPr>
            <w:r w:rsidRPr="003A490A">
              <w:rPr>
                <w:rFonts w:ascii="Calibri" w:hAnsi="Calibri" w:cs="Arial"/>
              </w:rPr>
              <w:t xml:space="preserve">EMP </w:t>
            </w:r>
            <w:r>
              <w:rPr>
                <w:rFonts w:ascii="Calibri" w:hAnsi="Calibri" w:cs="Arial"/>
              </w:rPr>
              <w:t xml:space="preserve">Focus </w:t>
            </w:r>
            <w:r w:rsidRPr="003A490A">
              <w:rPr>
                <w:rFonts w:ascii="Calibri" w:hAnsi="Calibri" w:cs="Arial"/>
              </w:rPr>
              <w:t>Area 4 - Infrastructure and Support</w:t>
            </w:r>
            <w:r>
              <w:rPr>
                <w:rFonts w:ascii="Calibri" w:hAnsi="Calibri" w:cs="Arial"/>
              </w:rPr>
              <w:t xml:space="preserve"> </w:t>
            </w:r>
          </w:p>
        </w:tc>
      </w:tr>
      <w:tr w:rsidR="00A54B6E" w:rsidRPr="00735F66" w:rsidTr="002A09B7">
        <w:trPr>
          <w:trHeight w:val="528"/>
        </w:trPr>
        <w:tc>
          <w:tcPr>
            <w:tcW w:w="1496" w:type="pct"/>
          </w:tcPr>
          <w:p w:rsidR="00A54B6E" w:rsidRPr="00735F66" w:rsidRDefault="00A54B6E" w:rsidP="002A09B7">
            <w:pPr>
              <w:rPr>
                <w:rFonts w:ascii="Calibri" w:hAnsi="Calibri" w:cs="Arial"/>
              </w:rPr>
            </w:pPr>
          </w:p>
          <w:p w:rsidR="00A54B6E" w:rsidRPr="00735F66" w:rsidRDefault="00A54B6E" w:rsidP="002A09B7">
            <w:pPr>
              <w:rPr>
                <w:rFonts w:ascii="Calibri" w:hAnsi="Calibri" w:cs="Arial"/>
              </w:rPr>
            </w:pPr>
          </w:p>
          <w:p w:rsidR="00A54B6E" w:rsidRPr="00735F66" w:rsidRDefault="00A54B6E" w:rsidP="002A09B7">
            <w:pPr>
              <w:rPr>
                <w:rFonts w:ascii="Calibri" w:hAnsi="Calibri" w:cs="Arial"/>
              </w:rPr>
            </w:pPr>
          </w:p>
          <w:p w:rsidR="00A54B6E" w:rsidRPr="00735F66" w:rsidRDefault="00A54B6E" w:rsidP="002A09B7">
            <w:pPr>
              <w:rPr>
                <w:rFonts w:ascii="Calibri" w:hAnsi="Calibri" w:cs="Arial"/>
              </w:rPr>
            </w:pPr>
          </w:p>
          <w:p w:rsidR="00A54B6E" w:rsidRPr="00735F66" w:rsidRDefault="00A54B6E" w:rsidP="002A09B7">
            <w:pPr>
              <w:rPr>
                <w:rFonts w:ascii="Calibri" w:hAnsi="Calibri" w:cs="Arial"/>
              </w:rPr>
            </w:pPr>
          </w:p>
          <w:p w:rsidR="00A54B6E" w:rsidRPr="00735F66" w:rsidRDefault="00A54B6E" w:rsidP="002A09B7">
            <w:pPr>
              <w:rPr>
                <w:rFonts w:ascii="Calibri" w:hAnsi="Calibri" w:cs="Arial"/>
              </w:rPr>
            </w:pPr>
            <w:r w:rsidRPr="00735F66">
              <w:rPr>
                <w:rFonts w:ascii="Calibri" w:hAnsi="Calibri" w:cs="Arial"/>
              </w:rPr>
              <w:t>Costing</w:t>
            </w:r>
          </w:p>
        </w:tc>
        <w:tc>
          <w:tcPr>
            <w:tcW w:w="3504" w:type="pct"/>
            <w:gridSpan w:val="2"/>
          </w:tcPr>
          <w:p w:rsidR="00A54B6E" w:rsidRPr="00735F66" w:rsidRDefault="00A54B6E" w:rsidP="002A09B7">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A54B6E" w:rsidRPr="00735F66" w:rsidTr="002A09B7">
              <w:trPr>
                <w:trHeight w:val="305"/>
              </w:trPr>
              <w:tc>
                <w:tcPr>
                  <w:tcW w:w="2287" w:type="dxa"/>
                </w:tcPr>
                <w:p w:rsidR="00A54B6E" w:rsidRPr="00CF028B" w:rsidRDefault="00A54B6E" w:rsidP="002A09B7">
                  <w:pPr>
                    <w:autoSpaceDE w:val="0"/>
                    <w:autoSpaceDN w:val="0"/>
                    <w:adjustRightInd w:val="0"/>
                    <w:rPr>
                      <w:rFonts w:ascii="Calibri" w:hAnsi="Calibri" w:cs="Calibri"/>
                      <w:b/>
                      <w:color w:val="000000"/>
                      <w:lang w:val="en-NZ"/>
                    </w:rPr>
                  </w:pPr>
                  <w:r>
                    <w:rPr>
                      <w:rFonts w:ascii="Calibri" w:hAnsi="Calibri" w:cs="Calibri"/>
                      <w:b/>
                      <w:color w:val="000000"/>
                      <w:lang w:val="en-NZ"/>
                    </w:rPr>
                    <w:t>Capital Breakdown</w:t>
                  </w:r>
                </w:p>
              </w:tc>
              <w:tc>
                <w:tcPr>
                  <w:tcW w:w="1032" w:type="dxa"/>
                </w:tcPr>
                <w:p w:rsidR="00A54B6E" w:rsidRPr="00735F66" w:rsidRDefault="00A54B6E" w:rsidP="002A09B7">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A54B6E" w:rsidRPr="00735F66" w:rsidRDefault="00A54B6E" w:rsidP="002A09B7">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A54B6E" w:rsidRPr="00735F66" w:rsidRDefault="00A54B6E" w:rsidP="002A09B7">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A54B6E" w:rsidRPr="00735F66" w:rsidTr="002A09B7">
              <w:trPr>
                <w:trHeight w:val="290"/>
              </w:trPr>
              <w:tc>
                <w:tcPr>
                  <w:tcW w:w="2287" w:type="dxa"/>
                </w:tcPr>
                <w:p w:rsidR="00A54B6E" w:rsidRPr="00735F66" w:rsidRDefault="00A54B6E" w:rsidP="002A09B7">
                  <w:pPr>
                    <w:autoSpaceDE w:val="0"/>
                    <w:autoSpaceDN w:val="0"/>
                    <w:adjustRightInd w:val="0"/>
                    <w:rPr>
                      <w:rFonts w:ascii="Calibri" w:hAnsi="Calibri" w:cs="Calibri"/>
                      <w:color w:val="000000"/>
                      <w:lang w:val="en-NZ"/>
                    </w:rPr>
                  </w:pPr>
                  <w:r>
                    <w:rPr>
                      <w:rFonts w:ascii="Calibri" w:hAnsi="Calibri" w:cs="Calibri"/>
                      <w:color w:val="000000"/>
                      <w:lang w:val="en-NZ"/>
                    </w:rPr>
                    <w:t>Design</w:t>
                  </w: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rPr>
                      <w:rFonts w:ascii="Calibri" w:hAnsi="Calibri" w:cs="Calibri"/>
                      <w:color w:val="000000"/>
                      <w:lang w:val="en-NZ"/>
                    </w:rPr>
                  </w:pPr>
                </w:p>
              </w:tc>
            </w:tr>
            <w:tr w:rsidR="00A54B6E" w:rsidRPr="00735F66" w:rsidTr="002A09B7">
              <w:trPr>
                <w:trHeight w:val="290"/>
              </w:trPr>
              <w:tc>
                <w:tcPr>
                  <w:tcW w:w="2287" w:type="dxa"/>
                </w:tcPr>
                <w:p w:rsidR="00A54B6E" w:rsidRPr="00735F66" w:rsidRDefault="00A54B6E" w:rsidP="002A09B7">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r>
            <w:tr w:rsidR="00A54B6E" w:rsidRPr="00735F66" w:rsidTr="002A09B7">
              <w:trPr>
                <w:trHeight w:val="290"/>
              </w:trPr>
              <w:tc>
                <w:tcPr>
                  <w:tcW w:w="2287" w:type="dxa"/>
                </w:tcPr>
                <w:p w:rsidR="00A54B6E" w:rsidRPr="00735F66" w:rsidRDefault="00A54B6E" w:rsidP="002A09B7">
                  <w:pPr>
                    <w:autoSpaceDE w:val="0"/>
                    <w:autoSpaceDN w:val="0"/>
                    <w:adjustRightInd w:val="0"/>
                    <w:rPr>
                      <w:rFonts w:ascii="Calibri" w:hAnsi="Calibri" w:cs="Calibri"/>
                      <w:color w:val="000000"/>
                      <w:lang w:val="en-NZ"/>
                    </w:rPr>
                  </w:pPr>
                  <w:r>
                    <w:rPr>
                      <w:rFonts w:ascii="Calibri" w:hAnsi="Calibri" w:cs="Calibri"/>
                      <w:color w:val="000000"/>
                      <w:lang w:val="en-NZ"/>
                    </w:rPr>
                    <w:t>Feasibility</w:t>
                  </w: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c>
                <w:tcPr>
                  <w:tcW w:w="1032" w:type="dxa"/>
                  <w:shd w:val="solid" w:color="FFFF00" w:fill="auto"/>
                </w:tcPr>
                <w:p w:rsidR="00A54B6E" w:rsidRPr="00735F66" w:rsidRDefault="00A54B6E" w:rsidP="002A09B7">
                  <w:pPr>
                    <w:autoSpaceDE w:val="0"/>
                    <w:autoSpaceDN w:val="0"/>
                    <w:adjustRightInd w:val="0"/>
                    <w:jc w:val="center"/>
                    <w:rPr>
                      <w:rFonts w:ascii="Calibri" w:hAnsi="Calibri" w:cs="Calibri"/>
                      <w:color w:val="000000"/>
                      <w:lang w:val="en-NZ"/>
                    </w:rPr>
                  </w:pPr>
                </w:p>
              </w:tc>
            </w:tr>
            <w:tr w:rsidR="00A54B6E" w:rsidRPr="00735F66" w:rsidTr="002A09B7">
              <w:trPr>
                <w:trHeight w:val="305"/>
              </w:trPr>
              <w:tc>
                <w:tcPr>
                  <w:tcW w:w="2287" w:type="dxa"/>
                </w:tcPr>
                <w:p w:rsidR="00A54B6E" w:rsidRPr="00735F66" w:rsidRDefault="00A54B6E" w:rsidP="002A09B7">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A54B6E" w:rsidRPr="00735F66" w:rsidRDefault="005826CC" w:rsidP="002A09B7">
                  <w:pPr>
                    <w:autoSpaceDE w:val="0"/>
                    <w:autoSpaceDN w:val="0"/>
                    <w:adjustRightInd w:val="0"/>
                    <w:jc w:val="center"/>
                    <w:rPr>
                      <w:rFonts w:ascii="Calibri" w:hAnsi="Calibri" w:cs="Calibri"/>
                      <w:color w:val="000000"/>
                      <w:lang w:val="en-NZ"/>
                    </w:rPr>
                  </w:pPr>
                  <w:r>
                    <w:rPr>
                      <w:rFonts w:ascii="Calibri" w:hAnsi="Calibri" w:cs="Calibri"/>
                      <w:color w:val="000000"/>
                      <w:lang w:val="en-NZ"/>
                    </w:rPr>
                    <w:t>49,900</w:t>
                  </w:r>
                </w:p>
              </w:tc>
              <w:tc>
                <w:tcPr>
                  <w:tcW w:w="1032" w:type="dxa"/>
                  <w:shd w:val="clear" w:color="auto" w:fill="FFFF00"/>
                </w:tcPr>
                <w:p w:rsidR="00A54B6E" w:rsidRPr="00735F66" w:rsidRDefault="00A54B6E" w:rsidP="002A09B7">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c>
                <w:tcPr>
                  <w:tcW w:w="1032" w:type="dxa"/>
                  <w:shd w:val="clear" w:color="auto" w:fill="FFFF00"/>
                </w:tcPr>
                <w:p w:rsidR="00A54B6E" w:rsidRPr="00735F66" w:rsidRDefault="00A54B6E" w:rsidP="002A09B7">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r>
          </w:tbl>
          <w:p w:rsidR="00A54B6E" w:rsidRPr="00735F66" w:rsidRDefault="00A54B6E" w:rsidP="00735914">
            <w:pPr>
              <w:rPr>
                <w:rFonts w:ascii="Calibri" w:hAnsi="Calibri" w:cs="Arial"/>
              </w:rPr>
            </w:pPr>
          </w:p>
        </w:tc>
      </w:tr>
      <w:tr w:rsidR="00A54B6E" w:rsidRPr="00735F66" w:rsidTr="002A09B7">
        <w:trPr>
          <w:trHeight w:val="226"/>
        </w:trPr>
        <w:tc>
          <w:tcPr>
            <w:tcW w:w="1496" w:type="pct"/>
            <w:tcBorders>
              <w:bottom w:val="single" w:sz="4" w:space="0" w:color="auto"/>
            </w:tcBorders>
          </w:tcPr>
          <w:p w:rsidR="00A54B6E" w:rsidRPr="00735F66" w:rsidRDefault="00A54B6E" w:rsidP="002A09B7">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A54B6E" w:rsidRPr="00735F66" w:rsidRDefault="00A54B6E" w:rsidP="002A09B7">
            <w:pPr>
              <w:rPr>
                <w:rFonts w:ascii="Calibri" w:hAnsi="Calibri" w:cs="Arial"/>
              </w:rPr>
            </w:pPr>
            <w:r>
              <w:rPr>
                <w:rFonts w:ascii="Calibri" w:hAnsi="Calibri" w:cs="Arial"/>
              </w:rPr>
              <w:t xml:space="preserve">MFEM, CIIC  </w:t>
            </w:r>
          </w:p>
        </w:tc>
      </w:tr>
      <w:tr w:rsidR="00A54B6E" w:rsidRPr="00BA38DB" w:rsidTr="002A09B7">
        <w:trPr>
          <w:trHeight w:val="226"/>
        </w:trPr>
        <w:tc>
          <w:tcPr>
            <w:tcW w:w="1496" w:type="pct"/>
            <w:tcBorders>
              <w:bottom w:val="single" w:sz="4" w:space="0" w:color="auto"/>
            </w:tcBorders>
          </w:tcPr>
          <w:p w:rsidR="00A54B6E" w:rsidRPr="00BA38DB" w:rsidRDefault="00A54B6E" w:rsidP="002A09B7">
            <w:pPr>
              <w:rPr>
                <w:rFonts w:ascii="Calibri" w:hAnsi="Calibri" w:cs="Arial"/>
              </w:rPr>
            </w:pPr>
            <w:r w:rsidRPr="00BA38DB">
              <w:rPr>
                <w:rFonts w:ascii="Calibri" w:hAnsi="Calibri" w:cs="Arial"/>
              </w:rPr>
              <w:t>Other Funding Sources</w:t>
            </w:r>
          </w:p>
        </w:tc>
        <w:tc>
          <w:tcPr>
            <w:tcW w:w="3504" w:type="pct"/>
            <w:gridSpan w:val="2"/>
            <w:tcBorders>
              <w:bottom w:val="single" w:sz="4" w:space="0" w:color="auto"/>
            </w:tcBorders>
          </w:tcPr>
          <w:p w:rsidR="00A54B6E" w:rsidRPr="00BA38DB" w:rsidRDefault="00A54B6E" w:rsidP="002A09B7">
            <w:pPr>
              <w:rPr>
                <w:rFonts w:ascii="Calibri" w:hAnsi="Calibri" w:cs="Arial"/>
              </w:rPr>
            </w:pPr>
            <w:r w:rsidRPr="00BA38DB">
              <w:rPr>
                <w:rFonts w:ascii="Calibri" w:hAnsi="Calibri" w:cs="Arial"/>
              </w:rPr>
              <w:t>Nil</w:t>
            </w:r>
          </w:p>
        </w:tc>
      </w:tr>
      <w:tr w:rsidR="00A54B6E" w:rsidRPr="00735F66" w:rsidTr="002A09B7">
        <w:trPr>
          <w:trHeight w:val="226"/>
        </w:trPr>
        <w:tc>
          <w:tcPr>
            <w:tcW w:w="1496" w:type="pct"/>
            <w:tcBorders>
              <w:bottom w:val="single" w:sz="4" w:space="0" w:color="auto"/>
            </w:tcBorders>
          </w:tcPr>
          <w:p w:rsidR="00A54B6E" w:rsidRPr="00735F66" w:rsidRDefault="00A54B6E" w:rsidP="002A09B7">
            <w:pPr>
              <w:rPr>
                <w:rFonts w:ascii="Calibri" w:hAnsi="Calibri" w:cs="Arial"/>
              </w:rPr>
            </w:pPr>
            <w:r>
              <w:rPr>
                <w:rFonts w:ascii="Calibri" w:hAnsi="Calibri" w:cs="Arial"/>
              </w:rPr>
              <w:t>Authority Reference (legislative or cabinet minute)</w:t>
            </w:r>
          </w:p>
        </w:tc>
        <w:tc>
          <w:tcPr>
            <w:tcW w:w="3504" w:type="pct"/>
            <w:gridSpan w:val="2"/>
            <w:tcBorders>
              <w:bottom w:val="single" w:sz="4" w:space="0" w:color="auto"/>
            </w:tcBorders>
          </w:tcPr>
          <w:p w:rsidR="00A54B6E" w:rsidRPr="00735F66" w:rsidRDefault="00A54B6E" w:rsidP="002A09B7">
            <w:pPr>
              <w:rPr>
                <w:rFonts w:ascii="Calibri" w:hAnsi="Calibri" w:cs="Arial"/>
              </w:rPr>
            </w:pPr>
            <w:r>
              <w:rPr>
                <w:rFonts w:ascii="Calibri" w:hAnsi="Calibri" w:cs="Arial"/>
              </w:rPr>
              <w:t xml:space="preserve">  CM0250 - </w:t>
            </w:r>
            <w:r w:rsidRPr="00900CCE">
              <w:rPr>
                <w:rFonts w:ascii="Calibri" w:hAnsi="Calibri" w:cs="Arial"/>
                <w:bCs/>
              </w:rPr>
              <w:t>A study on the avenue for consolidating resources across the sector. (Consolidating support functions for private and public schools and specialised teaching services).</w:t>
            </w:r>
          </w:p>
        </w:tc>
      </w:tr>
      <w:tr w:rsidR="00A54B6E" w:rsidRPr="00735F66" w:rsidTr="002A09B7">
        <w:trPr>
          <w:trHeight w:val="395"/>
        </w:trPr>
        <w:tc>
          <w:tcPr>
            <w:tcW w:w="1496" w:type="pct"/>
            <w:tcBorders>
              <w:top w:val="single" w:sz="4" w:space="0" w:color="auto"/>
            </w:tcBorders>
            <w:shd w:val="clear" w:color="auto" w:fill="D9D9D9"/>
          </w:tcPr>
          <w:p w:rsidR="00A54B6E" w:rsidRPr="00735F66" w:rsidRDefault="00A54B6E" w:rsidP="002A09B7">
            <w:pPr>
              <w:rPr>
                <w:rFonts w:ascii="Calibri" w:hAnsi="Calibri" w:cs="Arial"/>
                <w:b/>
              </w:rPr>
            </w:pPr>
            <w:r w:rsidRPr="00735F66">
              <w:rPr>
                <w:rFonts w:ascii="Calibri" w:hAnsi="Calibri" w:cs="Arial"/>
                <w:b/>
              </w:rPr>
              <w:t xml:space="preserve">STRATEGIC  OBJECTIVE </w:t>
            </w:r>
          </w:p>
        </w:tc>
        <w:tc>
          <w:tcPr>
            <w:tcW w:w="1631" w:type="pct"/>
            <w:tcBorders>
              <w:top w:val="single" w:sz="4" w:space="0" w:color="auto"/>
            </w:tcBorders>
            <w:shd w:val="clear" w:color="auto" w:fill="D9D9D9"/>
          </w:tcPr>
          <w:p w:rsidR="00A54B6E" w:rsidRPr="00735F66" w:rsidRDefault="00A54B6E" w:rsidP="002A09B7">
            <w:pPr>
              <w:rPr>
                <w:rFonts w:ascii="Calibri" w:hAnsi="Calibri" w:cs="Arial"/>
                <w:b/>
              </w:rPr>
            </w:pPr>
            <w:r w:rsidRPr="00735F66">
              <w:rPr>
                <w:rFonts w:ascii="Calibri" w:hAnsi="Calibri" w:cs="Arial"/>
                <w:b/>
              </w:rPr>
              <w:t>OUTCOME</w:t>
            </w:r>
          </w:p>
        </w:tc>
        <w:tc>
          <w:tcPr>
            <w:tcW w:w="1873" w:type="pct"/>
            <w:tcBorders>
              <w:top w:val="single" w:sz="4" w:space="0" w:color="auto"/>
            </w:tcBorders>
            <w:shd w:val="clear" w:color="auto" w:fill="D9D9D9"/>
          </w:tcPr>
          <w:p w:rsidR="00A54B6E" w:rsidRPr="00735F66" w:rsidRDefault="00A54B6E" w:rsidP="002A09B7">
            <w:pPr>
              <w:rPr>
                <w:rFonts w:ascii="Calibri" w:hAnsi="Calibri" w:cs="Arial"/>
                <w:b/>
              </w:rPr>
            </w:pPr>
            <w:r w:rsidRPr="00735F66">
              <w:rPr>
                <w:rFonts w:ascii="Calibri" w:hAnsi="Calibri" w:cs="Arial"/>
                <w:b/>
              </w:rPr>
              <w:t xml:space="preserve">KEY DELIVERABLES </w:t>
            </w:r>
          </w:p>
        </w:tc>
      </w:tr>
      <w:tr w:rsidR="00A54B6E" w:rsidRPr="00300A6C" w:rsidTr="002A09B7">
        <w:trPr>
          <w:trHeight w:val="395"/>
        </w:trPr>
        <w:tc>
          <w:tcPr>
            <w:tcW w:w="1496" w:type="pct"/>
            <w:vMerge w:val="restart"/>
          </w:tcPr>
          <w:p w:rsidR="00A54B6E" w:rsidRPr="00735F66" w:rsidRDefault="00A54B6E" w:rsidP="002A09B7">
            <w:pPr>
              <w:rPr>
                <w:rFonts w:ascii="Calibri" w:hAnsi="Calibri" w:cs="Arial"/>
              </w:rPr>
            </w:pPr>
            <w:r w:rsidRPr="00D10039">
              <w:rPr>
                <w:rFonts w:ascii="Calibri" w:hAnsi="Calibri" w:cs="Calibri"/>
                <w:sz w:val="20"/>
              </w:rPr>
              <w:t xml:space="preserve">4.1 The provision of appropriate legislation, research, guidelines and standards which support delivery and enhance opportunities for </w:t>
            </w:r>
            <w:r>
              <w:rPr>
                <w:rFonts w:ascii="Calibri" w:hAnsi="Calibri" w:cs="Calibri"/>
                <w:sz w:val="20"/>
              </w:rPr>
              <w:t>learning</w:t>
            </w:r>
          </w:p>
        </w:tc>
        <w:tc>
          <w:tcPr>
            <w:tcW w:w="1631" w:type="pct"/>
          </w:tcPr>
          <w:p w:rsidR="00A54B6E" w:rsidRPr="00CA6EE8" w:rsidRDefault="00A54B6E" w:rsidP="002A09B7">
            <w:pPr>
              <w:rPr>
                <w:rFonts w:ascii="Calibri" w:hAnsi="Calibri" w:cs="Arial"/>
                <w:sz w:val="20"/>
                <w:szCs w:val="20"/>
              </w:rPr>
            </w:pPr>
            <w:r w:rsidRPr="00CA6EE8">
              <w:rPr>
                <w:rFonts w:ascii="Calibri" w:hAnsi="Calibri" w:cs="Calibri"/>
                <w:sz w:val="20"/>
                <w:szCs w:val="20"/>
              </w:rPr>
              <w:t xml:space="preserve">a. adequate budget resources for education </w:t>
            </w:r>
          </w:p>
        </w:tc>
        <w:tc>
          <w:tcPr>
            <w:tcW w:w="1873" w:type="pct"/>
          </w:tcPr>
          <w:p w:rsidR="00A54B6E" w:rsidRPr="00CA6EE8" w:rsidRDefault="00A54B6E" w:rsidP="002A09B7">
            <w:pPr>
              <w:rPr>
                <w:rFonts w:ascii="Calibri" w:hAnsi="Calibri" w:cs="Calibri"/>
                <w:color w:val="BFBFBF"/>
                <w:sz w:val="20"/>
                <w:szCs w:val="20"/>
              </w:rPr>
            </w:pPr>
            <w:r w:rsidRPr="00CA6EE8">
              <w:rPr>
                <w:rFonts w:ascii="Calibri" w:hAnsi="Calibri" w:cs="Calibri"/>
                <w:color w:val="BFBFBF"/>
                <w:sz w:val="20"/>
                <w:szCs w:val="20"/>
              </w:rPr>
              <w:t>FY 13/14, FY 14/15, FY 15/16</w:t>
            </w:r>
          </w:p>
          <w:p w:rsidR="00A54B6E" w:rsidRPr="00CA6EE8" w:rsidRDefault="00A54B6E" w:rsidP="002A09B7">
            <w:pPr>
              <w:rPr>
                <w:rFonts w:ascii="Calibri" w:hAnsi="Calibri" w:cs="Calibri"/>
                <w:color w:val="BFBFBF"/>
                <w:sz w:val="20"/>
                <w:szCs w:val="20"/>
              </w:rPr>
            </w:pPr>
          </w:p>
          <w:p w:rsidR="00A54B6E" w:rsidRDefault="00A54B6E" w:rsidP="002A09B7">
            <w:pPr>
              <w:pStyle w:val="ListParagraph"/>
              <w:numPr>
                <w:ilvl w:val="0"/>
                <w:numId w:val="154"/>
              </w:numPr>
              <w:rPr>
                <w:rFonts w:cs="Arial"/>
                <w:sz w:val="20"/>
                <w:szCs w:val="20"/>
              </w:rPr>
            </w:pPr>
            <w:r w:rsidRPr="006971C8">
              <w:rPr>
                <w:rFonts w:cs="Arial"/>
                <w:sz w:val="20"/>
                <w:szCs w:val="20"/>
              </w:rPr>
              <w:t>Implement</w:t>
            </w:r>
            <w:r>
              <w:rPr>
                <w:rFonts w:cs="Arial"/>
                <w:sz w:val="20"/>
                <w:szCs w:val="20"/>
              </w:rPr>
              <w:t xml:space="preserve">ation of </w:t>
            </w:r>
            <w:r w:rsidRPr="006971C8">
              <w:rPr>
                <w:rFonts w:cs="Arial"/>
                <w:sz w:val="20"/>
                <w:szCs w:val="20"/>
              </w:rPr>
              <w:t xml:space="preserve"> recommendations of Education Sector Public Expenditure Review as appropriate</w:t>
            </w:r>
            <w:r>
              <w:rPr>
                <w:rFonts w:cs="Arial"/>
                <w:sz w:val="20"/>
                <w:szCs w:val="20"/>
              </w:rPr>
              <w:t xml:space="preserve"> </w:t>
            </w:r>
          </w:p>
          <w:p w:rsidR="00A54B6E" w:rsidRPr="00300A6C" w:rsidRDefault="00A54B6E" w:rsidP="002A09B7">
            <w:pPr>
              <w:pStyle w:val="ListParagraph"/>
              <w:numPr>
                <w:ilvl w:val="0"/>
                <w:numId w:val="154"/>
              </w:numPr>
              <w:ind w:left="342" w:hanging="270"/>
              <w:rPr>
                <w:rFonts w:cs="Arial"/>
                <w:sz w:val="20"/>
                <w:szCs w:val="20"/>
              </w:rPr>
            </w:pPr>
            <w:r w:rsidRPr="00244B52">
              <w:rPr>
                <w:rFonts w:cs="Arial"/>
                <w:sz w:val="20"/>
                <w:szCs w:val="20"/>
              </w:rPr>
              <w:t xml:space="preserve">Implementation of requirements of Education Act 2012 </w:t>
            </w:r>
          </w:p>
        </w:tc>
      </w:tr>
      <w:tr w:rsidR="00A54B6E" w:rsidRPr="0046760B" w:rsidTr="002A09B7">
        <w:trPr>
          <w:trHeight w:val="395"/>
        </w:trPr>
        <w:tc>
          <w:tcPr>
            <w:tcW w:w="1496" w:type="pct"/>
            <w:vMerge/>
          </w:tcPr>
          <w:p w:rsidR="00A54B6E" w:rsidRPr="00D10039" w:rsidRDefault="00A54B6E" w:rsidP="002A09B7">
            <w:pPr>
              <w:rPr>
                <w:rFonts w:ascii="Calibri" w:hAnsi="Calibri" w:cs="Calibri"/>
                <w:sz w:val="20"/>
              </w:rPr>
            </w:pPr>
          </w:p>
        </w:tc>
        <w:tc>
          <w:tcPr>
            <w:tcW w:w="1631" w:type="pct"/>
          </w:tcPr>
          <w:p w:rsidR="00A54B6E" w:rsidRPr="0046760B" w:rsidRDefault="00A54B6E" w:rsidP="002A09B7">
            <w:pPr>
              <w:rPr>
                <w:rFonts w:ascii="Calibri" w:hAnsi="Calibri" w:cs="Arial"/>
                <w:sz w:val="20"/>
                <w:szCs w:val="20"/>
              </w:rPr>
            </w:pPr>
          </w:p>
          <w:p w:rsidR="00A54B6E" w:rsidRPr="0046760B" w:rsidRDefault="00A54B6E" w:rsidP="002A09B7">
            <w:pPr>
              <w:rPr>
                <w:rFonts w:ascii="Calibri" w:hAnsi="Calibri" w:cs="Arial"/>
                <w:sz w:val="20"/>
                <w:szCs w:val="20"/>
              </w:rPr>
            </w:pPr>
          </w:p>
          <w:p w:rsidR="00A54B6E" w:rsidRPr="0046760B" w:rsidRDefault="00A54B6E" w:rsidP="002A09B7">
            <w:pPr>
              <w:pStyle w:val="ListParagraph"/>
              <w:numPr>
                <w:ilvl w:val="0"/>
                <w:numId w:val="173"/>
              </w:numPr>
              <w:rPr>
                <w:rFonts w:cs="Arial"/>
                <w:sz w:val="20"/>
                <w:szCs w:val="20"/>
              </w:rPr>
            </w:pPr>
            <w:r w:rsidRPr="0046760B">
              <w:rPr>
                <w:rFonts w:cs="Arial"/>
                <w:sz w:val="20"/>
                <w:szCs w:val="20"/>
              </w:rPr>
              <w:t xml:space="preserve">High quality buildings grounds and facilities </w:t>
            </w:r>
          </w:p>
        </w:tc>
        <w:tc>
          <w:tcPr>
            <w:tcW w:w="1873" w:type="pct"/>
          </w:tcPr>
          <w:p w:rsidR="00A54B6E" w:rsidRPr="0046760B" w:rsidRDefault="00A54B6E" w:rsidP="002A09B7">
            <w:pPr>
              <w:rPr>
                <w:rFonts w:ascii="Calibri" w:hAnsi="Calibri" w:cs="Calibri"/>
                <w:color w:val="BFBFBF"/>
                <w:sz w:val="20"/>
                <w:szCs w:val="20"/>
              </w:rPr>
            </w:pPr>
            <w:r w:rsidRPr="0046760B">
              <w:rPr>
                <w:rFonts w:ascii="Calibri" w:hAnsi="Calibri" w:cs="Calibri"/>
                <w:color w:val="BFBFBF"/>
                <w:sz w:val="20"/>
                <w:szCs w:val="20"/>
              </w:rPr>
              <w:t>FY 13/14, FY 14/15, FY 15/16</w:t>
            </w:r>
          </w:p>
          <w:p w:rsidR="00A54B6E" w:rsidRDefault="00A54B6E" w:rsidP="002A09B7">
            <w:pPr>
              <w:rPr>
                <w:rFonts w:ascii="Calibri" w:hAnsi="Calibri" w:cs="Arial"/>
                <w:sz w:val="20"/>
                <w:szCs w:val="20"/>
              </w:rPr>
            </w:pPr>
          </w:p>
          <w:p w:rsidR="00A54B6E" w:rsidRPr="0046760B" w:rsidRDefault="00A54B6E" w:rsidP="002A09B7">
            <w:pPr>
              <w:rPr>
                <w:rFonts w:ascii="Calibri" w:hAnsi="Calibri" w:cs="Arial"/>
                <w:sz w:val="20"/>
                <w:szCs w:val="20"/>
              </w:rPr>
            </w:pPr>
            <w:r w:rsidRPr="0046760B">
              <w:rPr>
                <w:rFonts w:ascii="Calibri" w:hAnsi="Calibri" w:cs="Arial"/>
                <w:sz w:val="20"/>
                <w:szCs w:val="20"/>
              </w:rPr>
              <w:t>All learning and teaching facilities maintain W</w:t>
            </w:r>
            <w:r>
              <w:rPr>
                <w:rFonts w:ascii="Calibri" w:hAnsi="Calibri" w:cs="Arial"/>
                <w:sz w:val="20"/>
                <w:szCs w:val="20"/>
              </w:rPr>
              <w:t>o</w:t>
            </w:r>
            <w:r w:rsidRPr="0046760B">
              <w:rPr>
                <w:rFonts w:ascii="Calibri" w:hAnsi="Calibri" w:cs="Arial"/>
                <w:sz w:val="20"/>
                <w:szCs w:val="20"/>
              </w:rPr>
              <w:t xml:space="preserve">F and FoP minimum standards </w:t>
            </w:r>
          </w:p>
        </w:tc>
      </w:tr>
    </w:tbl>
    <w:p w:rsidR="00A54B6E" w:rsidRDefault="00A54B6E" w:rsidP="00093B4C">
      <w:pPr>
        <w:rPr>
          <w:rFonts w:ascii="Calibri" w:hAnsi="Calibri"/>
          <w:lang w:eastAsia="en-US"/>
        </w:rPr>
      </w:pPr>
    </w:p>
    <w:p w:rsidR="00BA38DB" w:rsidRDefault="00BA38DB" w:rsidP="00093B4C">
      <w:pPr>
        <w:rPr>
          <w:rFonts w:ascii="Calibri" w:hAnsi="Calibri"/>
          <w:lang w:eastAsia="en-US"/>
        </w:rPr>
      </w:pPr>
    </w:p>
    <w:p w:rsidR="00BA38DB" w:rsidRDefault="00A313E9" w:rsidP="00093B4C">
      <w:pPr>
        <w:rPr>
          <w:rFonts w:ascii="Calibri" w:hAnsi="Calibri"/>
          <w:lang w:eastAsia="en-US"/>
        </w:rPr>
      </w:pPr>
      <w:r>
        <w:rPr>
          <w:rFonts w:ascii="Calibri" w:hAnsi="Calibri"/>
          <w:lang w:eastAsia="en-US"/>
        </w:rPr>
        <w:t>3.5.3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3048"/>
        <w:gridCol w:w="3500"/>
      </w:tblGrid>
      <w:tr w:rsidR="00BA38DB" w:rsidRPr="00735F66" w:rsidTr="002C29CA">
        <w:trPr>
          <w:trHeight w:val="226"/>
        </w:trPr>
        <w:tc>
          <w:tcPr>
            <w:tcW w:w="1496" w:type="pct"/>
          </w:tcPr>
          <w:p w:rsidR="00BA38DB" w:rsidRPr="00735F66" w:rsidRDefault="00BA38DB" w:rsidP="002C29CA">
            <w:pPr>
              <w:rPr>
                <w:rFonts w:ascii="Calibri" w:hAnsi="Calibri" w:cs="Arial"/>
              </w:rPr>
            </w:pPr>
            <w:r>
              <w:rPr>
                <w:rFonts w:ascii="Calibri" w:hAnsi="Calibri" w:cs="Arial"/>
              </w:rPr>
              <w:t>Capital Project Title</w:t>
            </w:r>
          </w:p>
        </w:tc>
        <w:tc>
          <w:tcPr>
            <w:tcW w:w="3504" w:type="pct"/>
            <w:gridSpan w:val="2"/>
          </w:tcPr>
          <w:p w:rsidR="00BA38DB" w:rsidRPr="000030AE" w:rsidRDefault="00BA38DB" w:rsidP="002C29CA">
            <w:pPr>
              <w:rPr>
                <w:rFonts w:ascii="Calibri" w:hAnsi="Calibri" w:cs="Arial"/>
                <w:b/>
                <w:i/>
                <w:highlight w:val="yellow"/>
              </w:rPr>
            </w:pPr>
            <w:r>
              <w:rPr>
                <w:rFonts w:ascii="Calibri" w:hAnsi="Calibri" w:cs="Arial"/>
                <w:b/>
                <w:i/>
              </w:rPr>
              <w:t>MoE Vehicle Replacement</w:t>
            </w:r>
          </w:p>
        </w:tc>
      </w:tr>
      <w:tr w:rsidR="00BA38DB" w:rsidRPr="00735F66" w:rsidTr="002C29CA">
        <w:trPr>
          <w:trHeight w:val="239"/>
        </w:trPr>
        <w:tc>
          <w:tcPr>
            <w:tcW w:w="1496" w:type="pct"/>
          </w:tcPr>
          <w:p w:rsidR="00BA38DB" w:rsidRPr="00735F66" w:rsidRDefault="00BA38DB" w:rsidP="002C29CA">
            <w:pPr>
              <w:rPr>
                <w:rFonts w:ascii="Calibri" w:hAnsi="Calibri" w:cs="Arial"/>
              </w:rPr>
            </w:pPr>
            <w:r>
              <w:rPr>
                <w:rFonts w:ascii="Calibri" w:hAnsi="Calibri" w:cs="Arial"/>
              </w:rPr>
              <w:t>New or Existing</w:t>
            </w:r>
            <w:r w:rsidRPr="00735F66">
              <w:rPr>
                <w:rFonts w:ascii="Calibri" w:hAnsi="Calibri" w:cs="Arial"/>
              </w:rPr>
              <w:t xml:space="preserve"> </w:t>
            </w:r>
          </w:p>
        </w:tc>
        <w:tc>
          <w:tcPr>
            <w:tcW w:w="3504" w:type="pct"/>
            <w:gridSpan w:val="2"/>
            <w:shd w:val="clear" w:color="auto" w:fill="auto"/>
          </w:tcPr>
          <w:p w:rsidR="00BA38DB" w:rsidRPr="00F47F67" w:rsidRDefault="00754854" w:rsidP="002C29CA">
            <w:pPr>
              <w:rPr>
                <w:rFonts w:ascii="Calibri" w:hAnsi="Calibri"/>
              </w:rPr>
            </w:pPr>
            <w:r>
              <w:rPr>
                <w:rFonts w:ascii="Calibri" w:hAnsi="Calibri"/>
              </w:rPr>
              <w:t>E</w:t>
            </w:r>
            <w:r w:rsidR="00BA38DB">
              <w:rPr>
                <w:rFonts w:ascii="Calibri" w:hAnsi="Calibri"/>
              </w:rPr>
              <w:t>xisting</w:t>
            </w:r>
          </w:p>
        </w:tc>
      </w:tr>
      <w:tr w:rsidR="00BA38DB" w:rsidRPr="00735F66" w:rsidTr="002C29CA">
        <w:trPr>
          <w:trHeight w:val="239"/>
        </w:trPr>
        <w:tc>
          <w:tcPr>
            <w:tcW w:w="1496" w:type="pct"/>
          </w:tcPr>
          <w:p w:rsidR="00BA38DB" w:rsidRPr="00735F66" w:rsidRDefault="00BA38DB" w:rsidP="002C29CA">
            <w:pPr>
              <w:rPr>
                <w:rFonts w:ascii="Calibri" w:hAnsi="Calibri" w:cs="Arial"/>
              </w:rPr>
            </w:pPr>
            <w:r>
              <w:rPr>
                <w:rFonts w:ascii="Calibri" w:hAnsi="Calibri" w:cs="Arial"/>
              </w:rPr>
              <w:t>Program Strategies</w:t>
            </w:r>
          </w:p>
        </w:tc>
        <w:tc>
          <w:tcPr>
            <w:tcW w:w="3504" w:type="pct"/>
            <w:gridSpan w:val="2"/>
            <w:shd w:val="clear" w:color="auto" w:fill="auto"/>
          </w:tcPr>
          <w:p w:rsidR="00BA38DB" w:rsidRPr="00735F66" w:rsidRDefault="00BA38DB" w:rsidP="00BA38DB">
            <w:pPr>
              <w:rPr>
                <w:rFonts w:ascii="Calibri" w:hAnsi="Calibri" w:cs="Arial"/>
                <w:highlight w:val="yellow"/>
              </w:rPr>
            </w:pPr>
            <w:r w:rsidRPr="00BA38DB">
              <w:rPr>
                <w:rFonts w:ascii="Calibri" w:hAnsi="Calibri" w:cs="Arial"/>
              </w:rPr>
              <w:t>Replacement of exi</w:t>
            </w:r>
            <w:r w:rsidR="00925996">
              <w:rPr>
                <w:rFonts w:ascii="Calibri" w:hAnsi="Calibri" w:cs="Arial"/>
              </w:rPr>
              <w:t>s</w:t>
            </w:r>
            <w:r w:rsidRPr="00BA38DB">
              <w:rPr>
                <w:rFonts w:ascii="Calibri" w:hAnsi="Calibri" w:cs="Arial"/>
              </w:rPr>
              <w:t xml:space="preserve">ting MoE truck </w:t>
            </w:r>
            <w:r w:rsidR="00735914">
              <w:rPr>
                <w:rFonts w:ascii="Calibri" w:hAnsi="Calibri" w:cs="Arial"/>
              </w:rPr>
              <w:t xml:space="preserve">(28,900) </w:t>
            </w:r>
            <w:r w:rsidRPr="00BA38DB">
              <w:rPr>
                <w:rFonts w:ascii="Calibri" w:hAnsi="Calibri" w:cs="Arial"/>
              </w:rPr>
              <w:t>and van</w:t>
            </w:r>
            <w:r w:rsidR="00735914">
              <w:rPr>
                <w:rFonts w:ascii="Calibri" w:hAnsi="Calibri" w:cs="Arial"/>
              </w:rPr>
              <w:t xml:space="preserve"> (21,000)</w:t>
            </w:r>
          </w:p>
        </w:tc>
      </w:tr>
      <w:tr w:rsidR="00BA38DB" w:rsidRPr="00735F66" w:rsidTr="002C29CA">
        <w:trPr>
          <w:trHeight w:val="395"/>
        </w:trPr>
        <w:tc>
          <w:tcPr>
            <w:tcW w:w="1496" w:type="pct"/>
            <w:tcBorders>
              <w:top w:val="single" w:sz="4" w:space="0" w:color="auto"/>
            </w:tcBorders>
            <w:shd w:val="clear" w:color="auto" w:fill="auto"/>
          </w:tcPr>
          <w:p w:rsidR="00BA38DB" w:rsidRDefault="00BA38DB" w:rsidP="002C29CA">
            <w:pPr>
              <w:rPr>
                <w:rFonts w:ascii="Calibri" w:hAnsi="Calibri" w:cs="Arial"/>
                <w:b/>
              </w:rPr>
            </w:pPr>
            <w:r w:rsidRPr="00735F66">
              <w:rPr>
                <w:rFonts w:ascii="Calibri" w:hAnsi="Calibri" w:cs="Arial"/>
              </w:rPr>
              <w:t>Ongoing / One off – timeframe</w:t>
            </w:r>
            <w:r w:rsidRPr="00CF028B">
              <w:rPr>
                <w:rFonts w:ascii="Calibri" w:hAnsi="Calibri" w:cs="Arial"/>
              </w:rPr>
              <w:t xml:space="preserve"> </w:t>
            </w:r>
          </w:p>
        </w:tc>
        <w:tc>
          <w:tcPr>
            <w:tcW w:w="3504" w:type="pct"/>
            <w:gridSpan w:val="2"/>
            <w:tcBorders>
              <w:top w:val="single" w:sz="4" w:space="0" w:color="auto"/>
            </w:tcBorders>
            <w:shd w:val="clear" w:color="auto" w:fill="auto"/>
          </w:tcPr>
          <w:p w:rsidR="00BA38DB" w:rsidRPr="00735F66" w:rsidRDefault="00BA38DB" w:rsidP="002C29CA">
            <w:pPr>
              <w:rPr>
                <w:rFonts w:ascii="Calibri" w:hAnsi="Calibri" w:cs="Arial"/>
                <w:b/>
              </w:rPr>
            </w:pPr>
            <w:r>
              <w:rPr>
                <w:rFonts w:ascii="Calibri" w:hAnsi="Calibri" w:cs="Arial"/>
              </w:rPr>
              <w:t>One off with ongoing maintenance and operating costs</w:t>
            </w:r>
          </w:p>
        </w:tc>
      </w:tr>
      <w:tr w:rsidR="00BA38DB" w:rsidRPr="00735F66" w:rsidTr="002C29CA">
        <w:trPr>
          <w:trHeight w:val="395"/>
        </w:trPr>
        <w:tc>
          <w:tcPr>
            <w:tcW w:w="1496" w:type="pct"/>
            <w:tcBorders>
              <w:top w:val="single" w:sz="4" w:space="0" w:color="auto"/>
            </w:tcBorders>
            <w:shd w:val="clear" w:color="auto" w:fill="auto"/>
          </w:tcPr>
          <w:p w:rsidR="00BA38DB" w:rsidRPr="00CF028B" w:rsidRDefault="00BA38DB" w:rsidP="002C29CA">
            <w:pPr>
              <w:rPr>
                <w:rFonts w:ascii="Calibri" w:hAnsi="Calibri" w:cs="Arial"/>
              </w:rPr>
            </w:pPr>
            <w:r>
              <w:rPr>
                <w:rFonts w:ascii="Calibri" w:hAnsi="Calibri" w:cs="Arial"/>
              </w:rPr>
              <w:t>Background on the proposed Capital Project</w:t>
            </w:r>
          </w:p>
        </w:tc>
        <w:tc>
          <w:tcPr>
            <w:tcW w:w="3504" w:type="pct"/>
            <w:gridSpan w:val="2"/>
            <w:tcBorders>
              <w:top w:val="single" w:sz="4" w:space="0" w:color="auto"/>
            </w:tcBorders>
            <w:shd w:val="clear" w:color="auto" w:fill="auto"/>
          </w:tcPr>
          <w:p w:rsidR="00BA38DB" w:rsidRPr="00CF028B" w:rsidRDefault="00BA38DB" w:rsidP="002C29CA">
            <w:pPr>
              <w:rPr>
                <w:rFonts w:ascii="Calibri" w:hAnsi="Calibri" w:cs="Arial"/>
                <w:highlight w:val="yellow"/>
              </w:rPr>
            </w:pPr>
            <w:r w:rsidRPr="003A490A">
              <w:rPr>
                <w:rFonts w:ascii="Calibri" w:hAnsi="Calibri" w:cs="Arial"/>
              </w:rPr>
              <w:t xml:space="preserve">EMP </w:t>
            </w:r>
            <w:r w:rsidR="000471AB">
              <w:rPr>
                <w:rFonts w:ascii="Calibri" w:hAnsi="Calibri" w:cs="Arial"/>
              </w:rPr>
              <w:t xml:space="preserve">Focus </w:t>
            </w:r>
            <w:r w:rsidRPr="003A490A">
              <w:rPr>
                <w:rFonts w:ascii="Calibri" w:hAnsi="Calibri" w:cs="Arial"/>
              </w:rPr>
              <w:t>Area 4 - Infrastructure and Support</w:t>
            </w:r>
          </w:p>
        </w:tc>
      </w:tr>
      <w:tr w:rsidR="00BA38DB" w:rsidRPr="00735F66" w:rsidTr="002C29CA">
        <w:trPr>
          <w:trHeight w:val="528"/>
        </w:trPr>
        <w:tc>
          <w:tcPr>
            <w:tcW w:w="1496" w:type="pct"/>
          </w:tcPr>
          <w:p w:rsidR="00BA38DB" w:rsidRPr="00735F66" w:rsidRDefault="00BA38DB" w:rsidP="002C29CA">
            <w:pPr>
              <w:rPr>
                <w:rFonts w:ascii="Calibri" w:hAnsi="Calibri" w:cs="Arial"/>
              </w:rPr>
            </w:pPr>
          </w:p>
          <w:p w:rsidR="00BA38DB" w:rsidRPr="00735F66" w:rsidRDefault="00BA38DB" w:rsidP="002C29CA">
            <w:pPr>
              <w:rPr>
                <w:rFonts w:ascii="Calibri" w:hAnsi="Calibri" w:cs="Arial"/>
              </w:rPr>
            </w:pPr>
          </w:p>
          <w:p w:rsidR="00BA38DB" w:rsidRPr="00735F66" w:rsidRDefault="00BA38DB" w:rsidP="002C29CA">
            <w:pPr>
              <w:rPr>
                <w:rFonts w:ascii="Calibri" w:hAnsi="Calibri" w:cs="Arial"/>
              </w:rPr>
            </w:pPr>
          </w:p>
          <w:p w:rsidR="00BA38DB" w:rsidRPr="00735F66" w:rsidRDefault="00BA38DB" w:rsidP="002C29CA">
            <w:pPr>
              <w:rPr>
                <w:rFonts w:ascii="Calibri" w:hAnsi="Calibri" w:cs="Arial"/>
              </w:rPr>
            </w:pPr>
          </w:p>
          <w:p w:rsidR="00BA38DB" w:rsidRPr="00735F66" w:rsidRDefault="00BA38DB" w:rsidP="002C29CA">
            <w:pPr>
              <w:rPr>
                <w:rFonts w:ascii="Calibri" w:hAnsi="Calibri" w:cs="Arial"/>
              </w:rPr>
            </w:pPr>
          </w:p>
          <w:p w:rsidR="00BA38DB" w:rsidRPr="00735F66" w:rsidRDefault="00BA38DB" w:rsidP="002C29CA">
            <w:pPr>
              <w:rPr>
                <w:rFonts w:ascii="Calibri" w:hAnsi="Calibri" w:cs="Arial"/>
              </w:rPr>
            </w:pPr>
            <w:r w:rsidRPr="00735F66">
              <w:rPr>
                <w:rFonts w:ascii="Calibri" w:hAnsi="Calibri" w:cs="Arial"/>
              </w:rPr>
              <w:t>Costing</w:t>
            </w:r>
          </w:p>
        </w:tc>
        <w:tc>
          <w:tcPr>
            <w:tcW w:w="3504" w:type="pct"/>
            <w:gridSpan w:val="2"/>
          </w:tcPr>
          <w:p w:rsidR="005826CC" w:rsidRPr="00735F66" w:rsidRDefault="005826CC" w:rsidP="002C29CA">
            <w:pPr>
              <w:rPr>
                <w:rFonts w:ascii="Calibri" w:hAnsi="Calibri"/>
                <w:b/>
              </w:rPr>
            </w:pPr>
            <w:r>
              <w:rPr>
                <w:rFonts w:ascii="Calibri" w:hAnsi="Calibri"/>
                <w:b/>
              </w:rPr>
              <w:t>Truck replacement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BA38DB" w:rsidRPr="00735F66" w:rsidTr="002C29CA">
              <w:trPr>
                <w:trHeight w:val="305"/>
              </w:trPr>
              <w:tc>
                <w:tcPr>
                  <w:tcW w:w="2287" w:type="dxa"/>
                </w:tcPr>
                <w:p w:rsidR="00BA38DB" w:rsidRPr="00CF028B" w:rsidRDefault="00BA38DB" w:rsidP="002C29CA">
                  <w:pPr>
                    <w:autoSpaceDE w:val="0"/>
                    <w:autoSpaceDN w:val="0"/>
                    <w:adjustRightInd w:val="0"/>
                    <w:rPr>
                      <w:rFonts w:ascii="Calibri" w:hAnsi="Calibri" w:cs="Calibri"/>
                      <w:b/>
                      <w:color w:val="000000"/>
                      <w:lang w:val="en-NZ"/>
                    </w:rPr>
                  </w:pPr>
                  <w:r>
                    <w:rPr>
                      <w:rFonts w:ascii="Calibri" w:hAnsi="Calibri" w:cs="Calibri"/>
                      <w:b/>
                      <w:color w:val="000000"/>
                      <w:lang w:val="en-NZ"/>
                    </w:rPr>
                    <w:t>Capital Breakdown</w:t>
                  </w:r>
                </w:p>
              </w:tc>
              <w:tc>
                <w:tcPr>
                  <w:tcW w:w="1032" w:type="dxa"/>
                </w:tcPr>
                <w:p w:rsidR="00BA38DB" w:rsidRPr="00735F66" w:rsidRDefault="00BA38D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BA38DB" w:rsidRPr="00735F66" w:rsidRDefault="00BA38D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BA38DB" w:rsidRPr="00735F66" w:rsidRDefault="00BA38DB" w:rsidP="002C29CA">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BA38DB" w:rsidRPr="00735F66" w:rsidTr="002C29CA">
              <w:trPr>
                <w:trHeight w:val="290"/>
              </w:trPr>
              <w:tc>
                <w:tcPr>
                  <w:tcW w:w="2287" w:type="dxa"/>
                </w:tcPr>
                <w:p w:rsidR="00BA38DB" w:rsidRPr="00735F66" w:rsidRDefault="00BA38DB" w:rsidP="002C29CA">
                  <w:pPr>
                    <w:autoSpaceDE w:val="0"/>
                    <w:autoSpaceDN w:val="0"/>
                    <w:adjustRightInd w:val="0"/>
                    <w:rPr>
                      <w:rFonts w:ascii="Calibri" w:hAnsi="Calibri" w:cs="Calibri"/>
                      <w:color w:val="000000"/>
                      <w:lang w:val="en-NZ"/>
                    </w:rPr>
                  </w:pPr>
                  <w:r>
                    <w:rPr>
                      <w:rFonts w:ascii="Calibri" w:hAnsi="Calibri" w:cs="Calibri"/>
                      <w:color w:val="000000"/>
                      <w:lang w:val="en-NZ"/>
                    </w:rPr>
                    <w:t>Design</w:t>
                  </w: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rPr>
                      <w:rFonts w:ascii="Calibri" w:hAnsi="Calibri" w:cs="Calibri"/>
                      <w:color w:val="000000"/>
                      <w:lang w:val="en-NZ"/>
                    </w:rPr>
                  </w:pPr>
                </w:p>
              </w:tc>
            </w:tr>
            <w:tr w:rsidR="00BA38DB" w:rsidRPr="00735F66" w:rsidTr="002C29CA">
              <w:trPr>
                <w:trHeight w:val="290"/>
              </w:trPr>
              <w:tc>
                <w:tcPr>
                  <w:tcW w:w="2287" w:type="dxa"/>
                </w:tcPr>
                <w:p w:rsidR="00BA38DB" w:rsidRPr="00735F66" w:rsidRDefault="00BA38DB" w:rsidP="002C29CA">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r>
            <w:tr w:rsidR="00BA38DB" w:rsidRPr="00735F66" w:rsidTr="002C29CA">
              <w:trPr>
                <w:trHeight w:val="290"/>
              </w:trPr>
              <w:tc>
                <w:tcPr>
                  <w:tcW w:w="2287" w:type="dxa"/>
                </w:tcPr>
                <w:p w:rsidR="00BA38DB" w:rsidRPr="00735F66" w:rsidRDefault="00BA38DB" w:rsidP="002C29CA">
                  <w:pPr>
                    <w:autoSpaceDE w:val="0"/>
                    <w:autoSpaceDN w:val="0"/>
                    <w:adjustRightInd w:val="0"/>
                    <w:rPr>
                      <w:rFonts w:ascii="Calibri" w:hAnsi="Calibri" w:cs="Calibri"/>
                      <w:color w:val="000000"/>
                      <w:lang w:val="en-NZ"/>
                    </w:rPr>
                  </w:pPr>
                  <w:r>
                    <w:rPr>
                      <w:rFonts w:ascii="Calibri" w:hAnsi="Calibri" w:cs="Calibri"/>
                      <w:color w:val="000000"/>
                      <w:lang w:val="en-NZ"/>
                    </w:rPr>
                    <w:t>Feasibility</w:t>
                  </w: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c>
                <w:tcPr>
                  <w:tcW w:w="1032" w:type="dxa"/>
                  <w:shd w:val="solid" w:color="FFFF00" w:fill="auto"/>
                </w:tcPr>
                <w:p w:rsidR="00BA38DB" w:rsidRPr="00735F66" w:rsidRDefault="00BA38DB" w:rsidP="002C29CA">
                  <w:pPr>
                    <w:autoSpaceDE w:val="0"/>
                    <w:autoSpaceDN w:val="0"/>
                    <w:adjustRightInd w:val="0"/>
                    <w:jc w:val="center"/>
                    <w:rPr>
                      <w:rFonts w:ascii="Calibri" w:hAnsi="Calibri" w:cs="Calibri"/>
                      <w:color w:val="000000"/>
                      <w:lang w:val="en-NZ"/>
                    </w:rPr>
                  </w:pPr>
                </w:p>
              </w:tc>
            </w:tr>
            <w:tr w:rsidR="00BA38DB" w:rsidRPr="00735F66" w:rsidTr="002C29CA">
              <w:trPr>
                <w:trHeight w:val="305"/>
              </w:trPr>
              <w:tc>
                <w:tcPr>
                  <w:tcW w:w="2287" w:type="dxa"/>
                </w:tcPr>
                <w:p w:rsidR="00BA38DB" w:rsidRPr="00735F66" w:rsidRDefault="00BA38DB" w:rsidP="002C29CA">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BA38DB" w:rsidRPr="00735F66" w:rsidRDefault="005826CC" w:rsidP="002C29CA">
                  <w:pPr>
                    <w:autoSpaceDE w:val="0"/>
                    <w:autoSpaceDN w:val="0"/>
                    <w:adjustRightInd w:val="0"/>
                    <w:jc w:val="center"/>
                    <w:rPr>
                      <w:rFonts w:ascii="Calibri" w:hAnsi="Calibri" w:cs="Calibri"/>
                      <w:color w:val="000000"/>
                      <w:lang w:val="en-NZ"/>
                    </w:rPr>
                  </w:pPr>
                  <w:r>
                    <w:rPr>
                      <w:rFonts w:ascii="Calibri" w:hAnsi="Calibri" w:cs="Calibri"/>
                      <w:color w:val="000000"/>
                      <w:lang w:val="en-NZ"/>
                    </w:rPr>
                    <w:t>29,000</w:t>
                  </w:r>
                </w:p>
              </w:tc>
              <w:tc>
                <w:tcPr>
                  <w:tcW w:w="1032" w:type="dxa"/>
                  <w:shd w:val="clear" w:color="auto" w:fill="FFFF00"/>
                </w:tcPr>
                <w:p w:rsidR="00BA38DB" w:rsidRPr="00735F66" w:rsidRDefault="00BA38DB" w:rsidP="002C29CA">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c>
                <w:tcPr>
                  <w:tcW w:w="1032" w:type="dxa"/>
                  <w:shd w:val="clear" w:color="auto" w:fill="FFFF00"/>
                </w:tcPr>
                <w:p w:rsidR="00BA38DB" w:rsidRPr="00735F66" w:rsidRDefault="00BA38DB" w:rsidP="002C29CA">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r>
          </w:tbl>
          <w:p w:rsidR="00BA38DB" w:rsidRDefault="00BA38DB" w:rsidP="002C29CA">
            <w:pPr>
              <w:rPr>
                <w:rFonts w:ascii="Calibri" w:hAnsi="Calibri"/>
                <w:b/>
              </w:rPr>
            </w:pPr>
          </w:p>
          <w:p w:rsidR="005826CC" w:rsidRDefault="005826CC" w:rsidP="002C29CA">
            <w:pPr>
              <w:rPr>
                <w:rFonts w:ascii="Calibri" w:hAnsi="Calibri"/>
                <w:b/>
              </w:rPr>
            </w:pPr>
            <w:r>
              <w:rPr>
                <w:rFonts w:ascii="Calibri" w:hAnsi="Calibri"/>
                <w:b/>
              </w:rPr>
              <w:t>Van replacement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87"/>
              <w:gridCol w:w="1032"/>
              <w:gridCol w:w="1032"/>
              <w:gridCol w:w="1032"/>
            </w:tblGrid>
            <w:tr w:rsidR="005826CC" w:rsidRPr="00735F66" w:rsidTr="00BB3831">
              <w:trPr>
                <w:trHeight w:val="305"/>
              </w:trPr>
              <w:tc>
                <w:tcPr>
                  <w:tcW w:w="2287" w:type="dxa"/>
                </w:tcPr>
                <w:p w:rsidR="005826CC" w:rsidRPr="00CF028B" w:rsidRDefault="005826CC" w:rsidP="00BB3831">
                  <w:pPr>
                    <w:autoSpaceDE w:val="0"/>
                    <w:autoSpaceDN w:val="0"/>
                    <w:adjustRightInd w:val="0"/>
                    <w:rPr>
                      <w:rFonts w:ascii="Calibri" w:hAnsi="Calibri" w:cs="Calibri"/>
                      <w:b/>
                      <w:color w:val="000000"/>
                      <w:lang w:val="en-NZ"/>
                    </w:rPr>
                  </w:pPr>
                  <w:r>
                    <w:rPr>
                      <w:rFonts w:ascii="Calibri" w:hAnsi="Calibri" w:cs="Calibri"/>
                      <w:b/>
                      <w:color w:val="000000"/>
                      <w:lang w:val="en-NZ"/>
                    </w:rPr>
                    <w:t>Capital Breakdown</w:t>
                  </w:r>
                </w:p>
              </w:tc>
              <w:tc>
                <w:tcPr>
                  <w:tcW w:w="1032" w:type="dxa"/>
                </w:tcPr>
                <w:p w:rsidR="005826CC" w:rsidRPr="00735F66" w:rsidRDefault="005826CC"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2013-14</w:t>
                  </w:r>
                </w:p>
              </w:tc>
              <w:tc>
                <w:tcPr>
                  <w:tcW w:w="1032" w:type="dxa"/>
                </w:tcPr>
                <w:p w:rsidR="005826CC" w:rsidRPr="00735F66" w:rsidRDefault="005826CC"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c>
                <w:tcPr>
                  <w:tcW w:w="1032" w:type="dxa"/>
                </w:tcPr>
                <w:p w:rsidR="005826CC" w:rsidRPr="00735F66" w:rsidRDefault="005826CC" w:rsidP="00BB3831">
                  <w:pPr>
                    <w:autoSpaceDE w:val="0"/>
                    <w:autoSpaceDN w:val="0"/>
                    <w:adjustRightInd w:val="0"/>
                    <w:jc w:val="center"/>
                    <w:rPr>
                      <w:rFonts w:ascii="Calibri" w:hAnsi="Calibri" w:cs="Calibri"/>
                      <w:b/>
                      <w:bCs/>
                      <w:color w:val="000000"/>
                      <w:lang w:val="en-NZ"/>
                    </w:rPr>
                  </w:pPr>
                  <w:r w:rsidRPr="00735F66">
                    <w:rPr>
                      <w:rFonts w:ascii="Calibri" w:hAnsi="Calibri" w:cs="Calibri"/>
                      <w:b/>
                      <w:bCs/>
                      <w:color w:val="000000"/>
                      <w:lang w:val="en-NZ"/>
                    </w:rPr>
                    <w:t>2014-15</w:t>
                  </w:r>
                </w:p>
              </w:tc>
            </w:tr>
            <w:tr w:rsidR="005826CC" w:rsidRPr="00735F66" w:rsidTr="00BB3831">
              <w:trPr>
                <w:trHeight w:val="290"/>
              </w:trPr>
              <w:tc>
                <w:tcPr>
                  <w:tcW w:w="2287" w:type="dxa"/>
                </w:tcPr>
                <w:p w:rsidR="005826CC" w:rsidRPr="00735F66" w:rsidRDefault="005826CC" w:rsidP="00BB3831">
                  <w:pPr>
                    <w:autoSpaceDE w:val="0"/>
                    <w:autoSpaceDN w:val="0"/>
                    <w:adjustRightInd w:val="0"/>
                    <w:rPr>
                      <w:rFonts w:ascii="Calibri" w:hAnsi="Calibri" w:cs="Calibri"/>
                      <w:color w:val="000000"/>
                      <w:lang w:val="en-NZ"/>
                    </w:rPr>
                  </w:pPr>
                  <w:r>
                    <w:rPr>
                      <w:rFonts w:ascii="Calibri" w:hAnsi="Calibri" w:cs="Calibri"/>
                      <w:color w:val="000000"/>
                      <w:lang w:val="en-NZ"/>
                    </w:rPr>
                    <w:t>Design</w:t>
                  </w: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rPr>
                      <w:rFonts w:ascii="Calibri" w:hAnsi="Calibri" w:cs="Calibri"/>
                      <w:color w:val="000000"/>
                      <w:lang w:val="en-NZ"/>
                    </w:rPr>
                  </w:pPr>
                </w:p>
              </w:tc>
            </w:tr>
            <w:tr w:rsidR="005826CC" w:rsidRPr="00735F66" w:rsidTr="00BB3831">
              <w:trPr>
                <w:trHeight w:val="290"/>
              </w:trPr>
              <w:tc>
                <w:tcPr>
                  <w:tcW w:w="2287" w:type="dxa"/>
                </w:tcPr>
                <w:p w:rsidR="005826CC" w:rsidRPr="00735F66" w:rsidRDefault="005826CC" w:rsidP="00BB3831">
                  <w:pPr>
                    <w:autoSpaceDE w:val="0"/>
                    <w:autoSpaceDN w:val="0"/>
                    <w:adjustRightInd w:val="0"/>
                    <w:rPr>
                      <w:rFonts w:ascii="Calibri" w:hAnsi="Calibri" w:cs="Calibri"/>
                      <w:color w:val="000000"/>
                      <w:lang w:val="en-NZ"/>
                    </w:rPr>
                  </w:pPr>
                  <w:r w:rsidRPr="00735F66">
                    <w:rPr>
                      <w:rFonts w:ascii="Calibri" w:hAnsi="Calibri" w:cs="Calibri"/>
                      <w:color w:val="000000"/>
                      <w:lang w:val="en-NZ"/>
                    </w:rPr>
                    <w:t>Operating</w:t>
                  </w: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r>
            <w:tr w:rsidR="005826CC" w:rsidRPr="00735F66" w:rsidTr="00BB3831">
              <w:trPr>
                <w:trHeight w:val="290"/>
              </w:trPr>
              <w:tc>
                <w:tcPr>
                  <w:tcW w:w="2287" w:type="dxa"/>
                </w:tcPr>
                <w:p w:rsidR="005826CC" w:rsidRPr="00735F66" w:rsidRDefault="005826CC" w:rsidP="00BB3831">
                  <w:pPr>
                    <w:autoSpaceDE w:val="0"/>
                    <w:autoSpaceDN w:val="0"/>
                    <w:adjustRightInd w:val="0"/>
                    <w:rPr>
                      <w:rFonts w:ascii="Calibri" w:hAnsi="Calibri" w:cs="Calibri"/>
                      <w:color w:val="000000"/>
                      <w:lang w:val="en-NZ"/>
                    </w:rPr>
                  </w:pPr>
                  <w:r>
                    <w:rPr>
                      <w:rFonts w:ascii="Calibri" w:hAnsi="Calibri" w:cs="Calibri"/>
                      <w:color w:val="000000"/>
                      <w:lang w:val="en-NZ"/>
                    </w:rPr>
                    <w:t>Feasibility</w:t>
                  </w: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c>
                <w:tcPr>
                  <w:tcW w:w="1032" w:type="dxa"/>
                  <w:shd w:val="solid" w:color="FFFF00" w:fill="auto"/>
                </w:tcPr>
                <w:p w:rsidR="005826CC" w:rsidRPr="00735F66" w:rsidRDefault="005826CC" w:rsidP="00BB3831">
                  <w:pPr>
                    <w:autoSpaceDE w:val="0"/>
                    <w:autoSpaceDN w:val="0"/>
                    <w:adjustRightInd w:val="0"/>
                    <w:jc w:val="center"/>
                    <w:rPr>
                      <w:rFonts w:ascii="Calibri" w:hAnsi="Calibri" w:cs="Calibri"/>
                      <w:color w:val="000000"/>
                      <w:lang w:val="en-NZ"/>
                    </w:rPr>
                  </w:pPr>
                </w:p>
              </w:tc>
            </w:tr>
            <w:tr w:rsidR="005826CC" w:rsidRPr="00735F66" w:rsidTr="00BB3831">
              <w:trPr>
                <w:trHeight w:val="305"/>
              </w:trPr>
              <w:tc>
                <w:tcPr>
                  <w:tcW w:w="2287" w:type="dxa"/>
                </w:tcPr>
                <w:p w:rsidR="005826CC" w:rsidRPr="00735F66" w:rsidRDefault="005826CC" w:rsidP="00BB3831">
                  <w:pPr>
                    <w:autoSpaceDE w:val="0"/>
                    <w:autoSpaceDN w:val="0"/>
                    <w:adjustRightInd w:val="0"/>
                    <w:rPr>
                      <w:rFonts w:ascii="Calibri" w:hAnsi="Calibri" w:cs="Calibri"/>
                      <w:b/>
                      <w:bCs/>
                      <w:color w:val="000000"/>
                      <w:lang w:val="en-NZ"/>
                    </w:rPr>
                  </w:pPr>
                  <w:r>
                    <w:rPr>
                      <w:rFonts w:ascii="Calibri" w:hAnsi="Calibri" w:cs="Calibri"/>
                      <w:b/>
                      <w:bCs/>
                      <w:color w:val="000000"/>
                      <w:lang w:val="en-NZ"/>
                    </w:rPr>
                    <w:t>Total Cost</w:t>
                  </w:r>
                </w:p>
              </w:tc>
              <w:tc>
                <w:tcPr>
                  <w:tcW w:w="1032" w:type="dxa"/>
                  <w:shd w:val="clear" w:color="auto" w:fill="FFFF00"/>
                </w:tcPr>
                <w:p w:rsidR="005826CC" w:rsidRPr="00735F66" w:rsidRDefault="005826CC" w:rsidP="00BB3831">
                  <w:pPr>
                    <w:autoSpaceDE w:val="0"/>
                    <w:autoSpaceDN w:val="0"/>
                    <w:adjustRightInd w:val="0"/>
                    <w:jc w:val="center"/>
                    <w:rPr>
                      <w:rFonts w:ascii="Calibri" w:hAnsi="Calibri" w:cs="Calibri"/>
                      <w:color w:val="000000"/>
                      <w:lang w:val="en-NZ"/>
                    </w:rPr>
                  </w:pPr>
                  <w:r>
                    <w:rPr>
                      <w:rFonts w:ascii="Calibri" w:hAnsi="Calibri" w:cs="Calibri"/>
                      <w:color w:val="000000"/>
                      <w:lang w:val="en-NZ"/>
                    </w:rPr>
                    <w:t>21,000</w:t>
                  </w:r>
                </w:p>
              </w:tc>
              <w:tc>
                <w:tcPr>
                  <w:tcW w:w="1032" w:type="dxa"/>
                  <w:shd w:val="clear" w:color="auto" w:fill="FFFF00"/>
                </w:tcPr>
                <w:p w:rsidR="005826CC" w:rsidRPr="00735F66" w:rsidRDefault="005826CC" w:rsidP="00BB3831">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c>
                <w:tcPr>
                  <w:tcW w:w="1032" w:type="dxa"/>
                  <w:shd w:val="clear" w:color="auto" w:fill="FFFF00"/>
                </w:tcPr>
                <w:p w:rsidR="005826CC" w:rsidRPr="00735F66" w:rsidRDefault="005826CC" w:rsidP="00BB3831">
                  <w:pPr>
                    <w:autoSpaceDE w:val="0"/>
                    <w:autoSpaceDN w:val="0"/>
                    <w:adjustRightInd w:val="0"/>
                    <w:jc w:val="center"/>
                    <w:rPr>
                      <w:rFonts w:ascii="Calibri" w:hAnsi="Calibri" w:cs="Calibri"/>
                      <w:color w:val="000000"/>
                      <w:lang w:val="en-NZ"/>
                    </w:rPr>
                  </w:pPr>
                  <w:r w:rsidRPr="00735F66">
                    <w:rPr>
                      <w:rFonts w:ascii="Calibri" w:hAnsi="Calibri" w:cs="Calibri"/>
                      <w:color w:val="000000"/>
                      <w:lang w:val="en-NZ"/>
                    </w:rPr>
                    <w:t>0</w:t>
                  </w:r>
                </w:p>
              </w:tc>
            </w:tr>
          </w:tbl>
          <w:p w:rsidR="005826CC" w:rsidRPr="00735F66" w:rsidRDefault="005826CC" w:rsidP="002C29CA">
            <w:pPr>
              <w:rPr>
                <w:rFonts w:ascii="Calibri" w:hAnsi="Calibri"/>
                <w:b/>
              </w:rPr>
            </w:pPr>
          </w:p>
          <w:p w:rsidR="00BA38DB" w:rsidRPr="00735F66" w:rsidRDefault="002B3BF0" w:rsidP="002B3BF0">
            <w:pPr>
              <w:rPr>
                <w:rFonts w:ascii="Calibri" w:hAnsi="Calibri" w:cs="Arial"/>
              </w:rPr>
            </w:pPr>
            <w:r>
              <w:rPr>
                <w:rFonts w:ascii="Calibri" w:hAnsi="Calibri" w:cs="Arial"/>
              </w:rPr>
              <w:t>Refer to budget template</w:t>
            </w:r>
          </w:p>
        </w:tc>
      </w:tr>
      <w:tr w:rsidR="00BA38DB" w:rsidRPr="00735F66" w:rsidTr="002C29CA">
        <w:trPr>
          <w:trHeight w:val="226"/>
        </w:trPr>
        <w:tc>
          <w:tcPr>
            <w:tcW w:w="1496" w:type="pct"/>
            <w:tcBorders>
              <w:bottom w:val="single" w:sz="4" w:space="0" w:color="auto"/>
            </w:tcBorders>
          </w:tcPr>
          <w:p w:rsidR="00BA38DB" w:rsidRPr="00735F66" w:rsidRDefault="00BA38DB" w:rsidP="002C29CA">
            <w:pPr>
              <w:rPr>
                <w:rFonts w:ascii="Calibri" w:hAnsi="Calibri" w:cs="Arial"/>
              </w:rPr>
            </w:pPr>
            <w:r w:rsidRPr="00735F66">
              <w:rPr>
                <w:rFonts w:ascii="Calibri" w:hAnsi="Calibri" w:cs="Arial"/>
              </w:rPr>
              <w:t>Coordination with other Government Departments/ Organisations</w:t>
            </w:r>
          </w:p>
        </w:tc>
        <w:tc>
          <w:tcPr>
            <w:tcW w:w="3504" w:type="pct"/>
            <w:gridSpan w:val="2"/>
            <w:tcBorders>
              <w:bottom w:val="single" w:sz="4" w:space="0" w:color="auto"/>
            </w:tcBorders>
          </w:tcPr>
          <w:p w:rsidR="00BA38DB" w:rsidRPr="00735F66" w:rsidRDefault="00BA38DB" w:rsidP="002C29CA">
            <w:pPr>
              <w:rPr>
                <w:rFonts w:ascii="Calibri" w:hAnsi="Calibri" w:cs="Arial"/>
              </w:rPr>
            </w:pPr>
            <w:r>
              <w:rPr>
                <w:rFonts w:ascii="Calibri" w:hAnsi="Calibri" w:cs="Arial"/>
              </w:rPr>
              <w:t xml:space="preserve">MFEM, CIIC  </w:t>
            </w:r>
          </w:p>
        </w:tc>
      </w:tr>
      <w:tr w:rsidR="00BA38DB" w:rsidRPr="00735F66" w:rsidTr="002C29CA">
        <w:trPr>
          <w:trHeight w:val="226"/>
        </w:trPr>
        <w:tc>
          <w:tcPr>
            <w:tcW w:w="1496" w:type="pct"/>
            <w:tcBorders>
              <w:bottom w:val="single" w:sz="4" w:space="0" w:color="auto"/>
            </w:tcBorders>
          </w:tcPr>
          <w:p w:rsidR="00BA38DB" w:rsidRPr="00BA38DB" w:rsidRDefault="00BA38DB" w:rsidP="002C29CA">
            <w:pPr>
              <w:rPr>
                <w:rFonts w:ascii="Calibri" w:hAnsi="Calibri" w:cs="Arial"/>
              </w:rPr>
            </w:pPr>
            <w:r w:rsidRPr="00BA38DB">
              <w:rPr>
                <w:rFonts w:ascii="Calibri" w:hAnsi="Calibri" w:cs="Arial"/>
              </w:rPr>
              <w:t>Other Funding Sources</w:t>
            </w:r>
          </w:p>
        </w:tc>
        <w:tc>
          <w:tcPr>
            <w:tcW w:w="3504" w:type="pct"/>
            <w:gridSpan w:val="2"/>
            <w:tcBorders>
              <w:bottom w:val="single" w:sz="4" w:space="0" w:color="auto"/>
            </w:tcBorders>
          </w:tcPr>
          <w:p w:rsidR="00BA38DB" w:rsidRPr="00BA38DB" w:rsidRDefault="00BA38DB" w:rsidP="002C29CA">
            <w:pPr>
              <w:rPr>
                <w:rFonts w:ascii="Calibri" w:hAnsi="Calibri" w:cs="Arial"/>
              </w:rPr>
            </w:pPr>
            <w:r w:rsidRPr="00BA38DB">
              <w:rPr>
                <w:rFonts w:ascii="Calibri" w:hAnsi="Calibri" w:cs="Arial"/>
              </w:rPr>
              <w:t>Nil</w:t>
            </w:r>
          </w:p>
        </w:tc>
      </w:tr>
      <w:tr w:rsidR="00BA38DB" w:rsidRPr="00735F66" w:rsidTr="002C29CA">
        <w:trPr>
          <w:trHeight w:val="226"/>
        </w:trPr>
        <w:tc>
          <w:tcPr>
            <w:tcW w:w="1496" w:type="pct"/>
            <w:tcBorders>
              <w:bottom w:val="single" w:sz="4" w:space="0" w:color="auto"/>
            </w:tcBorders>
          </w:tcPr>
          <w:p w:rsidR="00BA38DB" w:rsidRPr="00735F66" w:rsidRDefault="00BA38DB" w:rsidP="002C29CA">
            <w:pPr>
              <w:rPr>
                <w:rFonts w:ascii="Calibri" w:hAnsi="Calibri" w:cs="Arial"/>
              </w:rPr>
            </w:pPr>
            <w:r>
              <w:rPr>
                <w:rFonts w:ascii="Calibri" w:hAnsi="Calibri" w:cs="Arial"/>
              </w:rPr>
              <w:t>Authority Reference (legislative or cabinet minute)</w:t>
            </w:r>
          </w:p>
        </w:tc>
        <w:tc>
          <w:tcPr>
            <w:tcW w:w="3504" w:type="pct"/>
            <w:gridSpan w:val="2"/>
            <w:tcBorders>
              <w:bottom w:val="single" w:sz="4" w:space="0" w:color="auto"/>
            </w:tcBorders>
          </w:tcPr>
          <w:p w:rsidR="00BA38DB" w:rsidRPr="00735F66" w:rsidRDefault="00180952" w:rsidP="00E941D5">
            <w:pPr>
              <w:rPr>
                <w:rFonts w:ascii="Calibri" w:hAnsi="Calibri" w:cs="Arial"/>
              </w:rPr>
            </w:pPr>
            <w:r>
              <w:rPr>
                <w:rFonts w:ascii="Calibri" w:hAnsi="Calibri" w:cs="Arial"/>
              </w:rPr>
              <w:t>Asset management – C</w:t>
            </w:r>
            <w:r w:rsidR="00E941D5">
              <w:rPr>
                <w:rFonts w:ascii="Calibri" w:hAnsi="Calibri" w:cs="Arial"/>
              </w:rPr>
              <w:t xml:space="preserve">ook Islands Financial Policy and Procedures Manual and </w:t>
            </w:r>
            <w:r>
              <w:rPr>
                <w:rFonts w:ascii="Calibri" w:hAnsi="Calibri" w:cs="Arial"/>
              </w:rPr>
              <w:t>MFEM ACT</w:t>
            </w:r>
          </w:p>
        </w:tc>
      </w:tr>
      <w:tr w:rsidR="00BA38DB" w:rsidRPr="00735F66" w:rsidTr="002C29CA">
        <w:trPr>
          <w:trHeight w:val="395"/>
        </w:trPr>
        <w:tc>
          <w:tcPr>
            <w:tcW w:w="1496" w:type="pct"/>
            <w:tcBorders>
              <w:top w:val="single" w:sz="4" w:space="0" w:color="auto"/>
            </w:tcBorders>
            <w:shd w:val="clear" w:color="auto" w:fill="D9D9D9"/>
          </w:tcPr>
          <w:p w:rsidR="00BA38DB" w:rsidRPr="00735F66" w:rsidRDefault="00BA38DB" w:rsidP="002C29CA">
            <w:pPr>
              <w:rPr>
                <w:rFonts w:ascii="Calibri" w:hAnsi="Calibri" w:cs="Arial"/>
                <w:b/>
              </w:rPr>
            </w:pPr>
            <w:r w:rsidRPr="00735F66">
              <w:rPr>
                <w:rFonts w:ascii="Calibri" w:hAnsi="Calibri" w:cs="Arial"/>
                <w:b/>
              </w:rPr>
              <w:t xml:space="preserve">STRATEGIC  OBJECTIVE </w:t>
            </w:r>
          </w:p>
        </w:tc>
        <w:tc>
          <w:tcPr>
            <w:tcW w:w="1631" w:type="pct"/>
            <w:tcBorders>
              <w:top w:val="single" w:sz="4" w:space="0" w:color="auto"/>
            </w:tcBorders>
            <w:shd w:val="clear" w:color="auto" w:fill="D9D9D9"/>
          </w:tcPr>
          <w:p w:rsidR="00BA38DB" w:rsidRPr="00735F66" w:rsidRDefault="00BA38DB" w:rsidP="002C29CA">
            <w:pPr>
              <w:rPr>
                <w:rFonts w:ascii="Calibri" w:hAnsi="Calibri" w:cs="Arial"/>
                <w:b/>
              </w:rPr>
            </w:pPr>
            <w:r w:rsidRPr="00735F66">
              <w:rPr>
                <w:rFonts w:ascii="Calibri" w:hAnsi="Calibri" w:cs="Arial"/>
                <w:b/>
              </w:rPr>
              <w:t>OUTCOME</w:t>
            </w:r>
          </w:p>
        </w:tc>
        <w:tc>
          <w:tcPr>
            <w:tcW w:w="1873" w:type="pct"/>
            <w:tcBorders>
              <w:top w:val="single" w:sz="4" w:space="0" w:color="auto"/>
            </w:tcBorders>
            <w:shd w:val="clear" w:color="auto" w:fill="D9D9D9"/>
          </w:tcPr>
          <w:p w:rsidR="00BA38DB" w:rsidRPr="00735F66" w:rsidRDefault="00BA38DB" w:rsidP="002C29CA">
            <w:pPr>
              <w:rPr>
                <w:rFonts w:ascii="Calibri" w:hAnsi="Calibri" w:cs="Arial"/>
                <w:b/>
              </w:rPr>
            </w:pPr>
            <w:r w:rsidRPr="00735F66">
              <w:rPr>
                <w:rFonts w:ascii="Calibri" w:hAnsi="Calibri" w:cs="Arial"/>
                <w:b/>
              </w:rPr>
              <w:t xml:space="preserve">KEY DELIVERABLES </w:t>
            </w:r>
          </w:p>
        </w:tc>
      </w:tr>
      <w:tr w:rsidR="00BA38DB" w:rsidRPr="00735F66" w:rsidTr="002C29CA">
        <w:trPr>
          <w:trHeight w:val="395"/>
        </w:trPr>
        <w:tc>
          <w:tcPr>
            <w:tcW w:w="1496" w:type="pct"/>
          </w:tcPr>
          <w:p w:rsidR="00BA38DB" w:rsidRPr="00735F66" w:rsidRDefault="00180952" w:rsidP="002C29CA">
            <w:pPr>
              <w:rPr>
                <w:rFonts w:ascii="Calibri" w:hAnsi="Calibri" w:cs="Arial"/>
              </w:rPr>
            </w:pPr>
            <w:r w:rsidRPr="00D10039">
              <w:rPr>
                <w:rFonts w:ascii="Calibri" w:hAnsi="Calibri" w:cs="Calibri"/>
                <w:sz w:val="20"/>
              </w:rPr>
              <w:t xml:space="preserve">4.1 The provision of appropriate legislation, research, guidelines and standards which support delivery and enhance opportunities for </w:t>
            </w:r>
            <w:r>
              <w:rPr>
                <w:rFonts w:ascii="Calibri" w:hAnsi="Calibri" w:cs="Calibri"/>
                <w:sz w:val="20"/>
              </w:rPr>
              <w:t>learning</w:t>
            </w:r>
          </w:p>
        </w:tc>
        <w:tc>
          <w:tcPr>
            <w:tcW w:w="1631" w:type="pct"/>
          </w:tcPr>
          <w:p w:rsidR="00180952" w:rsidRPr="0046760B" w:rsidRDefault="00180952" w:rsidP="002C29CA">
            <w:pPr>
              <w:rPr>
                <w:rFonts w:ascii="Calibri" w:hAnsi="Calibri" w:cs="Arial"/>
                <w:sz w:val="20"/>
                <w:szCs w:val="20"/>
              </w:rPr>
            </w:pPr>
          </w:p>
          <w:p w:rsidR="00180952" w:rsidRPr="0046760B" w:rsidRDefault="00180952" w:rsidP="002C29CA">
            <w:pPr>
              <w:rPr>
                <w:rFonts w:ascii="Calibri" w:hAnsi="Calibri" w:cs="Arial"/>
                <w:sz w:val="20"/>
                <w:szCs w:val="20"/>
              </w:rPr>
            </w:pPr>
          </w:p>
          <w:p w:rsidR="00BA38DB" w:rsidRPr="0046760B" w:rsidRDefault="00180952" w:rsidP="008B2429">
            <w:pPr>
              <w:pStyle w:val="ListParagraph"/>
              <w:numPr>
                <w:ilvl w:val="0"/>
                <w:numId w:val="173"/>
              </w:numPr>
              <w:rPr>
                <w:rFonts w:cs="Arial"/>
                <w:sz w:val="20"/>
                <w:szCs w:val="20"/>
              </w:rPr>
            </w:pPr>
            <w:r w:rsidRPr="0046760B">
              <w:rPr>
                <w:rFonts w:cs="Arial"/>
                <w:sz w:val="20"/>
                <w:szCs w:val="20"/>
              </w:rPr>
              <w:t xml:space="preserve">High quality buildings grounds and facilities </w:t>
            </w:r>
          </w:p>
        </w:tc>
        <w:tc>
          <w:tcPr>
            <w:tcW w:w="1873" w:type="pct"/>
          </w:tcPr>
          <w:p w:rsidR="00180952" w:rsidRPr="0046760B" w:rsidRDefault="00180952" w:rsidP="00180952">
            <w:pPr>
              <w:rPr>
                <w:rFonts w:ascii="Calibri" w:hAnsi="Calibri" w:cs="Calibri"/>
                <w:color w:val="BFBFBF"/>
                <w:sz w:val="20"/>
                <w:szCs w:val="20"/>
              </w:rPr>
            </w:pPr>
            <w:r w:rsidRPr="0046760B">
              <w:rPr>
                <w:rFonts w:ascii="Calibri" w:hAnsi="Calibri" w:cs="Calibri"/>
                <w:color w:val="BFBFBF"/>
                <w:sz w:val="20"/>
                <w:szCs w:val="20"/>
              </w:rPr>
              <w:t>FY 13/14, FY 14/15, FY 15/16</w:t>
            </w:r>
          </w:p>
          <w:p w:rsidR="00180952" w:rsidRPr="0046760B" w:rsidRDefault="00180952" w:rsidP="00754854">
            <w:pPr>
              <w:rPr>
                <w:rFonts w:ascii="Calibri" w:hAnsi="Calibri" w:cs="Arial"/>
                <w:sz w:val="20"/>
                <w:szCs w:val="20"/>
              </w:rPr>
            </w:pPr>
            <w:r w:rsidRPr="0046760B">
              <w:rPr>
                <w:rFonts w:ascii="Calibri" w:hAnsi="Calibri" w:cs="Arial"/>
                <w:sz w:val="20"/>
                <w:szCs w:val="20"/>
              </w:rPr>
              <w:t xml:space="preserve">All learning and teaching facilities maintain </w:t>
            </w:r>
            <w:r w:rsidR="00754854">
              <w:rPr>
                <w:rFonts w:ascii="Calibri" w:hAnsi="Calibri" w:cs="Arial"/>
                <w:sz w:val="20"/>
                <w:szCs w:val="20"/>
              </w:rPr>
              <w:t>WoF</w:t>
            </w:r>
            <w:r w:rsidR="00754854" w:rsidRPr="0046760B">
              <w:rPr>
                <w:rFonts w:ascii="Calibri" w:hAnsi="Calibri" w:cs="Arial"/>
                <w:sz w:val="20"/>
                <w:szCs w:val="20"/>
              </w:rPr>
              <w:t xml:space="preserve"> </w:t>
            </w:r>
            <w:r w:rsidRPr="0046760B">
              <w:rPr>
                <w:rFonts w:ascii="Calibri" w:hAnsi="Calibri" w:cs="Arial"/>
                <w:sz w:val="20"/>
                <w:szCs w:val="20"/>
              </w:rPr>
              <w:t xml:space="preserve">and FoP minimum standards </w:t>
            </w:r>
          </w:p>
        </w:tc>
      </w:tr>
    </w:tbl>
    <w:p w:rsidR="00093B4C" w:rsidRDefault="00093B4C" w:rsidP="00093B4C">
      <w:pPr>
        <w:rPr>
          <w:rFonts w:ascii="Calibri" w:hAnsi="Calibri"/>
          <w:lang w:eastAsia="en-US"/>
        </w:rPr>
      </w:pPr>
    </w:p>
    <w:p w:rsidR="00093B4C" w:rsidRDefault="00093B4C" w:rsidP="00093B4C">
      <w:pPr>
        <w:rPr>
          <w:rFonts w:ascii="Calibri" w:hAnsi="Calibri"/>
          <w:lang w:eastAsia="en-US"/>
        </w:rPr>
      </w:pPr>
    </w:p>
    <w:p w:rsidR="00E43644" w:rsidRDefault="00E43644" w:rsidP="00250FD2">
      <w:pPr>
        <w:pStyle w:val="Heading2"/>
        <w:rPr>
          <w:rFonts w:ascii="Calibri" w:hAnsi="Calibri" w:cs="Calibri"/>
          <w:bCs/>
          <w:iCs/>
          <w:sz w:val="32"/>
          <w:lang w:val="en-GB"/>
        </w:rPr>
      </w:pPr>
    </w:p>
    <w:p w:rsidR="00E43644" w:rsidRDefault="00E43644" w:rsidP="00250FD2">
      <w:pPr>
        <w:pStyle w:val="Heading2"/>
        <w:rPr>
          <w:rFonts w:ascii="Calibri" w:hAnsi="Calibri" w:cs="Calibri"/>
          <w:bCs/>
          <w:iCs/>
          <w:sz w:val="32"/>
          <w:lang w:val="en-GB"/>
        </w:rPr>
      </w:pPr>
    </w:p>
    <w:p w:rsidR="00E43644" w:rsidRDefault="00E43644" w:rsidP="00250FD2">
      <w:pPr>
        <w:pStyle w:val="Heading2"/>
        <w:rPr>
          <w:rFonts w:ascii="Calibri" w:hAnsi="Calibri" w:cs="Calibri"/>
          <w:bCs/>
          <w:iCs/>
          <w:sz w:val="32"/>
          <w:lang w:val="en-GB"/>
        </w:rPr>
        <w:sectPr w:rsidR="00E43644" w:rsidSect="00E43644">
          <w:pgSz w:w="11906" w:h="16838"/>
          <w:pgMar w:top="992" w:right="1418" w:bottom="1418" w:left="1361" w:header="720" w:footer="720" w:gutter="0"/>
          <w:pgNumType w:chapStyle="1"/>
          <w:cols w:space="720"/>
          <w:docGrid w:linePitch="360"/>
        </w:sectPr>
      </w:pPr>
    </w:p>
    <w:p w:rsidR="0055266D" w:rsidRPr="00D421D5" w:rsidRDefault="0055266D" w:rsidP="0055266D">
      <w:pPr>
        <w:pStyle w:val="Heading2"/>
        <w:rPr>
          <w:rFonts w:ascii="Calibri" w:hAnsi="Calibri" w:cs="Calibri"/>
          <w:bCs/>
          <w:i w:val="0"/>
          <w:iCs/>
          <w:sz w:val="32"/>
          <w:highlight w:val="magenta"/>
          <w:lang w:val="en-GB"/>
        </w:rPr>
      </w:pPr>
      <w:r w:rsidRPr="00AA765D">
        <w:rPr>
          <w:rFonts w:ascii="Calibri" w:hAnsi="Calibri" w:cs="Calibri"/>
          <w:bCs/>
          <w:i w:val="0"/>
          <w:iCs/>
          <w:sz w:val="32"/>
          <w:lang w:val="en-GB"/>
        </w:rPr>
        <w:t>3.6</w:t>
      </w:r>
      <w:r w:rsidRPr="00AA765D">
        <w:rPr>
          <w:rFonts w:ascii="Calibri" w:hAnsi="Calibri" w:cs="Calibri"/>
          <w:bCs/>
          <w:i w:val="0"/>
          <w:iCs/>
          <w:sz w:val="32"/>
          <w:lang w:val="en-GB"/>
        </w:rPr>
        <w:tab/>
        <w:t xml:space="preserve">ODA Projects </w:t>
      </w:r>
    </w:p>
    <w:p w:rsidR="0055266D" w:rsidRPr="00735F66" w:rsidRDefault="0055266D" w:rsidP="0055266D">
      <w:pPr>
        <w:rPr>
          <w:rFonts w:ascii="Calibri" w:hAnsi="Calibri"/>
          <w:lang w:eastAsia="en-US"/>
        </w:rPr>
      </w:pPr>
    </w:p>
    <w:p w:rsidR="0055266D" w:rsidRDefault="0055266D" w:rsidP="0055266D">
      <w:pPr>
        <w:rPr>
          <w:rFonts w:ascii="Calibri" w:hAnsi="Calibri"/>
          <w:lang w:eastAsia="en-US"/>
        </w:rPr>
      </w:pPr>
      <w:r w:rsidRPr="00735F66">
        <w:rPr>
          <w:rFonts w:ascii="Calibri" w:hAnsi="Calibri"/>
          <w:lang w:eastAsia="en-US"/>
        </w:rPr>
        <w:t xml:space="preserve">The </w:t>
      </w:r>
      <w:r w:rsidRPr="003145AA">
        <w:rPr>
          <w:rFonts w:ascii="Calibri" w:hAnsi="Calibri"/>
          <w:lang w:eastAsia="en-US"/>
        </w:rPr>
        <w:t>ODA programs OR special projects</w:t>
      </w:r>
      <w:r w:rsidRPr="00735F66">
        <w:rPr>
          <w:rFonts w:ascii="Calibri" w:hAnsi="Calibri"/>
          <w:lang w:eastAsia="en-US"/>
        </w:rPr>
        <w:t xml:space="preserve"> managed by the </w:t>
      </w:r>
      <w:r>
        <w:rPr>
          <w:rFonts w:ascii="Calibri" w:hAnsi="Calibri"/>
          <w:lang w:eastAsia="en-US"/>
        </w:rPr>
        <w:t xml:space="preserve">Ministry of Education </w:t>
      </w:r>
      <w:r w:rsidRPr="00735F66">
        <w:rPr>
          <w:rFonts w:ascii="Calibri" w:hAnsi="Calibri"/>
          <w:lang w:eastAsia="en-US"/>
        </w:rPr>
        <w:t>are the same programs managed over 2012/13.</w:t>
      </w:r>
      <w:r>
        <w:rPr>
          <w:rFonts w:ascii="Calibri" w:hAnsi="Calibri"/>
          <w:lang w:eastAsia="en-US"/>
        </w:rPr>
        <w:t xml:space="preserve">  </w:t>
      </w:r>
      <w:r w:rsidRPr="00735F66">
        <w:rPr>
          <w:rFonts w:ascii="Calibri" w:hAnsi="Calibri"/>
          <w:lang w:eastAsia="en-US"/>
        </w:rPr>
        <w:t xml:space="preserve">  </w:t>
      </w:r>
    </w:p>
    <w:p w:rsidR="0055266D" w:rsidRPr="00735F66" w:rsidRDefault="000F3568" w:rsidP="0055266D">
      <w:pPr>
        <w:pStyle w:val="Heading2"/>
        <w:rPr>
          <w:rFonts w:ascii="Calibri" w:hAnsi="Calibri" w:cs="Calibri"/>
          <w:bCs/>
          <w:iCs/>
          <w:sz w:val="32"/>
          <w:lang w:val="en-GB"/>
        </w:rPr>
      </w:pPr>
      <w:r>
        <w:rPr>
          <w:rFonts w:ascii="Calibri" w:hAnsi="Calibri" w:cs="Calibri"/>
          <w:bCs/>
          <w:iCs/>
          <w:sz w:val="32"/>
          <w:lang w:val="en-GB"/>
        </w:rPr>
        <w:t xml:space="preserve">Activity One </w:t>
      </w:r>
    </w:p>
    <w:p w:rsidR="0055266D" w:rsidRPr="00735F66" w:rsidRDefault="0055266D" w:rsidP="0055266D">
      <w:pPr>
        <w:rPr>
          <w:rFonts w:ascii="Calibri" w:hAnsi="Calibri" w:cs="Calibri"/>
          <w:b/>
          <w:i/>
          <w:sz w:val="24"/>
          <w:szCs w:val="24"/>
        </w:rPr>
      </w:pPr>
      <w:r>
        <w:rPr>
          <w:rFonts w:ascii="Calibri" w:hAnsi="Calibri" w:cs="Calibri"/>
          <w:b/>
          <w:i/>
          <w:sz w:val="24"/>
          <w:szCs w:val="24"/>
        </w:rPr>
        <w:t>3.6.1</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160"/>
        <w:gridCol w:w="2255"/>
        <w:gridCol w:w="2819"/>
      </w:tblGrid>
      <w:tr w:rsidR="0055266D" w:rsidRPr="00735F66" w:rsidTr="00387D6C">
        <w:trPr>
          <w:jc w:val="center"/>
        </w:trPr>
        <w:tc>
          <w:tcPr>
            <w:tcW w:w="2397" w:type="pct"/>
            <w:gridSpan w:val="2"/>
            <w:tcBorders>
              <w:top w:val="single" w:sz="4" w:space="0" w:color="auto"/>
              <w:left w:val="single" w:sz="4"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 xml:space="preserve">NSDP: </w:t>
            </w:r>
            <w:r w:rsidR="00A7238B" w:rsidRPr="00A01230">
              <w:rPr>
                <w:rFonts w:ascii="Calibri" w:hAnsi="Calibri" w:cs="Arial"/>
              </w:rPr>
              <w:t>Priority Areas 4, 5 and 6</w:t>
            </w:r>
          </w:p>
        </w:tc>
        <w:tc>
          <w:tcPr>
            <w:tcW w:w="2603" w:type="pct"/>
            <w:gridSpan w:val="2"/>
            <w:tcBorders>
              <w:top w:val="single" w:sz="4" w:space="0" w:color="auto"/>
              <w:left w:val="single" w:sz="4"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Sector: Education</w:t>
            </w:r>
          </w:p>
        </w:tc>
      </w:tr>
      <w:tr w:rsidR="0055266D" w:rsidRPr="00735F66" w:rsidTr="00387D6C">
        <w:trPr>
          <w:jc w:val="center"/>
        </w:trPr>
        <w:tc>
          <w:tcPr>
            <w:tcW w:w="5000" w:type="pct"/>
            <w:gridSpan w:val="4"/>
            <w:tcBorders>
              <w:top w:val="single" w:sz="4" w:space="0" w:color="auto"/>
              <w:left w:val="single" w:sz="4" w:space="0" w:color="auto"/>
              <w:bottom w:val="single" w:sz="6" w:space="0" w:color="auto"/>
              <w:right w:val="single" w:sz="4" w:space="0" w:color="auto"/>
            </w:tcBorders>
          </w:tcPr>
          <w:p w:rsidR="0055266D" w:rsidRPr="00A01230" w:rsidRDefault="0055266D" w:rsidP="00754854">
            <w:pPr>
              <w:rPr>
                <w:rFonts w:ascii="Calibri" w:hAnsi="Calibri" w:cs="Arial"/>
              </w:rPr>
            </w:pPr>
            <w:r w:rsidRPr="00A01230">
              <w:rPr>
                <w:rFonts w:ascii="Calibri" w:hAnsi="Calibri" w:cs="Arial"/>
              </w:rPr>
              <w:t>Program (Project) Title:   UNESCO</w:t>
            </w:r>
            <w:r w:rsidR="000F3568" w:rsidRPr="00A01230">
              <w:rPr>
                <w:rFonts w:ascii="Calibri" w:hAnsi="Calibri" w:cs="Arial"/>
              </w:rPr>
              <w:t xml:space="preserve"> - Partnerships Programme </w:t>
            </w:r>
          </w:p>
        </w:tc>
      </w:tr>
      <w:tr w:rsidR="0055266D" w:rsidRPr="00735F66" w:rsidTr="00387D6C">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55266D" w:rsidRPr="00A01230" w:rsidRDefault="0055266D" w:rsidP="00387D6C">
            <w:pPr>
              <w:rPr>
                <w:rFonts w:ascii="Calibri" w:hAnsi="Calibri" w:cs="Arial"/>
                <w:lang w:val="en-NZ"/>
              </w:rPr>
            </w:pPr>
            <w:r w:rsidRPr="00A01230">
              <w:rPr>
                <w:rFonts w:ascii="Calibri" w:hAnsi="Calibri" w:cs="Arial"/>
                <w:lang w:val="en-NZ"/>
              </w:rPr>
              <w:t xml:space="preserve">Implementing Agency: </w:t>
            </w:r>
            <w:r w:rsidR="00E45C6B" w:rsidRPr="00A01230">
              <w:rPr>
                <w:rFonts w:ascii="Calibri" w:hAnsi="Calibri" w:cs="Arial"/>
                <w:lang w:val="en-NZ"/>
              </w:rPr>
              <w:t>M</w:t>
            </w:r>
            <w:r w:rsidR="00A7238B" w:rsidRPr="00A01230">
              <w:rPr>
                <w:rFonts w:ascii="Calibri" w:hAnsi="Calibri" w:cs="Arial"/>
                <w:lang w:val="en-NZ"/>
              </w:rPr>
              <w:t>inistry of Education (National Focal Point)</w:t>
            </w:r>
          </w:p>
        </w:tc>
        <w:tc>
          <w:tcPr>
            <w:tcW w:w="2603" w:type="pct"/>
            <w:gridSpan w:val="2"/>
            <w:tcBorders>
              <w:top w:val="single" w:sz="6" w:space="0" w:color="auto"/>
              <w:left w:val="single" w:sz="6"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Activity/Project:</w:t>
            </w:r>
            <w:r w:rsidR="000F3568" w:rsidRPr="00A01230">
              <w:rPr>
                <w:rFonts w:ascii="Calibri" w:hAnsi="Calibri" w:cs="Arial"/>
              </w:rPr>
              <w:t xml:space="preserve"> </w:t>
            </w:r>
            <w:r w:rsidRPr="00A01230">
              <w:rPr>
                <w:rFonts w:ascii="Calibri" w:hAnsi="Calibri" w:cs="Arial"/>
              </w:rPr>
              <w:t xml:space="preserve"> </w:t>
            </w:r>
            <w:r w:rsidR="00591AEE" w:rsidRPr="00A01230">
              <w:rPr>
                <w:rFonts w:ascii="Calibri" w:hAnsi="Calibri" w:cs="Arial"/>
              </w:rPr>
              <w:t xml:space="preserve">Participation Programme Management </w:t>
            </w:r>
          </w:p>
        </w:tc>
      </w:tr>
      <w:tr w:rsidR="0055266D" w:rsidRPr="00735F66" w:rsidTr="00387D6C">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55266D" w:rsidRPr="00A01230" w:rsidRDefault="0055266D" w:rsidP="00387D6C">
            <w:pPr>
              <w:rPr>
                <w:rFonts w:ascii="Calibri" w:hAnsi="Calibri" w:cs="Arial"/>
                <w:lang w:val="en-NZ"/>
              </w:rPr>
            </w:pPr>
            <w:r w:rsidRPr="00A01230">
              <w:rPr>
                <w:rFonts w:ascii="Calibri" w:hAnsi="Calibri" w:cs="Arial"/>
                <w:lang w:val="en-NZ"/>
              </w:rPr>
              <w:t>Donor/Partner: UNESCO</w:t>
            </w:r>
          </w:p>
        </w:tc>
        <w:tc>
          <w:tcPr>
            <w:tcW w:w="1157" w:type="pct"/>
            <w:tcBorders>
              <w:top w:val="single" w:sz="6" w:space="0" w:color="auto"/>
              <w:left w:val="single" w:sz="6"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Start Date:</w:t>
            </w:r>
            <w:r w:rsidR="00591AEE" w:rsidRPr="00A01230">
              <w:rPr>
                <w:rFonts w:ascii="Calibri" w:hAnsi="Calibri" w:cs="Arial"/>
              </w:rPr>
              <w:t xml:space="preserve"> June 201</w:t>
            </w:r>
            <w:r w:rsidR="00CA466E" w:rsidRPr="00A01230">
              <w:rPr>
                <w:rFonts w:ascii="Calibri" w:hAnsi="Calibri" w:cs="Arial"/>
              </w:rPr>
              <w:t>1</w:t>
            </w:r>
          </w:p>
        </w:tc>
        <w:tc>
          <w:tcPr>
            <w:tcW w:w="1447" w:type="pct"/>
            <w:tcBorders>
              <w:top w:val="single" w:sz="6" w:space="0" w:color="auto"/>
              <w:left w:val="single" w:sz="6"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Finish Date:</w:t>
            </w:r>
            <w:r w:rsidR="00591AEE" w:rsidRPr="00A01230">
              <w:rPr>
                <w:rFonts w:ascii="Calibri" w:hAnsi="Calibri" w:cs="Arial"/>
              </w:rPr>
              <w:t xml:space="preserve"> ongoing </w:t>
            </w:r>
          </w:p>
        </w:tc>
      </w:tr>
      <w:tr w:rsidR="0055266D" w:rsidRPr="00735F66" w:rsidTr="00387D6C">
        <w:trPr>
          <w:jc w:val="center"/>
        </w:trPr>
        <w:tc>
          <w:tcPr>
            <w:tcW w:w="5000" w:type="pct"/>
            <w:gridSpan w:val="4"/>
            <w:tcBorders>
              <w:top w:val="single" w:sz="6" w:space="0" w:color="auto"/>
              <w:left w:val="single" w:sz="4" w:space="0" w:color="auto"/>
              <w:bottom w:val="single" w:sz="4"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lang w:val="en-NZ"/>
              </w:rPr>
              <w:t>Total Program (Project) Cost:</w:t>
            </w:r>
            <w:r w:rsidR="00591AEE" w:rsidRPr="00A01230">
              <w:rPr>
                <w:rFonts w:ascii="Calibri" w:hAnsi="Calibri" w:cs="Arial"/>
                <w:lang w:val="en-NZ"/>
              </w:rPr>
              <w:t xml:space="preserve"> </w:t>
            </w:r>
            <w:r w:rsidR="00A7238B" w:rsidRPr="00A01230">
              <w:rPr>
                <w:rFonts w:ascii="Calibri" w:hAnsi="Calibri" w:cs="Arial"/>
                <w:lang w:val="en-NZ"/>
              </w:rPr>
              <w:t>Variable (US$76,000</w:t>
            </w:r>
            <w:r w:rsidR="00CA466E" w:rsidRPr="00A01230">
              <w:rPr>
                <w:rFonts w:ascii="Calibri" w:hAnsi="Calibri" w:cs="Arial"/>
                <w:lang w:val="en-NZ"/>
              </w:rPr>
              <w:t xml:space="preserve"> for 12/13</w:t>
            </w:r>
            <w:r w:rsidR="00A7238B" w:rsidRPr="00A01230">
              <w:rPr>
                <w:rFonts w:ascii="Calibri" w:hAnsi="Calibri" w:cs="Arial"/>
                <w:lang w:val="en-NZ"/>
              </w:rPr>
              <w:t>)</w:t>
            </w:r>
          </w:p>
        </w:tc>
      </w:tr>
      <w:tr w:rsidR="0055266D" w:rsidRPr="00735F66" w:rsidTr="00387D6C">
        <w:trPr>
          <w:jc w:val="center"/>
        </w:trPr>
        <w:tc>
          <w:tcPr>
            <w:tcW w:w="2315" w:type="pct"/>
            <w:tcBorders>
              <w:top w:val="single" w:sz="4" w:space="0" w:color="auto"/>
              <w:left w:val="single" w:sz="4" w:space="0" w:color="auto"/>
              <w:bottom w:val="single" w:sz="6" w:space="0" w:color="auto"/>
              <w:right w:val="nil"/>
            </w:tcBorders>
          </w:tcPr>
          <w:p w:rsidR="0055266D" w:rsidRPr="00A01230" w:rsidRDefault="0055266D" w:rsidP="00387D6C">
            <w:pPr>
              <w:rPr>
                <w:rFonts w:ascii="Calibri" w:hAnsi="Calibri" w:cs="Arial"/>
              </w:rPr>
            </w:pPr>
            <w:r w:rsidRPr="00A01230">
              <w:rPr>
                <w:rFonts w:ascii="Calibri" w:hAnsi="Calibri" w:cs="Arial"/>
              </w:rPr>
              <w:t>Allocated budget per year to date:</w:t>
            </w:r>
            <w:r w:rsidR="00A7238B" w:rsidRPr="00A01230">
              <w:rPr>
                <w:rFonts w:ascii="Calibri" w:hAnsi="Calibri" w:cs="Arial"/>
              </w:rPr>
              <w:t xml:space="preserve"> Variable </w:t>
            </w:r>
          </w:p>
          <w:p w:rsidR="0055266D" w:rsidRPr="00A01230" w:rsidRDefault="0055266D" w:rsidP="00A01230">
            <w:pPr>
              <w:rPr>
                <w:rFonts w:ascii="Calibri" w:hAnsi="Calibri" w:cs="Arial"/>
                <w:lang w:val="en-NZ"/>
              </w:rPr>
            </w:pPr>
          </w:p>
        </w:tc>
        <w:tc>
          <w:tcPr>
            <w:tcW w:w="2685" w:type="pct"/>
            <w:gridSpan w:val="3"/>
            <w:tcBorders>
              <w:top w:val="single" w:sz="4" w:space="0" w:color="auto"/>
              <w:left w:val="nil"/>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rPr>
              <w:t>Dispersal per year to date:</w:t>
            </w:r>
            <w:r w:rsidR="00A01230" w:rsidRPr="00A01230">
              <w:rPr>
                <w:rFonts w:ascii="Calibri" w:hAnsi="Calibri" w:cs="Arial"/>
              </w:rPr>
              <w:t xml:space="preserve"> expecting full expenditure by </w:t>
            </w:r>
            <w:r w:rsidR="000471AB">
              <w:rPr>
                <w:rFonts w:ascii="Calibri" w:hAnsi="Calibri" w:cs="Arial"/>
              </w:rPr>
              <w:t xml:space="preserve">31 December 2013 for Digitisation of Archives project managed by Ministry of Culture. </w:t>
            </w:r>
            <w:r w:rsidR="00A01230" w:rsidRPr="00A01230">
              <w:rPr>
                <w:rFonts w:ascii="Calibri" w:hAnsi="Calibri" w:cs="Arial"/>
              </w:rPr>
              <w:t xml:space="preserve"> </w:t>
            </w:r>
          </w:p>
          <w:p w:rsidR="0055266D" w:rsidRPr="00A01230" w:rsidRDefault="0055266D" w:rsidP="00A01230">
            <w:pPr>
              <w:rPr>
                <w:rFonts w:ascii="Calibri" w:hAnsi="Calibri" w:cs="Arial"/>
              </w:rPr>
            </w:pPr>
          </w:p>
        </w:tc>
      </w:tr>
      <w:tr w:rsidR="0055266D" w:rsidRPr="00735F66" w:rsidTr="00387D6C">
        <w:trPr>
          <w:jc w:val="center"/>
        </w:trPr>
        <w:tc>
          <w:tcPr>
            <w:tcW w:w="2315" w:type="pct"/>
            <w:tcBorders>
              <w:top w:val="single" w:sz="6" w:space="0" w:color="auto"/>
              <w:left w:val="single" w:sz="4" w:space="0" w:color="auto"/>
              <w:bottom w:val="single" w:sz="6" w:space="0" w:color="auto"/>
              <w:right w:val="single" w:sz="6" w:space="0" w:color="auto"/>
            </w:tcBorders>
          </w:tcPr>
          <w:p w:rsidR="0055266D" w:rsidRPr="00A01230" w:rsidRDefault="0055266D" w:rsidP="00591AEE">
            <w:pPr>
              <w:rPr>
                <w:rFonts w:ascii="Calibri" w:hAnsi="Calibri" w:cs="Arial"/>
                <w:i/>
                <w:lang w:val="en-NZ"/>
              </w:rPr>
            </w:pPr>
            <w:r w:rsidRPr="00A01230">
              <w:rPr>
                <w:rFonts w:ascii="Calibri" w:hAnsi="Calibri" w:cs="Arial"/>
                <w:i/>
                <w:lang w:val="en-NZ"/>
              </w:rPr>
              <w:t xml:space="preserve">Island / Geographic Coverage and sector:  </w:t>
            </w:r>
          </w:p>
          <w:p w:rsidR="00A7238B" w:rsidRPr="00A01230" w:rsidRDefault="00A7238B" w:rsidP="00A7238B">
            <w:pPr>
              <w:rPr>
                <w:rFonts w:ascii="Calibri" w:hAnsi="Calibri" w:cs="Arial"/>
                <w:lang w:val="en-NZ"/>
              </w:rPr>
            </w:pPr>
            <w:r w:rsidRPr="00A01230">
              <w:rPr>
                <w:rFonts w:ascii="Calibri" w:hAnsi="Calibri" w:cs="Arial"/>
                <w:lang w:val="en-NZ"/>
              </w:rPr>
              <w:t>The fund covers all islands th</w:t>
            </w:r>
            <w:r w:rsidR="00A01230" w:rsidRPr="00A01230">
              <w:rPr>
                <w:rFonts w:ascii="Calibri" w:hAnsi="Calibri" w:cs="Arial"/>
                <w:lang w:val="en-NZ"/>
              </w:rPr>
              <w:t>r</w:t>
            </w:r>
            <w:r w:rsidRPr="00A01230">
              <w:rPr>
                <w:rFonts w:ascii="Calibri" w:hAnsi="Calibri" w:cs="Arial"/>
                <w:lang w:val="en-NZ"/>
              </w:rPr>
              <w:t xml:space="preserve">oughout the Cook Islands and scope covers culture, environment, science and education. </w:t>
            </w:r>
          </w:p>
        </w:tc>
        <w:tc>
          <w:tcPr>
            <w:tcW w:w="2685" w:type="pct"/>
            <w:gridSpan w:val="3"/>
            <w:tcBorders>
              <w:top w:val="single" w:sz="6" w:space="0" w:color="auto"/>
              <w:left w:val="single" w:sz="6" w:space="0" w:color="auto"/>
              <w:bottom w:val="single" w:sz="6" w:space="0" w:color="auto"/>
              <w:right w:val="single" w:sz="4" w:space="0" w:color="auto"/>
            </w:tcBorders>
          </w:tcPr>
          <w:p w:rsidR="0055266D" w:rsidRPr="00A01230" w:rsidRDefault="0055266D" w:rsidP="00387D6C">
            <w:pPr>
              <w:rPr>
                <w:rFonts w:ascii="Calibri" w:hAnsi="Calibri" w:cs="Arial"/>
              </w:rPr>
            </w:pPr>
            <w:r w:rsidRPr="00A01230">
              <w:rPr>
                <w:rFonts w:ascii="Calibri" w:hAnsi="Calibri" w:cs="Arial"/>
                <w:i/>
              </w:rPr>
              <w:t>Proposed Allocation for future funding</w:t>
            </w:r>
            <w:r w:rsidRPr="00A01230">
              <w:rPr>
                <w:rFonts w:ascii="Calibri" w:hAnsi="Calibri" w:cs="Arial"/>
              </w:rPr>
              <w:t xml:space="preserve">:  </w:t>
            </w:r>
          </w:p>
          <w:p w:rsidR="0055266D" w:rsidRPr="00A01230" w:rsidRDefault="0055266D" w:rsidP="00387D6C">
            <w:pPr>
              <w:rPr>
                <w:rFonts w:ascii="Calibri" w:hAnsi="Calibri" w:cs="Arial"/>
              </w:rPr>
            </w:pPr>
          </w:p>
          <w:p w:rsidR="00A7238B" w:rsidRDefault="00A7238B" w:rsidP="00387D6C">
            <w:pPr>
              <w:rPr>
                <w:rFonts w:ascii="Calibri" w:hAnsi="Calibri" w:cs="Arial"/>
              </w:rPr>
            </w:pPr>
            <w:r w:rsidRPr="00A01230">
              <w:rPr>
                <w:rFonts w:ascii="Calibri" w:hAnsi="Calibri" w:cs="Arial"/>
              </w:rPr>
              <w:t>As an indication of funding available, US$76,</w:t>
            </w:r>
            <w:r w:rsidR="002B3BF0">
              <w:rPr>
                <w:rFonts w:ascii="Calibri" w:hAnsi="Calibri" w:cs="Arial"/>
              </w:rPr>
              <w:t>000 approved for three projects</w:t>
            </w:r>
            <w:r w:rsidR="000471AB">
              <w:rPr>
                <w:rFonts w:ascii="Calibri" w:hAnsi="Calibri" w:cs="Arial"/>
              </w:rPr>
              <w:t>.</w:t>
            </w:r>
          </w:p>
          <w:p w:rsidR="000471AB" w:rsidRPr="00A01230" w:rsidRDefault="000471AB" w:rsidP="00387D6C">
            <w:pPr>
              <w:rPr>
                <w:rFonts w:ascii="Calibri" w:hAnsi="Calibri" w:cs="Arial"/>
              </w:rPr>
            </w:pPr>
          </w:p>
          <w:p w:rsidR="0055266D" w:rsidRPr="00A01230" w:rsidRDefault="00A7238B" w:rsidP="00387D6C">
            <w:pPr>
              <w:rPr>
                <w:rFonts w:ascii="Calibri" w:hAnsi="Calibri" w:cs="Arial"/>
              </w:rPr>
            </w:pPr>
            <w:r w:rsidRPr="00A01230">
              <w:rPr>
                <w:rFonts w:ascii="Calibri" w:hAnsi="Calibri" w:cs="Arial"/>
              </w:rPr>
              <w:t>A</w:t>
            </w:r>
            <w:r w:rsidR="0055266D" w:rsidRPr="00A01230">
              <w:rPr>
                <w:rFonts w:ascii="Calibri" w:hAnsi="Calibri" w:cs="Arial"/>
              </w:rPr>
              <w:t>llocation for each year going forward</w:t>
            </w:r>
            <w:r w:rsidRPr="00A01230">
              <w:rPr>
                <w:rFonts w:ascii="Calibri" w:hAnsi="Calibri" w:cs="Arial"/>
              </w:rPr>
              <w:t xml:space="preserve"> to be determined </w:t>
            </w:r>
            <w:r w:rsidR="00754854">
              <w:rPr>
                <w:rFonts w:ascii="Calibri" w:hAnsi="Calibri" w:cs="Arial"/>
              </w:rPr>
              <w:t>through required process</w:t>
            </w:r>
          </w:p>
          <w:p w:rsidR="0055266D" w:rsidRPr="00A01230" w:rsidRDefault="0055266D" w:rsidP="00387D6C">
            <w:pPr>
              <w:rPr>
                <w:rFonts w:ascii="Calibri" w:hAnsi="Calibri" w:cs="Arial"/>
              </w:rPr>
            </w:pPr>
            <w:r w:rsidRPr="00A01230">
              <w:rPr>
                <w:rFonts w:ascii="Calibri" w:hAnsi="Calibri" w:cs="Arial"/>
              </w:rPr>
              <w:t xml:space="preserve"> </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Pr="00A01230" w:rsidRDefault="0055266D" w:rsidP="00387D6C">
            <w:pPr>
              <w:rPr>
                <w:rFonts w:ascii="Calibri" w:hAnsi="Calibri" w:cs="Arial"/>
                <w:i/>
                <w:highlight w:val="yellow"/>
              </w:rPr>
            </w:pPr>
            <w:bookmarkStart w:id="39" w:name="OLE_LINK1"/>
            <w:bookmarkStart w:id="40" w:name="OLE_LINK2"/>
            <w:r w:rsidRPr="00A01230">
              <w:rPr>
                <w:rFonts w:ascii="Calibri" w:hAnsi="Calibri" w:cs="Arial"/>
                <w:i/>
                <w:lang w:val="en-NZ"/>
              </w:rPr>
              <w:t>Background/Purpose</w:t>
            </w:r>
            <w:bookmarkEnd w:id="39"/>
            <w:bookmarkEnd w:id="40"/>
            <w:r w:rsidRPr="00A01230">
              <w:rPr>
                <w:rFonts w:ascii="Calibri" w:hAnsi="Calibri" w:cs="Arial"/>
                <w:i/>
              </w:rPr>
              <w:t xml:space="preserve">: </w:t>
            </w:r>
            <w:r w:rsidRPr="00A01230">
              <w:rPr>
                <w:rFonts w:ascii="Calibri" w:hAnsi="Calibri" w:cs="Arial"/>
                <w:i/>
                <w:highlight w:val="yellow"/>
              </w:rPr>
              <w:t xml:space="preserve"> </w:t>
            </w:r>
          </w:p>
          <w:p w:rsidR="0055266D" w:rsidRPr="00A01230" w:rsidRDefault="00A7238B" w:rsidP="00387D6C">
            <w:pPr>
              <w:rPr>
                <w:rFonts w:ascii="Calibri" w:hAnsi="Calibri" w:cs="Arial"/>
              </w:rPr>
            </w:pPr>
            <w:r w:rsidRPr="00A01230">
              <w:rPr>
                <w:rFonts w:ascii="Calibri" w:hAnsi="Calibri" w:cs="Arial"/>
              </w:rPr>
              <w:t xml:space="preserve">As the focal point for UNESCO, the MoE appointed as the National Commission undertakes to facilitate the </w:t>
            </w:r>
            <w:r w:rsidR="00A01230" w:rsidRPr="00A01230">
              <w:rPr>
                <w:rFonts w:ascii="Calibri" w:hAnsi="Calibri" w:cs="Arial"/>
              </w:rPr>
              <w:t xml:space="preserve">submission and monitoring of </w:t>
            </w:r>
            <w:r w:rsidRPr="00A01230">
              <w:rPr>
                <w:rFonts w:ascii="Calibri" w:hAnsi="Calibri" w:cs="Arial"/>
              </w:rPr>
              <w:t>project</w:t>
            </w:r>
            <w:r w:rsidR="00754854">
              <w:rPr>
                <w:rFonts w:ascii="Calibri" w:hAnsi="Calibri" w:cs="Arial"/>
              </w:rPr>
              <w:t>s</w:t>
            </w:r>
            <w:r w:rsidRPr="00A01230">
              <w:rPr>
                <w:rFonts w:ascii="Calibri" w:hAnsi="Calibri" w:cs="Arial"/>
              </w:rPr>
              <w:t xml:space="preserve"> </w:t>
            </w:r>
            <w:r w:rsidR="00A01230" w:rsidRPr="00A01230">
              <w:rPr>
                <w:rFonts w:ascii="Calibri" w:hAnsi="Calibri" w:cs="Arial"/>
              </w:rPr>
              <w:t xml:space="preserve">under the </w:t>
            </w:r>
            <w:r w:rsidRPr="00A01230">
              <w:rPr>
                <w:rFonts w:ascii="Calibri" w:hAnsi="Calibri" w:cs="Arial"/>
              </w:rPr>
              <w:t>P</w:t>
            </w:r>
            <w:r w:rsidR="00A01230" w:rsidRPr="00A01230">
              <w:rPr>
                <w:rFonts w:ascii="Calibri" w:hAnsi="Calibri" w:cs="Arial"/>
              </w:rPr>
              <w:t>articipation Programme</w:t>
            </w:r>
            <w:r w:rsidRPr="00A01230">
              <w:rPr>
                <w:rFonts w:ascii="Calibri" w:hAnsi="Calibri" w:cs="Arial"/>
              </w:rPr>
              <w:t xml:space="preserve">.  </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Pr="00A01230" w:rsidRDefault="0055266D" w:rsidP="00387D6C">
            <w:pPr>
              <w:rPr>
                <w:rFonts w:ascii="Calibri" w:hAnsi="Calibri" w:cs="Arial"/>
                <w:i/>
                <w:lang w:val="en-NZ"/>
              </w:rPr>
            </w:pPr>
            <w:r w:rsidRPr="00A01230">
              <w:rPr>
                <w:rFonts w:ascii="Calibri" w:hAnsi="Calibri" w:cs="Arial"/>
                <w:i/>
                <w:lang w:val="en-NZ"/>
              </w:rPr>
              <w:t xml:space="preserve">Goals:  </w:t>
            </w:r>
          </w:p>
          <w:p w:rsidR="0055266D" w:rsidRPr="00A01230" w:rsidRDefault="00A01230" w:rsidP="00A01230">
            <w:pPr>
              <w:ind w:left="341"/>
              <w:rPr>
                <w:rFonts w:ascii="Calibri" w:hAnsi="Calibri" w:cs="Arial"/>
              </w:rPr>
            </w:pPr>
            <w:r w:rsidRPr="00A01230">
              <w:rPr>
                <w:rFonts w:ascii="Calibri" w:hAnsi="Calibri" w:cs="Arial"/>
              </w:rPr>
              <w:t>The participation programme is established as a means to achieve the objectives of UNESCO</w:t>
            </w:r>
            <w:r w:rsidR="00754854">
              <w:rPr>
                <w:rFonts w:ascii="Calibri" w:hAnsi="Calibri" w:cs="Arial"/>
              </w:rPr>
              <w:t xml:space="preserve"> and focuses on the priority areas set at the biennial general conference</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Pr="00A01230" w:rsidRDefault="0055266D" w:rsidP="00387D6C">
            <w:pPr>
              <w:rPr>
                <w:rFonts w:ascii="Calibri" w:hAnsi="Calibri" w:cs="Arial"/>
                <w:i/>
                <w:lang w:val="en-NZ"/>
              </w:rPr>
            </w:pPr>
            <w:r w:rsidRPr="00A01230">
              <w:rPr>
                <w:rFonts w:ascii="Calibri" w:hAnsi="Calibri" w:cs="Arial"/>
                <w:i/>
              </w:rPr>
              <w:t>Objectives &amp; Priorities:</w:t>
            </w:r>
            <w:r w:rsidRPr="00A01230">
              <w:rPr>
                <w:rFonts w:ascii="Calibri" w:hAnsi="Calibri" w:cs="Arial"/>
                <w:i/>
                <w:lang w:val="en-NZ"/>
              </w:rPr>
              <w:t xml:space="preserve"> </w:t>
            </w:r>
          </w:p>
          <w:p w:rsidR="0055266D" w:rsidRPr="00A01230" w:rsidRDefault="00CA466E" w:rsidP="00CA466E">
            <w:pPr>
              <w:autoSpaceDE w:val="0"/>
              <w:autoSpaceDN w:val="0"/>
              <w:adjustRightInd w:val="0"/>
              <w:jc w:val="both"/>
              <w:rPr>
                <w:rFonts w:ascii="Calibri" w:hAnsi="Calibri" w:cs="Arial"/>
              </w:rPr>
            </w:pPr>
            <w:r w:rsidRPr="00A01230">
              <w:rPr>
                <w:rFonts w:ascii="Calibri" w:eastAsia="Calibri" w:hAnsi="Calibri" w:cs="Arial"/>
                <w:lang w:val="en-US" w:eastAsia="en-US"/>
              </w:rPr>
              <w:t>The projects or action plans submitted by the Member States under the Participation Programme must relate to the activities of the Organization, in particular to the major programmes, interdisciplinary projects, the activities on behalf of Africa, least developed countries, youth and women and the activities of the National Commissions for UNESCO. The selection of the Participation Programme projects will particularly take into account the priorities defined by the governing bodies for UNESCO’s regular programme.</w:t>
            </w:r>
            <w:r w:rsidR="0055266D" w:rsidRPr="00A01230">
              <w:rPr>
                <w:rFonts w:ascii="Calibri" w:hAnsi="Calibri" w:cs="Arial"/>
                <w:highlight w:val="yellow"/>
              </w:rPr>
              <w:t xml:space="preserve"> </w:t>
            </w:r>
          </w:p>
        </w:tc>
      </w:tr>
      <w:tr w:rsidR="0055266D" w:rsidRPr="00735F66" w:rsidTr="00387D6C">
        <w:trPr>
          <w:jc w:val="center"/>
        </w:trPr>
        <w:tc>
          <w:tcPr>
            <w:tcW w:w="5000" w:type="pct"/>
            <w:gridSpan w:val="4"/>
            <w:tcBorders>
              <w:top w:val="single" w:sz="6" w:space="0" w:color="auto"/>
              <w:left w:val="single" w:sz="6" w:space="0" w:color="auto"/>
              <w:bottom w:val="single" w:sz="6" w:space="0" w:color="auto"/>
              <w:right w:val="single" w:sz="4" w:space="0" w:color="auto"/>
            </w:tcBorders>
          </w:tcPr>
          <w:p w:rsidR="0055266D" w:rsidRPr="00A01230" w:rsidRDefault="0055266D" w:rsidP="00387D6C">
            <w:pPr>
              <w:rPr>
                <w:rFonts w:ascii="Calibri" w:hAnsi="Calibri"/>
                <w:i/>
              </w:rPr>
            </w:pPr>
            <w:r w:rsidRPr="00A01230">
              <w:rPr>
                <w:rFonts w:ascii="Calibri" w:hAnsi="Calibri"/>
                <w:i/>
              </w:rPr>
              <w:t>Type of Assistance:</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Assistance under the Participation Programme may comprise the provision of:</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(a) the services of specialists and consultants, not including staff costs and administrative</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support;</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(b) fellowships and study grants;</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(c) publications, periodicals and documentation;</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(d) equipment (other than vehicles);</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(e) conferences, meetings, seminars and training courses: translation and interpretation</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services, participants’ travel costs, the services of consultants, and other services deemed</w:t>
            </w:r>
          </w:p>
          <w:p w:rsidR="00CA466E" w:rsidRPr="00A01230" w:rsidRDefault="00CA466E" w:rsidP="00CA466E">
            <w:pPr>
              <w:autoSpaceDE w:val="0"/>
              <w:autoSpaceDN w:val="0"/>
              <w:adjustRightInd w:val="0"/>
              <w:rPr>
                <w:rFonts w:ascii="Calibri" w:eastAsia="Calibri" w:hAnsi="Calibri" w:cs="Arial"/>
                <w:lang w:val="en-US" w:eastAsia="en-US"/>
              </w:rPr>
            </w:pPr>
            <w:r w:rsidRPr="00A01230">
              <w:rPr>
                <w:rFonts w:ascii="Calibri" w:eastAsia="Calibri" w:hAnsi="Calibri" w:cs="Arial"/>
                <w:lang w:val="en-US" w:eastAsia="en-US"/>
              </w:rPr>
              <w:t>necessary by all concerned (not including those of UNESCO staff members);</w:t>
            </w:r>
          </w:p>
          <w:p w:rsidR="0055266D" w:rsidRPr="00A01230" w:rsidRDefault="00CA466E" w:rsidP="00CA466E">
            <w:pPr>
              <w:rPr>
                <w:rFonts w:ascii="Calibri" w:hAnsi="Calibri" w:cs="Arial"/>
              </w:rPr>
            </w:pPr>
            <w:r w:rsidRPr="00A01230">
              <w:rPr>
                <w:rFonts w:ascii="Calibri" w:eastAsia="Calibri" w:hAnsi="Calibri" w:cs="Arial"/>
                <w:lang w:val="en-US" w:eastAsia="en-US"/>
              </w:rPr>
              <w:t xml:space="preserve">(f) </w:t>
            </w:r>
            <w:proofErr w:type="gramStart"/>
            <w:r w:rsidRPr="00A01230">
              <w:rPr>
                <w:rFonts w:ascii="Calibri" w:eastAsia="Calibri" w:hAnsi="Calibri" w:cs="Arial"/>
                <w:lang w:val="en-US" w:eastAsia="en-US"/>
              </w:rPr>
              <w:t>financial</w:t>
            </w:r>
            <w:proofErr w:type="gramEnd"/>
            <w:r w:rsidRPr="00A01230">
              <w:rPr>
                <w:rFonts w:ascii="Calibri" w:eastAsia="Calibri" w:hAnsi="Calibri" w:cs="Arial"/>
                <w:lang w:val="en-US" w:eastAsia="en-US"/>
              </w:rPr>
              <w:t xml:space="preserve"> contributions</w:t>
            </w:r>
            <w:r w:rsidR="00A01230" w:rsidRPr="00A01230">
              <w:rPr>
                <w:rFonts w:ascii="Calibri" w:eastAsia="Calibri" w:hAnsi="Calibri" w:cs="Arial"/>
                <w:lang w:val="en-US" w:eastAsia="en-US"/>
              </w:rPr>
              <w:t xml:space="preserve"> (of up to USD26,000 per project).</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A01230" w:rsidRPr="00A01230" w:rsidRDefault="0055266D" w:rsidP="00387D6C">
            <w:pPr>
              <w:rPr>
                <w:rFonts w:ascii="Calibri" w:hAnsi="Calibri" w:cs="Arial"/>
                <w:i/>
              </w:rPr>
            </w:pPr>
            <w:r w:rsidRPr="00A01230">
              <w:rPr>
                <w:rFonts w:ascii="Calibri" w:hAnsi="Calibri" w:cs="Arial"/>
                <w:i/>
              </w:rPr>
              <w:t xml:space="preserve">Justification of Costs 2013/14: </w:t>
            </w:r>
          </w:p>
          <w:p w:rsidR="0055266D" w:rsidRPr="00A01230" w:rsidRDefault="00754854" w:rsidP="00754854">
            <w:pPr>
              <w:rPr>
                <w:rFonts w:ascii="Calibri" w:hAnsi="Calibri" w:cs="Arial"/>
              </w:rPr>
            </w:pPr>
            <w:r w:rsidRPr="00A01230">
              <w:rPr>
                <w:rFonts w:ascii="Calibri" w:hAnsi="Calibri" w:cs="Arial"/>
              </w:rPr>
              <w:t>A</w:t>
            </w:r>
            <w:r w:rsidR="00CA466E" w:rsidRPr="00A01230">
              <w:rPr>
                <w:rFonts w:ascii="Calibri" w:hAnsi="Calibri" w:cs="Arial"/>
              </w:rPr>
              <w:t xml:space="preserve"> submission under section 3.1 of the </w:t>
            </w:r>
            <w:r>
              <w:rPr>
                <w:rFonts w:ascii="Calibri" w:hAnsi="Calibri" w:cs="Arial"/>
              </w:rPr>
              <w:t>B</w:t>
            </w:r>
            <w:r w:rsidR="00CA466E" w:rsidRPr="00A01230">
              <w:rPr>
                <w:rFonts w:ascii="Calibri" w:hAnsi="Calibri" w:cs="Arial"/>
              </w:rPr>
              <w:t xml:space="preserve">usiness </w:t>
            </w:r>
            <w:r>
              <w:rPr>
                <w:rFonts w:ascii="Calibri" w:hAnsi="Calibri" w:cs="Arial"/>
              </w:rPr>
              <w:t>P</w:t>
            </w:r>
            <w:r w:rsidR="00CA466E" w:rsidRPr="00A01230">
              <w:rPr>
                <w:rFonts w:ascii="Calibri" w:hAnsi="Calibri" w:cs="Arial"/>
              </w:rPr>
              <w:t>lan is made to meet the coordination of the MoE as National Commission of UNESCO to me</w:t>
            </w:r>
            <w:r>
              <w:rPr>
                <w:rFonts w:ascii="Calibri" w:hAnsi="Calibri" w:cs="Arial"/>
              </w:rPr>
              <w:t>e</w:t>
            </w:r>
            <w:r w:rsidR="00CA466E" w:rsidRPr="00A01230">
              <w:rPr>
                <w:rFonts w:ascii="Calibri" w:hAnsi="Calibri" w:cs="Arial"/>
              </w:rPr>
              <w:t xml:space="preserve">t </w:t>
            </w:r>
            <w:r>
              <w:rPr>
                <w:rFonts w:ascii="Calibri" w:hAnsi="Calibri" w:cs="Arial"/>
              </w:rPr>
              <w:t xml:space="preserve">the tasks associated with </w:t>
            </w:r>
            <w:r w:rsidR="00A01230" w:rsidRPr="00A01230">
              <w:rPr>
                <w:rFonts w:ascii="Calibri" w:hAnsi="Calibri" w:cs="Arial"/>
              </w:rPr>
              <w:t xml:space="preserve">managing this fund. </w:t>
            </w:r>
          </w:p>
        </w:tc>
      </w:tr>
      <w:tr w:rsidR="0055266D" w:rsidRPr="00735F66" w:rsidTr="00387D6C">
        <w:trPr>
          <w:trHeight w:val="1546"/>
          <w:jc w:val="center"/>
        </w:trPr>
        <w:tc>
          <w:tcPr>
            <w:tcW w:w="5000" w:type="pct"/>
            <w:gridSpan w:val="4"/>
            <w:tcBorders>
              <w:top w:val="single" w:sz="6" w:space="0" w:color="auto"/>
              <w:left w:val="single" w:sz="4" w:space="0" w:color="auto"/>
              <w:bottom w:val="thickThinLargeGap" w:sz="24" w:space="0" w:color="auto"/>
              <w:right w:val="single" w:sz="4" w:space="0" w:color="auto"/>
            </w:tcBorders>
          </w:tcPr>
          <w:p w:rsidR="0055266D" w:rsidRPr="00A01230" w:rsidRDefault="0055266D" w:rsidP="00387D6C">
            <w:pPr>
              <w:rPr>
                <w:rFonts w:ascii="Calibri" w:hAnsi="Calibri" w:cs="Arial"/>
                <w:i/>
              </w:rPr>
            </w:pPr>
            <w:r w:rsidRPr="00A01230">
              <w:rPr>
                <w:rFonts w:ascii="Calibri" w:hAnsi="Calibri" w:cs="Arial"/>
                <w:i/>
              </w:rPr>
              <w:t xml:space="preserve">Comments:  </w:t>
            </w:r>
          </w:p>
          <w:p w:rsidR="0055266D" w:rsidRPr="00A01230" w:rsidRDefault="00591AEE" w:rsidP="00D13B07">
            <w:pPr>
              <w:tabs>
                <w:tab w:val="left" w:pos="3192"/>
              </w:tabs>
              <w:rPr>
                <w:rFonts w:ascii="Calibri" w:hAnsi="Calibri" w:cs="Arial"/>
              </w:rPr>
            </w:pPr>
            <w:r w:rsidRPr="00A01230">
              <w:rPr>
                <w:rFonts w:ascii="Calibri" w:hAnsi="Calibri" w:cs="Arial"/>
              </w:rPr>
              <w:t xml:space="preserve">Three of the ten projects submitted under the Participation Programme </w:t>
            </w:r>
            <w:r w:rsidR="00754854">
              <w:rPr>
                <w:rFonts w:ascii="Calibri" w:hAnsi="Calibri" w:cs="Arial"/>
              </w:rPr>
              <w:t>have been</w:t>
            </w:r>
            <w:r w:rsidR="00754854" w:rsidRPr="00A01230">
              <w:rPr>
                <w:rFonts w:ascii="Calibri" w:hAnsi="Calibri" w:cs="Arial"/>
              </w:rPr>
              <w:t xml:space="preserve"> </w:t>
            </w:r>
            <w:r w:rsidRPr="00A01230">
              <w:rPr>
                <w:rFonts w:ascii="Calibri" w:hAnsi="Calibri" w:cs="Arial"/>
              </w:rPr>
              <w:t>approved</w:t>
            </w:r>
            <w:r w:rsidR="00754854">
              <w:rPr>
                <w:rFonts w:ascii="Calibri" w:hAnsi="Calibri" w:cs="Arial"/>
              </w:rPr>
              <w:t xml:space="preserve"> to date</w:t>
            </w:r>
            <w:r w:rsidRPr="00A01230">
              <w:rPr>
                <w:rFonts w:ascii="Calibri" w:hAnsi="Calibri" w:cs="Arial"/>
              </w:rPr>
              <w:t xml:space="preserve">.  This is the most successful </w:t>
            </w:r>
            <w:r w:rsidR="00754854">
              <w:rPr>
                <w:rFonts w:ascii="Calibri" w:hAnsi="Calibri" w:cs="Arial"/>
              </w:rPr>
              <w:t xml:space="preserve">number of </w:t>
            </w:r>
            <w:r w:rsidRPr="00A01230">
              <w:rPr>
                <w:rFonts w:ascii="Calibri" w:hAnsi="Calibri" w:cs="Arial"/>
              </w:rPr>
              <w:t>applications the Cook Islands has had for many years.  Successful programmes included: Participation in IIEP by a MoE Director - US</w:t>
            </w:r>
            <w:r w:rsidR="00754854">
              <w:rPr>
                <w:rFonts w:ascii="Calibri" w:hAnsi="Calibri" w:cs="Arial"/>
              </w:rPr>
              <w:t>D</w:t>
            </w:r>
            <w:r w:rsidRPr="00A01230">
              <w:rPr>
                <w:rFonts w:ascii="Calibri" w:hAnsi="Calibri" w:cs="Arial"/>
              </w:rPr>
              <w:t>26,000 - study currently being undertake</w:t>
            </w:r>
            <w:r w:rsidR="00754854">
              <w:rPr>
                <w:rFonts w:ascii="Calibri" w:hAnsi="Calibri" w:cs="Arial"/>
              </w:rPr>
              <w:t>n</w:t>
            </w:r>
            <w:r w:rsidRPr="00A01230">
              <w:rPr>
                <w:rFonts w:ascii="Calibri" w:hAnsi="Calibri" w:cs="Arial"/>
              </w:rPr>
              <w:t xml:space="preserve"> and due to be completed April/May 2013; Digitization of the audio visual collections of the national archives (Ministry of Culture) - US</w:t>
            </w:r>
            <w:r w:rsidR="00D13B07">
              <w:rPr>
                <w:rFonts w:ascii="Calibri" w:hAnsi="Calibri" w:cs="Arial"/>
              </w:rPr>
              <w:t>D</w:t>
            </w:r>
            <w:r w:rsidRPr="00A01230">
              <w:rPr>
                <w:rFonts w:ascii="Calibri" w:hAnsi="Calibri" w:cs="Arial"/>
              </w:rPr>
              <w:t>25,000; Development of Education Resources - ESD (Turtles) - CIPI (Steve Lyons) US</w:t>
            </w:r>
            <w:r w:rsidR="00D13B07">
              <w:rPr>
                <w:rFonts w:ascii="Calibri" w:hAnsi="Calibri" w:cs="Arial"/>
              </w:rPr>
              <w:t>D</w:t>
            </w:r>
            <w:r w:rsidRPr="00A01230">
              <w:rPr>
                <w:rFonts w:ascii="Calibri" w:hAnsi="Calibri" w:cs="Arial"/>
              </w:rPr>
              <w:t>25,000.  In addition to these, US</w:t>
            </w:r>
            <w:r w:rsidR="00D13B07">
              <w:rPr>
                <w:rFonts w:ascii="Calibri" w:hAnsi="Calibri" w:cs="Arial"/>
              </w:rPr>
              <w:t>D</w:t>
            </w:r>
            <w:r w:rsidRPr="00A01230">
              <w:rPr>
                <w:rFonts w:ascii="Calibri" w:hAnsi="Calibri" w:cs="Arial"/>
              </w:rPr>
              <w:t>2</w:t>
            </w:r>
            <w:proofErr w:type="gramStart"/>
            <w:r w:rsidRPr="00A01230">
              <w:rPr>
                <w:rFonts w:ascii="Calibri" w:hAnsi="Calibri" w:cs="Arial"/>
              </w:rPr>
              <w:t>,000</w:t>
            </w:r>
            <w:proofErr w:type="gramEnd"/>
            <w:r w:rsidRPr="00A01230">
              <w:rPr>
                <w:rFonts w:ascii="Calibri" w:hAnsi="Calibri" w:cs="Arial"/>
              </w:rPr>
              <w:t xml:space="preserve"> was granted to MoE to celebrate International Literacy Day on 8 September 2012 and UNESCO are funding and facilitating a World Cultural Heritage Workshop in country in March 2013.</w:t>
            </w:r>
            <w:r w:rsidR="0055266D" w:rsidRPr="00A01230">
              <w:rPr>
                <w:rFonts w:ascii="Calibri" w:hAnsi="Calibri" w:cs="Arial"/>
              </w:rPr>
              <w:tab/>
            </w:r>
          </w:p>
        </w:tc>
      </w:tr>
    </w:tbl>
    <w:p w:rsidR="000F3568" w:rsidRPr="00735F66" w:rsidRDefault="009434A0" w:rsidP="000F3568">
      <w:pPr>
        <w:pStyle w:val="Heading2"/>
        <w:rPr>
          <w:rFonts w:ascii="Calibri" w:hAnsi="Calibri" w:cs="Calibri"/>
          <w:bCs/>
          <w:iCs/>
          <w:sz w:val="32"/>
          <w:lang w:val="en-GB"/>
        </w:rPr>
      </w:pPr>
      <w:r>
        <w:rPr>
          <w:rFonts w:ascii="Calibri" w:hAnsi="Calibri" w:cs="Calibri"/>
          <w:bCs/>
          <w:iCs/>
          <w:sz w:val="32"/>
          <w:lang w:val="en-GB"/>
        </w:rPr>
        <w:t>Activity Two</w:t>
      </w:r>
      <w:r w:rsidR="000F3568">
        <w:rPr>
          <w:rFonts w:ascii="Calibri" w:hAnsi="Calibri" w:cs="Calibri"/>
          <w:bCs/>
          <w:iCs/>
          <w:sz w:val="32"/>
          <w:lang w:val="en-GB"/>
        </w:rPr>
        <w:t xml:space="preserve"> </w:t>
      </w:r>
    </w:p>
    <w:p w:rsidR="0055266D" w:rsidRPr="00D62F36" w:rsidRDefault="0055266D" w:rsidP="0055266D">
      <w:pPr>
        <w:pStyle w:val="Heading3"/>
        <w:rPr>
          <w:rFonts w:ascii="Calibri" w:hAnsi="Calibri"/>
          <w:b/>
          <w:i/>
        </w:rPr>
      </w:pPr>
      <w:r w:rsidRPr="00D62F36">
        <w:rPr>
          <w:rFonts w:ascii="Calibri" w:hAnsi="Calibri"/>
          <w:b/>
          <w:i/>
        </w:rPr>
        <w:t>3.6.2</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160"/>
        <w:gridCol w:w="2255"/>
        <w:gridCol w:w="2819"/>
      </w:tblGrid>
      <w:tr w:rsidR="0055266D" w:rsidRPr="00735F66" w:rsidTr="00387D6C">
        <w:trPr>
          <w:jc w:val="center"/>
        </w:trPr>
        <w:tc>
          <w:tcPr>
            <w:tcW w:w="2397" w:type="pct"/>
            <w:gridSpan w:val="2"/>
            <w:tcBorders>
              <w:top w:val="single" w:sz="4" w:space="0" w:color="auto"/>
              <w:left w:val="single" w:sz="4"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 xml:space="preserve">NSDP: </w:t>
            </w:r>
            <w:r w:rsidR="00A01230" w:rsidRPr="00B07E64">
              <w:rPr>
                <w:rFonts w:ascii="Calibri" w:hAnsi="Calibri" w:cs="Arial"/>
              </w:rPr>
              <w:t>Priority Area 4: Social Development</w:t>
            </w:r>
          </w:p>
        </w:tc>
        <w:tc>
          <w:tcPr>
            <w:tcW w:w="2603" w:type="pct"/>
            <w:gridSpan w:val="2"/>
            <w:tcBorders>
              <w:top w:val="single" w:sz="4" w:space="0" w:color="auto"/>
              <w:left w:val="single" w:sz="4"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Sector: Education</w:t>
            </w:r>
          </w:p>
        </w:tc>
      </w:tr>
      <w:tr w:rsidR="0055266D" w:rsidRPr="00735F66" w:rsidTr="00387D6C">
        <w:trPr>
          <w:jc w:val="center"/>
        </w:trPr>
        <w:tc>
          <w:tcPr>
            <w:tcW w:w="5000" w:type="pct"/>
            <w:gridSpan w:val="4"/>
            <w:tcBorders>
              <w:top w:val="single" w:sz="4" w:space="0" w:color="auto"/>
              <w:left w:val="single" w:sz="4"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Program (Project) Title:   Support the implementation of the Education Master Plan</w:t>
            </w:r>
          </w:p>
        </w:tc>
      </w:tr>
      <w:tr w:rsidR="0055266D" w:rsidRPr="00735F66" w:rsidTr="00387D6C">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55266D" w:rsidRPr="00B07E64" w:rsidRDefault="0055266D" w:rsidP="00387D6C">
            <w:pPr>
              <w:rPr>
                <w:rFonts w:ascii="Calibri" w:hAnsi="Calibri" w:cs="Arial"/>
                <w:lang w:val="en-NZ"/>
              </w:rPr>
            </w:pPr>
            <w:r w:rsidRPr="00B07E64">
              <w:rPr>
                <w:rFonts w:ascii="Calibri" w:hAnsi="Calibri" w:cs="Arial"/>
                <w:lang w:val="en-NZ"/>
              </w:rPr>
              <w:t xml:space="preserve">Implementing Agency: </w:t>
            </w:r>
            <w:r w:rsidR="00E45C6B" w:rsidRPr="00B07E64">
              <w:rPr>
                <w:rFonts w:ascii="Calibri" w:hAnsi="Calibri" w:cs="Arial"/>
                <w:lang w:val="en-NZ"/>
              </w:rPr>
              <w:t>MoE</w:t>
            </w:r>
          </w:p>
        </w:tc>
        <w:tc>
          <w:tcPr>
            <w:tcW w:w="2603" w:type="pct"/>
            <w:gridSpan w:val="2"/>
            <w:tcBorders>
              <w:top w:val="single" w:sz="6" w:space="0" w:color="auto"/>
              <w:left w:val="single" w:sz="6"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Activity/Project: EMP Grant Funding Arrangement</w:t>
            </w:r>
          </w:p>
        </w:tc>
      </w:tr>
      <w:tr w:rsidR="0055266D" w:rsidRPr="00735F66" w:rsidTr="008A4AB3">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55266D" w:rsidRPr="00B07E64" w:rsidRDefault="0055266D" w:rsidP="00387D6C">
            <w:pPr>
              <w:rPr>
                <w:rFonts w:ascii="Calibri" w:hAnsi="Calibri" w:cs="Arial"/>
                <w:lang w:val="en-NZ"/>
              </w:rPr>
            </w:pPr>
            <w:r w:rsidRPr="00B07E64">
              <w:rPr>
                <w:rFonts w:ascii="Calibri" w:hAnsi="Calibri" w:cs="Arial"/>
                <w:lang w:val="en-NZ"/>
              </w:rPr>
              <w:t>Donor/Partner: New Zealand/Australia</w:t>
            </w:r>
          </w:p>
        </w:tc>
        <w:tc>
          <w:tcPr>
            <w:tcW w:w="1157" w:type="pct"/>
            <w:tcBorders>
              <w:top w:val="single" w:sz="6" w:space="0" w:color="auto"/>
              <w:left w:val="single" w:sz="6"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Start Date:</w:t>
            </w:r>
            <w:r w:rsidR="00A01230" w:rsidRPr="00B07E64">
              <w:rPr>
                <w:rFonts w:ascii="Calibri" w:hAnsi="Calibri" w:cs="Arial"/>
              </w:rPr>
              <w:t xml:space="preserve"> 1 July 2012</w:t>
            </w:r>
          </w:p>
        </w:tc>
        <w:tc>
          <w:tcPr>
            <w:tcW w:w="1446" w:type="pct"/>
            <w:tcBorders>
              <w:top w:val="single" w:sz="6" w:space="0" w:color="auto"/>
              <w:left w:val="single" w:sz="6" w:space="0" w:color="auto"/>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Finish Date:</w:t>
            </w:r>
            <w:r w:rsidR="00A01230" w:rsidRPr="00B07E64">
              <w:rPr>
                <w:rFonts w:ascii="Calibri" w:hAnsi="Calibri" w:cs="Arial"/>
              </w:rPr>
              <w:t xml:space="preserve"> 30 June 2015</w:t>
            </w:r>
          </w:p>
        </w:tc>
      </w:tr>
      <w:tr w:rsidR="0055266D" w:rsidRPr="00735F66" w:rsidTr="00387D6C">
        <w:trPr>
          <w:jc w:val="center"/>
        </w:trPr>
        <w:tc>
          <w:tcPr>
            <w:tcW w:w="5000" w:type="pct"/>
            <w:gridSpan w:val="4"/>
            <w:tcBorders>
              <w:top w:val="single" w:sz="6" w:space="0" w:color="auto"/>
              <w:left w:val="single" w:sz="4" w:space="0" w:color="auto"/>
              <w:bottom w:val="single" w:sz="4"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lang w:val="en-NZ"/>
              </w:rPr>
              <w:t>Total Program (Project) Cost:</w:t>
            </w:r>
            <w:r w:rsidR="00A01230" w:rsidRPr="00B07E64">
              <w:rPr>
                <w:rFonts w:ascii="Calibri" w:hAnsi="Calibri" w:cs="Arial"/>
                <w:lang w:val="en-NZ"/>
              </w:rPr>
              <w:t xml:space="preserve"> </w:t>
            </w:r>
            <w:r w:rsidR="00B07E64" w:rsidRPr="00B07E64">
              <w:rPr>
                <w:rFonts w:ascii="Calibri" w:hAnsi="Calibri" w:cs="Arial"/>
                <w:lang w:val="en-NZ"/>
              </w:rPr>
              <w:t>NZD9,525,000</w:t>
            </w:r>
          </w:p>
        </w:tc>
      </w:tr>
      <w:tr w:rsidR="0055266D" w:rsidRPr="00735F66" w:rsidTr="00387D6C">
        <w:trPr>
          <w:jc w:val="center"/>
        </w:trPr>
        <w:tc>
          <w:tcPr>
            <w:tcW w:w="2315" w:type="pct"/>
            <w:tcBorders>
              <w:top w:val="single" w:sz="4" w:space="0" w:color="auto"/>
              <w:left w:val="single" w:sz="4" w:space="0" w:color="auto"/>
              <w:bottom w:val="single" w:sz="6" w:space="0" w:color="auto"/>
              <w:right w:val="nil"/>
            </w:tcBorders>
          </w:tcPr>
          <w:p w:rsidR="0055266D" w:rsidRPr="00B07E64" w:rsidRDefault="0055266D" w:rsidP="00387D6C">
            <w:pPr>
              <w:rPr>
                <w:rFonts w:ascii="Calibri" w:hAnsi="Calibri" w:cs="Arial"/>
              </w:rPr>
            </w:pPr>
            <w:r w:rsidRPr="00B07E64">
              <w:rPr>
                <w:rFonts w:ascii="Calibri" w:hAnsi="Calibri" w:cs="Arial"/>
              </w:rPr>
              <w:t>Allocated budget per year to date:</w:t>
            </w:r>
          </w:p>
          <w:p w:rsidR="0055266D" w:rsidRPr="00B07E64" w:rsidRDefault="0055266D" w:rsidP="00B07E64">
            <w:pPr>
              <w:rPr>
                <w:rFonts w:ascii="Calibri" w:hAnsi="Calibri" w:cs="Arial"/>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1276"/>
              <w:gridCol w:w="1276"/>
            </w:tblGrid>
            <w:tr w:rsidR="00B07E64" w:rsidRPr="00B07E64" w:rsidTr="002A6294">
              <w:tc>
                <w:tcPr>
                  <w:tcW w:w="906" w:type="dxa"/>
                </w:tcPr>
                <w:p w:rsidR="00B07E64" w:rsidRPr="002A6294" w:rsidRDefault="00B07E64" w:rsidP="00B07E64">
                  <w:pPr>
                    <w:rPr>
                      <w:rFonts w:ascii="Calibri" w:hAnsi="Calibri" w:cs="Arial"/>
                      <w:sz w:val="20"/>
                      <w:szCs w:val="20"/>
                      <w:lang w:val="en-NZ"/>
                    </w:rPr>
                  </w:pP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 xml:space="preserve">1 half year </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2</w:t>
                  </w:r>
                  <w:r w:rsidRPr="002A6294">
                    <w:rPr>
                      <w:sz w:val="18"/>
                      <w:szCs w:val="18"/>
                      <w:vertAlign w:val="superscript"/>
                    </w:rPr>
                    <w:t>nd</w:t>
                  </w:r>
                  <w:r w:rsidRPr="002A6294">
                    <w:rPr>
                      <w:sz w:val="18"/>
                      <w:szCs w:val="18"/>
                    </w:rPr>
                    <w:t xml:space="preserve"> half year</w:t>
                  </w:r>
                </w:p>
              </w:tc>
            </w:tr>
            <w:tr w:rsidR="00B07E64" w:rsidRPr="00B07E64" w:rsidTr="002A6294">
              <w:tc>
                <w:tcPr>
                  <w:tcW w:w="906" w:type="dxa"/>
                </w:tcPr>
                <w:p w:rsidR="00B07E64" w:rsidRPr="002A6294" w:rsidRDefault="00B07E64" w:rsidP="00B07E64">
                  <w:pPr>
                    <w:rPr>
                      <w:rFonts w:ascii="Calibri" w:hAnsi="Calibri" w:cs="Arial"/>
                      <w:sz w:val="20"/>
                      <w:szCs w:val="20"/>
                      <w:lang w:val="en-NZ"/>
                    </w:rPr>
                  </w:pPr>
                  <w:r w:rsidRPr="002A6294">
                    <w:rPr>
                      <w:rFonts w:ascii="Calibri" w:hAnsi="Calibri" w:cs="Arial"/>
                      <w:sz w:val="20"/>
                      <w:szCs w:val="20"/>
                      <w:lang w:val="en-NZ"/>
                    </w:rPr>
                    <w:t>Year 1</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1,439,700</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1,440,300</w:t>
                  </w:r>
                </w:p>
              </w:tc>
            </w:tr>
            <w:tr w:rsidR="00B07E64" w:rsidRPr="00B07E64" w:rsidTr="002A6294">
              <w:tc>
                <w:tcPr>
                  <w:tcW w:w="906" w:type="dxa"/>
                </w:tcPr>
                <w:p w:rsidR="00B07E64" w:rsidRPr="002A6294" w:rsidRDefault="00B07E64" w:rsidP="00B07E64">
                  <w:pPr>
                    <w:rPr>
                      <w:rFonts w:ascii="Calibri" w:hAnsi="Calibri" w:cs="Arial"/>
                      <w:sz w:val="20"/>
                      <w:szCs w:val="20"/>
                      <w:lang w:val="en-NZ"/>
                    </w:rPr>
                  </w:pPr>
                  <w:r w:rsidRPr="002A6294">
                    <w:rPr>
                      <w:rFonts w:ascii="Calibri" w:hAnsi="Calibri" w:cs="Arial"/>
                      <w:sz w:val="20"/>
                      <w:szCs w:val="20"/>
                      <w:lang w:val="en-NZ"/>
                    </w:rPr>
                    <w:t>Year 2</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1,635,000</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1,635,000</w:t>
                  </w:r>
                </w:p>
              </w:tc>
            </w:tr>
            <w:tr w:rsidR="00B07E64" w:rsidRPr="00B07E64" w:rsidTr="002A6294">
              <w:tc>
                <w:tcPr>
                  <w:tcW w:w="906" w:type="dxa"/>
                </w:tcPr>
                <w:p w:rsidR="00B07E64" w:rsidRPr="002A6294" w:rsidRDefault="00B07E64" w:rsidP="00B07E64">
                  <w:pPr>
                    <w:rPr>
                      <w:rFonts w:ascii="Calibri" w:hAnsi="Calibri" w:cs="Arial"/>
                      <w:sz w:val="20"/>
                      <w:szCs w:val="20"/>
                      <w:lang w:val="en-NZ"/>
                    </w:rPr>
                  </w:pPr>
                  <w:r w:rsidRPr="002A6294">
                    <w:rPr>
                      <w:rFonts w:ascii="Calibri" w:hAnsi="Calibri" w:cs="Arial"/>
                      <w:sz w:val="20"/>
                      <w:szCs w:val="20"/>
                      <w:lang w:val="en-NZ"/>
                    </w:rPr>
                    <w:t>Year 3</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1,687,500</w:t>
                  </w:r>
                </w:p>
              </w:tc>
              <w:tc>
                <w:tcPr>
                  <w:tcW w:w="1276" w:type="dxa"/>
                  <w:vAlign w:val="center"/>
                </w:tcPr>
                <w:p w:rsidR="00B07E64" w:rsidRPr="002A6294" w:rsidRDefault="00B07E64" w:rsidP="002A6294">
                  <w:pPr>
                    <w:pStyle w:val="BodyText"/>
                    <w:spacing w:before="60" w:after="60"/>
                    <w:ind w:left="-3" w:right="56"/>
                    <w:jc w:val="right"/>
                    <w:rPr>
                      <w:sz w:val="18"/>
                      <w:szCs w:val="18"/>
                    </w:rPr>
                  </w:pPr>
                  <w:r w:rsidRPr="002A6294">
                    <w:rPr>
                      <w:sz w:val="18"/>
                      <w:szCs w:val="18"/>
                    </w:rPr>
                    <w:t>1,687,500</w:t>
                  </w:r>
                </w:p>
              </w:tc>
            </w:tr>
          </w:tbl>
          <w:p w:rsidR="00B07E64" w:rsidRPr="00B07E64" w:rsidRDefault="00B07E64" w:rsidP="00B07E64">
            <w:pPr>
              <w:rPr>
                <w:rFonts w:ascii="Calibri" w:hAnsi="Calibri" w:cs="Arial"/>
                <w:lang w:val="en-NZ"/>
              </w:rPr>
            </w:pPr>
          </w:p>
        </w:tc>
        <w:tc>
          <w:tcPr>
            <w:tcW w:w="2685" w:type="pct"/>
            <w:gridSpan w:val="3"/>
            <w:tcBorders>
              <w:top w:val="single" w:sz="4" w:space="0" w:color="auto"/>
              <w:left w:val="nil"/>
              <w:bottom w:val="single" w:sz="6" w:space="0" w:color="auto"/>
              <w:right w:val="single" w:sz="4" w:space="0" w:color="auto"/>
            </w:tcBorders>
          </w:tcPr>
          <w:p w:rsidR="0055266D" w:rsidRPr="00B07E64" w:rsidRDefault="0055266D" w:rsidP="00387D6C">
            <w:pPr>
              <w:rPr>
                <w:rFonts w:ascii="Calibri" w:hAnsi="Calibri" w:cs="Arial"/>
              </w:rPr>
            </w:pPr>
            <w:r w:rsidRPr="00B07E64">
              <w:rPr>
                <w:rFonts w:ascii="Calibri" w:hAnsi="Calibri" w:cs="Arial"/>
              </w:rPr>
              <w:t>Dispersal per year to date:</w:t>
            </w:r>
          </w:p>
          <w:p w:rsidR="00B07E64" w:rsidRPr="00B07E64" w:rsidRDefault="00B07E64" w:rsidP="00387D6C">
            <w:pPr>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
              <w:gridCol w:w="1427"/>
              <w:gridCol w:w="1428"/>
            </w:tblGrid>
            <w:tr w:rsidR="00B07E64" w:rsidRPr="00B07E64" w:rsidTr="002A6294">
              <w:tc>
                <w:tcPr>
                  <w:tcW w:w="1427" w:type="dxa"/>
                </w:tcPr>
                <w:p w:rsidR="00B07E64" w:rsidRPr="002A6294" w:rsidRDefault="00B07E64" w:rsidP="00180952">
                  <w:pPr>
                    <w:rPr>
                      <w:rFonts w:ascii="Calibri" w:hAnsi="Calibri" w:cs="Arial"/>
                      <w:sz w:val="20"/>
                      <w:szCs w:val="20"/>
                      <w:lang w:val="en-NZ"/>
                    </w:rPr>
                  </w:pPr>
                </w:p>
              </w:tc>
              <w:tc>
                <w:tcPr>
                  <w:tcW w:w="1427"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1 half year</w:t>
                  </w:r>
                </w:p>
              </w:tc>
              <w:tc>
                <w:tcPr>
                  <w:tcW w:w="1428"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2 half year</w:t>
                  </w:r>
                </w:p>
              </w:tc>
            </w:tr>
            <w:tr w:rsidR="00B07E64" w:rsidRPr="00B07E64" w:rsidTr="002A6294">
              <w:tc>
                <w:tcPr>
                  <w:tcW w:w="1427"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Year 1</w:t>
                  </w:r>
                </w:p>
              </w:tc>
              <w:tc>
                <w:tcPr>
                  <w:tcW w:w="1427"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1,439,700</w:t>
                  </w:r>
                </w:p>
              </w:tc>
              <w:tc>
                <w:tcPr>
                  <w:tcW w:w="1428" w:type="dxa"/>
                </w:tcPr>
                <w:p w:rsidR="00B07E64" w:rsidRPr="002A6294" w:rsidRDefault="00B07E64" w:rsidP="00180952">
                  <w:pPr>
                    <w:rPr>
                      <w:rFonts w:ascii="Calibri" w:hAnsi="Calibri" w:cs="Arial"/>
                      <w:sz w:val="20"/>
                      <w:szCs w:val="20"/>
                      <w:lang w:val="en-NZ"/>
                    </w:rPr>
                  </w:pPr>
                </w:p>
              </w:tc>
            </w:tr>
            <w:tr w:rsidR="00B07E64" w:rsidRPr="00B07E64" w:rsidTr="002A6294">
              <w:tc>
                <w:tcPr>
                  <w:tcW w:w="1427"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Year 2</w:t>
                  </w:r>
                </w:p>
              </w:tc>
              <w:tc>
                <w:tcPr>
                  <w:tcW w:w="1427" w:type="dxa"/>
                </w:tcPr>
                <w:p w:rsidR="00B07E64" w:rsidRPr="002A6294" w:rsidRDefault="00B07E64" w:rsidP="00180952">
                  <w:pPr>
                    <w:rPr>
                      <w:rFonts w:ascii="Calibri" w:hAnsi="Calibri" w:cs="Arial"/>
                      <w:sz w:val="20"/>
                      <w:szCs w:val="20"/>
                      <w:lang w:val="en-NZ"/>
                    </w:rPr>
                  </w:pPr>
                </w:p>
              </w:tc>
              <w:tc>
                <w:tcPr>
                  <w:tcW w:w="1428" w:type="dxa"/>
                </w:tcPr>
                <w:p w:rsidR="00B07E64" w:rsidRPr="002A6294" w:rsidRDefault="00B07E64" w:rsidP="00180952">
                  <w:pPr>
                    <w:rPr>
                      <w:rFonts w:ascii="Calibri" w:hAnsi="Calibri" w:cs="Arial"/>
                      <w:sz w:val="20"/>
                      <w:szCs w:val="20"/>
                      <w:lang w:val="en-NZ"/>
                    </w:rPr>
                  </w:pPr>
                </w:p>
              </w:tc>
            </w:tr>
            <w:tr w:rsidR="00B07E64" w:rsidRPr="00B07E64" w:rsidTr="002A6294">
              <w:tc>
                <w:tcPr>
                  <w:tcW w:w="1427" w:type="dxa"/>
                </w:tcPr>
                <w:p w:rsidR="00B07E64" w:rsidRPr="002A6294" w:rsidRDefault="00B07E64" w:rsidP="00180952">
                  <w:pPr>
                    <w:rPr>
                      <w:rFonts w:ascii="Calibri" w:hAnsi="Calibri" w:cs="Arial"/>
                      <w:sz w:val="20"/>
                      <w:szCs w:val="20"/>
                      <w:lang w:val="en-NZ"/>
                    </w:rPr>
                  </w:pPr>
                  <w:r w:rsidRPr="002A6294">
                    <w:rPr>
                      <w:rFonts w:ascii="Calibri" w:hAnsi="Calibri" w:cs="Arial"/>
                      <w:sz w:val="20"/>
                      <w:szCs w:val="20"/>
                      <w:lang w:val="en-NZ"/>
                    </w:rPr>
                    <w:t>Year 3</w:t>
                  </w:r>
                </w:p>
              </w:tc>
              <w:tc>
                <w:tcPr>
                  <w:tcW w:w="1427" w:type="dxa"/>
                </w:tcPr>
                <w:p w:rsidR="00B07E64" w:rsidRPr="002A6294" w:rsidRDefault="00B07E64" w:rsidP="00180952">
                  <w:pPr>
                    <w:rPr>
                      <w:rFonts w:ascii="Calibri" w:hAnsi="Calibri" w:cs="Arial"/>
                      <w:sz w:val="20"/>
                      <w:szCs w:val="20"/>
                      <w:lang w:val="en-NZ"/>
                    </w:rPr>
                  </w:pPr>
                </w:p>
              </w:tc>
              <w:tc>
                <w:tcPr>
                  <w:tcW w:w="1428" w:type="dxa"/>
                </w:tcPr>
                <w:p w:rsidR="00B07E64" w:rsidRPr="002A6294" w:rsidRDefault="00B07E64" w:rsidP="00180952">
                  <w:pPr>
                    <w:rPr>
                      <w:rFonts w:ascii="Calibri" w:hAnsi="Calibri" w:cs="Arial"/>
                      <w:sz w:val="20"/>
                      <w:szCs w:val="20"/>
                      <w:lang w:val="en-NZ"/>
                    </w:rPr>
                  </w:pPr>
                </w:p>
              </w:tc>
            </w:tr>
          </w:tbl>
          <w:p w:rsidR="0055266D" w:rsidRPr="00B07E64" w:rsidRDefault="0055266D" w:rsidP="00B07E64">
            <w:pPr>
              <w:rPr>
                <w:rFonts w:ascii="Calibri" w:hAnsi="Calibri" w:cs="Arial"/>
              </w:rPr>
            </w:pPr>
          </w:p>
        </w:tc>
      </w:tr>
      <w:tr w:rsidR="0055266D" w:rsidRPr="00735F66" w:rsidTr="00387D6C">
        <w:trPr>
          <w:jc w:val="center"/>
        </w:trPr>
        <w:tc>
          <w:tcPr>
            <w:tcW w:w="2315" w:type="pct"/>
            <w:tcBorders>
              <w:top w:val="single" w:sz="6" w:space="0" w:color="auto"/>
              <w:left w:val="single" w:sz="4" w:space="0" w:color="auto"/>
              <w:bottom w:val="single" w:sz="6" w:space="0" w:color="auto"/>
              <w:right w:val="single" w:sz="6" w:space="0" w:color="auto"/>
            </w:tcBorders>
          </w:tcPr>
          <w:p w:rsidR="0055266D" w:rsidRPr="00735F66" w:rsidRDefault="0055266D" w:rsidP="00387D6C">
            <w:pPr>
              <w:rPr>
                <w:rFonts w:ascii="Calibri" w:hAnsi="Calibri" w:cs="Arial"/>
                <w:b/>
                <w:lang w:val="en-NZ"/>
              </w:rPr>
            </w:pPr>
            <w:r w:rsidRPr="00735F66">
              <w:rPr>
                <w:rFonts w:ascii="Calibri" w:hAnsi="Calibri" w:cs="Arial"/>
                <w:b/>
                <w:lang w:val="en-NZ"/>
              </w:rPr>
              <w:t xml:space="preserve">Island / Geographic Coverage and sector:  </w:t>
            </w:r>
          </w:p>
          <w:p w:rsidR="0055266D" w:rsidRPr="00735F66" w:rsidRDefault="0055266D" w:rsidP="00180952">
            <w:pPr>
              <w:rPr>
                <w:rFonts w:ascii="Calibri" w:hAnsi="Calibri" w:cs="Arial"/>
                <w:lang w:val="en-NZ"/>
              </w:rPr>
            </w:pPr>
            <w:r w:rsidRPr="005826CC">
              <w:rPr>
                <w:rFonts w:ascii="Calibri" w:hAnsi="Calibri" w:cs="Arial"/>
              </w:rPr>
              <w:t xml:space="preserve"> </w:t>
            </w:r>
            <w:r w:rsidR="00180952" w:rsidRPr="005826CC">
              <w:rPr>
                <w:rFonts w:ascii="Calibri" w:hAnsi="Calibri" w:cs="Arial"/>
              </w:rPr>
              <w:t>GFA</w:t>
            </w:r>
            <w:r w:rsidR="00180952">
              <w:rPr>
                <w:rFonts w:ascii="Calibri" w:hAnsi="Calibri" w:cs="Arial"/>
              </w:rPr>
              <w:t xml:space="preserve"> covers all four focus areas of the Education Master plan</w:t>
            </w:r>
          </w:p>
        </w:tc>
        <w:tc>
          <w:tcPr>
            <w:tcW w:w="2685" w:type="pct"/>
            <w:gridSpan w:val="3"/>
            <w:tcBorders>
              <w:top w:val="single" w:sz="6" w:space="0" w:color="auto"/>
              <w:left w:val="single" w:sz="6" w:space="0" w:color="auto"/>
              <w:bottom w:val="single" w:sz="6" w:space="0" w:color="auto"/>
              <w:right w:val="single" w:sz="4" w:space="0" w:color="auto"/>
            </w:tcBorders>
          </w:tcPr>
          <w:p w:rsidR="0055266D" w:rsidRPr="00735F66" w:rsidRDefault="0055266D" w:rsidP="00387D6C">
            <w:pPr>
              <w:rPr>
                <w:rFonts w:ascii="Calibri" w:hAnsi="Calibri" w:cs="Arial"/>
                <w:b/>
              </w:rPr>
            </w:pPr>
            <w:r w:rsidRPr="00735F66">
              <w:rPr>
                <w:rFonts w:ascii="Calibri" w:hAnsi="Calibri" w:cs="Arial"/>
                <w:b/>
              </w:rPr>
              <w:t xml:space="preserve">Proposed Allocation for future funding:  </w:t>
            </w:r>
          </w:p>
          <w:p w:rsidR="0055266D" w:rsidRPr="00735F66" w:rsidRDefault="0055266D" w:rsidP="00387D6C">
            <w:pPr>
              <w:rPr>
                <w:rFonts w:ascii="Calibri" w:hAnsi="Calibri" w:cs="Arial"/>
              </w:rPr>
            </w:pPr>
          </w:p>
          <w:p w:rsidR="0055266D" w:rsidRPr="00B07E64" w:rsidRDefault="0055266D" w:rsidP="00387D6C">
            <w:pPr>
              <w:rPr>
                <w:rFonts w:ascii="Calibri" w:hAnsi="Calibri" w:cs="Arial"/>
              </w:rPr>
            </w:pPr>
            <w:r w:rsidRPr="00B07E64">
              <w:rPr>
                <w:rFonts w:ascii="Calibri" w:hAnsi="Calibri" w:cs="Arial"/>
              </w:rPr>
              <w:t>Add proposed allocation for each year going forward-</w:t>
            </w:r>
          </w:p>
          <w:p w:rsidR="00B07E64" w:rsidRDefault="00B07E64" w:rsidP="00387D6C">
            <w:pPr>
              <w:rPr>
                <w:rFonts w:ascii="Calibri" w:hAnsi="Calibri" w:cs="Arial"/>
              </w:rPr>
            </w:pPr>
          </w:p>
          <w:p w:rsidR="0055266D" w:rsidRPr="00B07E64" w:rsidRDefault="0055266D" w:rsidP="00387D6C">
            <w:pPr>
              <w:rPr>
                <w:rFonts w:ascii="Calibri" w:hAnsi="Calibri" w:cs="Arial"/>
              </w:rPr>
            </w:pPr>
            <w:r w:rsidRPr="00B07E64">
              <w:rPr>
                <w:rFonts w:ascii="Calibri" w:hAnsi="Calibri" w:cs="Arial"/>
              </w:rPr>
              <w:t>Year 1-</w:t>
            </w:r>
            <w:r w:rsidR="00B07E64" w:rsidRPr="00B07E64">
              <w:rPr>
                <w:rFonts w:ascii="Calibri" w:hAnsi="Calibri" w:cs="Arial"/>
              </w:rPr>
              <w:t xml:space="preserve"> as specified above </w:t>
            </w:r>
          </w:p>
          <w:p w:rsidR="0055266D" w:rsidRPr="00B07E64" w:rsidRDefault="0055266D" w:rsidP="00387D6C">
            <w:pPr>
              <w:rPr>
                <w:rFonts w:ascii="Calibri" w:hAnsi="Calibri" w:cs="Arial"/>
              </w:rPr>
            </w:pPr>
            <w:r w:rsidRPr="00B07E64">
              <w:rPr>
                <w:rFonts w:ascii="Calibri" w:hAnsi="Calibri" w:cs="Arial"/>
              </w:rPr>
              <w:t>Year 2-</w:t>
            </w:r>
            <w:r w:rsidR="00B07E64">
              <w:rPr>
                <w:rFonts w:ascii="Calibri" w:hAnsi="Calibri" w:cs="Arial"/>
              </w:rPr>
              <w:t xml:space="preserve"> as above </w:t>
            </w:r>
          </w:p>
          <w:p w:rsidR="0055266D" w:rsidRPr="00735F66" w:rsidRDefault="0055266D" w:rsidP="00387D6C">
            <w:pPr>
              <w:rPr>
                <w:rFonts w:ascii="Calibri" w:hAnsi="Calibri" w:cs="Arial"/>
              </w:rPr>
            </w:pPr>
            <w:r w:rsidRPr="00B07E64">
              <w:rPr>
                <w:rFonts w:ascii="Calibri" w:hAnsi="Calibri" w:cs="Arial"/>
              </w:rPr>
              <w:t>Year 3-</w:t>
            </w:r>
            <w:r w:rsidRPr="00735F66">
              <w:rPr>
                <w:rFonts w:ascii="Calibri" w:hAnsi="Calibri" w:cs="Arial"/>
              </w:rPr>
              <w:t xml:space="preserve"> </w:t>
            </w:r>
            <w:r w:rsidR="00B07E64">
              <w:rPr>
                <w:rFonts w:ascii="Calibri" w:hAnsi="Calibri" w:cs="Arial"/>
              </w:rPr>
              <w:t>as above</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Default="0055266D" w:rsidP="00387D6C">
            <w:pPr>
              <w:rPr>
                <w:rFonts w:ascii="Calibri" w:hAnsi="Calibri" w:cs="Arial"/>
                <w:highlight w:val="yellow"/>
              </w:rPr>
            </w:pPr>
            <w:r w:rsidRPr="00735F66">
              <w:rPr>
                <w:rFonts w:ascii="Calibri" w:hAnsi="Calibri" w:cs="Arial"/>
                <w:b/>
                <w:lang w:val="en-NZ"/>
              </w:rPr>
              <w:t>Background/Purpose</w:t>
            </w:r>
            <w:r>
              <w:rPr>
                <w:rFonts w:ascii="Calibri" w:hAnsi="Calibri" w:cs="Arial"/>
                <w:b/>
              </w:rPr>
              <w:t xml:space="preserve">: </w:t>
            </w:r>
            <w:r w:rsidRPr="00735F66">
              <w:rPr>
                <w:rFonts w:ascii="Calibri" w:hAnsi="Calibri" w:cs="Arial"/>
                <w:highlight w:val="yellow"/>
              </w:rPr>
              <w:t xml:space="preserve"> </w:t>
            </w:r>
          </w:p>
          <w:p w:rsidR="0055266D" w:rsidRDefault="00B07E64" w:rsidP="00387D6C">
            <w:pPr>
              <w:rPr>
                <w:rFonts w:ascii="Calibri" w:hAnsi="Calibri" w:cs="Arial"/>
              </w:rPr>
            </w:pPr>
            <w:r>
              <w:rPr>
                <w:rFonts w:ascii="Calibri" w:hAnsi="Calibri" w:cs="Arial"/>
              </w:rPr>
              <w:t>Since 2008 the New Zealand and Australian governments</w:t>
            </w:r>
            <w:r w:rsidR="00F12013">
              <w:rPr>
                <w:rFonts w:ascii="Calibri" w:hAnsi="Calibri" w:cs="Arial"/>
              </w:rPr>
              <w:t>,</w:t>
            </w:r>
            <w:r>
              <w:rPr>
                <w:rFonts w:ascii="Calibri" w:hAnsi="Calibri" w:cs="Arial"/>
              </w:rPr>
              <w:t xml:space="preserve"> through a joint arrangement</w:t>
            </w:r>
            <w:r w:rsidR="00F12013">
              <w:rPr>
                <w:rFonts w:ascii="Calibri" w:hAnsi="Calibri" w:cs="Arial"/>
              </w:rPr>
              <w:t>,</w:t>
            </w:r>
            <w:r>
              <w:rPr>
                <w:rFonts w:ascii="Calibri" w:hAnsi="Calibri" w:cs="Arial"/>
              </w:rPr>
              <w:t xml:space="preserve"> have provided budget support to the Education Sector based on funding outcomes of the 2008 – 2023 Education Master plan.  </w:t>
            </w:r>
          </w:p>
          <w:p w:rsidR="00B415EB" w:rsidRPr="00B415EB" w:rsidRDefault="00B415EB" w:rsidP="00B415EB">
            <w:pPr>
              <w:pStyle w:val="BodyText2"/>
              <w:spacing w:after="0" w:line="240" w:lineRule="auto"/>
              <w:jc w:val="both"/>
              <w:rPr>
                <w:rFonts w:ascii="Calibri" w:hAnsi="Calibri"/>
              </w:rPr>
            </w:pPr>
            <w:r w:rsidRPr="00B415EB">
              <w:rPr>
                <w:rFonts w:ascii="Calibri" w:hAnsi="Calibri"/>
              </w:rPr>
              <w:t xml:space="preserve">The education budget support will assist </w:t>
            </w:r>
            <w:r w:rsidR="00F12013">
              <w:rPr>
                <w:rFonts w:ascii="Calibri" w:hAnsi="Calibri"/>
              </w:rPr>
              <w:t>the Cook Islands Government</w:t>
            </w:r>
            <w:r w:rsidRPr="00B415EB">
              <w:rPr>
                <w:rFonts w:ascii="Calibri" w:hAnsi="Calibri"/>
              </w:rPr>
              <w:t xml:space="preserve"> to implement:</w:t>
            </w:r>
          </w:p>
          <w:p w:rsidR="00B415EB" w:rsidRPr="00B415EB" w:rsidRDefault="00B415EB" w:rsidP="008B2429">
            <w:pPr>
              <w:pStyle w:val="BodyText2"/>
              <w:numPr>
                <w:ilvl w:val="0"/>
                <w:numId w:val="172"/>
              </w:numPr>
              <w:tabs>
                <w:tab w:val="left" w:pos="426"/>
              </w:tabs>
              <w:spacing w:after="0" w:line="240" w:lineRule="auto"/>
              <w:ind w:left="426" w:hanging="426"/>
              <w:jc w:val="both"/>
              <w:rPr>
                <w:rFonts w:ascii="Calibri" w:hAnsi="Calibri"/>
              </w:rPr>
            </w:pPr>
            <w:r w:rsidRPr="00B415EB">
              <w:rPr>
                <w:rFonts w:ascii="Calibri" w:hAnsi="Calibri"/>
              </w:rPr>
              <w:t>The Cook Islands Education Master Plan 2008-2023 (</w:t>
            </w:r>
            <w:r w:rsidRPr="00B415EB">
              <w:rPr>
                <w:rFonts w:ascii="Calibri" w:hAnsi="Calibri"/>
                <w:b/>
              </w:rPr>
              <w:t>EMP</w:t>
            </w:r>
            <w:r w:rsidRPr="00B415EB">
              <w:rPr>
                <w:rFonts w:ascii="Calibri" w:hAnsi="Calibri"/>
              </w:rPr>
              <w:t xml:space="preserve">) which sets out the </w:t>
            </w:r>
            <w:r w:rsidRPr="00B415EB">
              <w:rPr>
                <w:rFonts w:ascii="Calibri" w:hAnsi="Calibri"/>
                <w:b/>
              </w:rPr>
              <w:t>over-arching goal</w:t>
            </w:r>
            <w:r w:rsidRPr="00B415EB">
              <w:rPr>
                <w:rFonts w:ascii="Calibri" w:hAnsi="Calibri"/>
              </w:rPr>
              <w:t xml:space="preserve"> and </w:t>
            </w:r>
            <w:r w:rsidRPr="00B415EB">
              <w:rPr>
                <w:rFonts w:ascii="Calibri" w:hAnsi="Calibri"/>
                <w:b/>
              </w:rPr>
              <w:t>intended long-term outcomes</w:t>
            </w:r>
            <w:r w:rsidRPr="00B415EB">
              <w:rPr>
                <w:rFonts w:ascii="Calibri" w:hAnsi="Calibri"/>
              </w:rPr>
              <w:t>.</w:t>
            </w:r>
          </w:p>
          <w:p w:rsidR="00B415EB" w:rsidRPr="00B415EB" w:rsidRDefault="00B415EB" w:rsidP="008B2429">
            <w:pPr>
              <w:pStyle w:val="BodyText2"/>
              <w:numPr>
                <w:ilvl w:val="0"/>
                <w:numId w:val="172"/>
              </w:numPr>
              <w:tabs>
                <w:tab w:val="left" w:pos="426"/>
              </w:tabs>
              <w:spacing w:after="0" w:line="240" w:lineRule="auto"/>
              <w:ind w:left="426" w:hanging="426"/>
              <w:jc w:val="both"/>
              <w:rPr>
                <w:rFonts w:ascii="Calibri" w:hAnsi="Calibri"/>
              </w:rPr>
            </w:pPr>
            <w:r w:rsidRPr="00B415EB">
              <w:rPr>
                <w:rFonts w:ascii="Calibri" w:hAnsi="Calibri"/>
              </w:rPr>
              <w:t xml:space="preserve">Cook Islands Ministry of Education Statement of Intent 2013-2017 which sets out the </w:t>
            </w:r>
            <w:r w:rsidRPr="00B415EB">
              <w:rPr>
                <w:rFonts w:ascii="Calibri" w:hAnsi="Calibri"/>
                <w:b/>
              </w:rPr>
              <w:t>medium-term outcomes</w:t>
            </w:r>
            <w:r w:rsidRPr="00B415EB">
              <w:rPr>
                <w:rFonts w:ascii="Calibri" w:hAnsi="Calibri"/>
              </w:rPr>
              <w:t xml:space="preserve">.  </w:t>
            </w:r>
          </w:p>
          <w:p w:rsidR="00B415EB" w:rsidRPr="00B415EB" w:rsidRDefault="00B415EB" w:rsidP="008B2429">
            <w:pPr>
              <w:pStyle w:val="BodyText2"/>
              <w:numPr>
                <w:ilvl w:val="0"/>
                <w:numId w:val="172"/>
              </w:numPr>
              <w:tabs>
                <w:tab w:val="left" w:pos="426"/>
              </w:tabs>
              <w:spacing w:after="0" w:line="240" w:lineRule="auto"/>
              <w:ind w:left="426" w:hanging="426"/>
              <w:jc w:val="both"/>
              <w:rPr>
                <w:rFonts w:ascii="Calibri" w:hAnsi="Calibri"/>
              </w:rPr>
            </w:pPr>
            <w:r w:rsidRPr="00B415EB">
              <w:rPr>
                <w:rFonts w:ascii="Calibri" w:hAnsi="Calibri"/>
              </w:rPr>
              <w:t>M</w:t>
            </w:r>
            <w:r w:rsidR="00F12013">
              <w:rPr>
                <w:rFonts w:ascii="Calibri" w:hAnsi="Calibri"/>
              </w:rPr>
              <w:t>o</w:t>
            </w:r>
            <w:r w:rsidRPr="00B415EB">
              <w:rPr>
                <w:rFonts w:ascii="Calibri" w:hAnsi="Calibri"/>
              </w:rPr>
              <w:t>E’s Business Plan 2012-13 which provides Outputs and indicative costs for a three-year work programme, and subsequent M</w:t>
            </w:r>
            <w:r w:rsidR="00F12013">
              <w:rPr>
                <w:rFonts w:ascii="Calibri" w:hAnsi="Calibri"/>
              </w:rPr>
              <w:t>o</w:t>
            </w:r>
            <w:r w:rsidRPr="00B415EB">
              <w:rPr>
                <w:rFonts w:ascii="Calibri" w:hAnsi="Calibri"/>
              </w:rPr>
              <w:t xml:space="preserve">E annual Business Plans during the term of the Arrangement.  </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Pr="00735F66" w:rsidRDefault="0055266D" w:rsidP="00387D6C">
            <w:pPr>
              <w:rPr>
                <w:rFonts w:ascii="Calibri" w:hAnsi="Calibri" w:cs="Arial"/>
                <w:b/>
                <w:lang w:val="en-NZ"/>
              </w:rPr>
            </w:pPr>
            <w:r>
              <w:rPr>
                <w:rFonts w:ascii="Calibri" w:hAnsi="Calibri" w:cs="Arial"/>
                <w:b/>
                <w:lang w:val="en-NZ"/>
              </w:rPr>
              <w:t>Goals</w:t>
            </w:r>
            <w:r w:rsidRPr="00735F66">
              <w:rPr>
                <w:rFonts w:ascii="Calibri" w:hAnsi="Calibri" w:cs="Arial"/>
                <w:b/>
                <w:lang w:val="en-NZ"/>
              </w:rPr>
              <w:t xml:space="preserve">:  </w:t>
            </w:r>
          </w:p>
          <w:p w:rsidR="00B415EB" w:rsidRDefault="00B415EB" w:rsidP="00B415EB">
            <w:pPr>
              <w:pStyle w:val="BodyText2"/>
              <w:spacing w:after="0" w:line="240" w:lineRule="auto"/>
            </w:pPr>
            <w:r w:rsidRPr="00B415EB">
              <w:rPr>
                <w:rFonts w:ascii="Calibri" w:hAnsi="Calibri"/>
              </w:rPr>
              <w:t xml:space="preserve">The </w:t>
            </w:r>
            <w:r>
              <w:rPr>
                <w:rFonts w:ascii="Calibri" w:hAnsi="Calibri"/>
              </w:rPr>
              <w:t xml:space="preserve">Grant </w:t>
            </w:r>
            <w:r w:rsidR="00F12013">
              <w:rPr>
                <w:rFonts w:ascii="Calibri" w:hAnsi="Calibri"/>
              </w:rPr>
              <w:t>F</w:t>
            </w:r>
            <w:r>
              <w:rPr>
                <w:rFonts w:ascii="Calibri" w:hAnsi="Calibri"/>
              </w:rPr>
              <w:t xml:space="preserve">unding </w:t>
            </w:r>
            <w:r w:rsidR="00F12013">
              <w:rPr>
                <w:rFonts w:ascii="Calibri" w:hAnsi="Calibri"/>
              </w:rPr>
              <w:t xml:space="preserve">Arrangement </w:t>
            </w:r>
            <w:r>
              <w:rPr>
                <w:rFonts w:ascii="Calibri" w:hAnsi="Calibri"/>
              </w:rPr>
              <w:t>(GFA</w:t>
            </w:r>
            <w:proofErr w:type="gramStart"/>
            <w:r>
              <w:rPr>
                <w:rFonts w:ascii="Calibri" w:hAnsi="Calibri"/>
              </w:rPr>
              <w:t xml:space="preserve">)  </w:t>
            </w:r>
            <w:r w:rsidRPr="00B415EB">
              <w:rPr>
                <w:rFonts w:ascii="Calibri" w:hAnsi="Calibri"/>
              </w:rPr>
              <w:t>will</w:t>
            </w:r>
            <w:proofErr w:type="gramEnd"/>
            <w:r w:rsidRPr="00B415EB">
              <w:rPr>
                <w:rFonts w:ascii="Calibri" w:hAnsi="Calibri"/>
              </w:rPr>
              <w:t xml:space="preserve"> contribute to the </w:t>
            </w:r>
            <w:bookmarkStart w:id="41" w:name="Text118"/>
            <w:r w:rsidRPr="00B415EB">
              <w:rPr>
                <w:rFonts w:ascii="Calibri" w:hAnsi="Calibri"/>
              </w:rPr>
              <w:t xml:space="preserve">implementation of the strategic and operational plans of </w:t>
            </w:r>
            <w:bookmarkEnd w:id="41"/>
            <w:r w:rsidRPr="00B415EB">
              <w:rPr>
                <w:rFonts w:ascii="Calibri" w:hAnsi="Calibri"/>
              </w:rPr>
              <w:t>M</w:t>
            </w:r>
            <w:r w:rsidR="00F12013">
              <w:rPr>
                <w:rFonts w:ascii="Calibri" w:hAnsi="Calibri"/>
              </w:rPr>
              <w:t>o</w:t>
            </w:r>
            <w:r w:rsidRPr="00B415EB">
              <w:rPr>
                <w:rFonts w:ascii="Calibri" w:hAnsi="Calibri"/>
              </w:rPr>
              <w:t xml:space="preserve">E.  The intended outcomes and targets to be achieved by the </w:t>
            </w:r>
            <w:r w:rsidR="00F12013">
              <w:rPr>
                <w:rFonts w:ascii="Calibri" w:hAnsi="Calibri"/>
              </w:rPr>
              <w:t>a</w:t>
            </w:r>
            <w:r w:rsidRPr="00B415EB">
              <w:rPr>
                <w:rFonts w:ascii="Calibri" w:hAnsi="Calibri"/>
              </w:rPr>
              <w:t>ctivity are</w:t>
            </w:r>
            <w:r w:rsidRPr="00B415EB">
              <w:rPr>
                <w:rFonts w:ascii="Calibri" w:hAnsi="Calibri"/>
                <w:lang w:eastAsia="en-GB"/>
              </w:rPr>
              <w:t xml:space="preserve"> </w:t>
            </w:r>
            <w:r w:rsidRPr="00B415EB">
              <w:rPr>
                <w:rFonts w:ascii="Calibri" w:hAnsi="Calibri"/>
              </w:rPr>
              <w:t>set out in the Results Measurement Table</w:t>
            </w:r>
            <w:r>
              <w:rPr>
                <w:rFonts w:ascii="Calibri" w:hAnsi="Calibri"/>
              </w:rPr>
              <w:t xml:space="preserve"> of the GFA. </w:t>
            </w:r>
          </w:p>
          <w:p w:rsidR="0055266D" w:rsidRPr="00735F66" w:rsidRDefault="0055266D" w:rsidP="00387D6C">
            <w:pPr>
              <w:ind w:left="341"/>
              <w:rPr>
                <w:rFonts w:ascii="Calibri" w:hAnsi="Calibri" w:cs="Arial"/>
                <w:b/>
              </w:rPr>
            </w:pP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Pr="00735F66" w:rsidRDefault="0055266D" w:rsidP="00387D6C">
            <w:pPr>
              <w:rPr>
                <w:rFonts w:ascii="Calibri" w:hAnsi="Calibri" w:cs="Arial"/>
                <w:b/>
                <w:lang w:val="en-NZ"/>
              </w:rPr>
            </w:pPr>
            <w:r w:rsidRPr="00735F66">
              <w:rPr>
                <w:rFonts w:ascii="Calibri" w:hAnsi="Calibri" w:cs="Arial"/>
                <w:b/>
              </w:rPr>
              <w:t>Objectives &amp; Priorities:</w:t>
            </w:r>
            <w:r w:rsidRPr="00735F66">
              <w:rPr>
                <w:rFonts w:ascii="Calibri" w:hAnsi="Calibri" w:cs="Arial"/>
                <w:b/>
                <w:lang w:val="en-NZ"/>
              </w:rPr>
              <w:t xml:space="preserve"> </w:t>
            </w:r>
          </w:p>
          <w:p w:rsidR="0055266D" w:rsidRPr="00735F66" w:rsidRDefault="00B415EB" w:rsidP="00387D6C">
            <w:pPr>
              <w:rPr>
                <w:rFonts w:ascii="Calibri" w:hAnsi="Calibri" w:cs="Arial"/>
              </w:rPr>
            </w:pPr>
            <w:r w:rsidRPr="00B415EB">
              <w:rPr>
                <w:rFonts w:ascii="Calibri" w:hAnsi="Calibri" w:cs="Arial"/>
              </w:rPr>
              <w:t>S</w:t>
            </w:r>
            <w:r w:rsidR="0055266D" w:rsidRPr="00B415EB">
              <w:rPr>
                <w:rFonts w:ascii="Calibri" w:hAnsi="Calibri" w:cs="Arial"/>
              </w:rPr>
              <w:t>pecific action plans</w:t>
            </w:r>
            <w:r w:rsidRPr="00B415EB">
              <w:rPr>
                <w:rFonts w:ascii="Calibri" w:hAnsi="Calibri" w:cs="Arial"/>
              </w:rPr>
              <w:t xml:space="preserve"> are based on the strategic objectives, outcomes and key deliverables of the MoE </w:t>
            </w:r>
            <w:r w:rsidR="00F12013">
              <w:rPr>
                <w:rFonts w:ascii="Calibri" w:hAnsi="Calibri" w:cs="Arial"/>
              </w:rPr>
              <w:t>B</w:t>
            </w:r>
            <w:r w:rsidRPr="00B415EB">
              <w:rPr>
                <w:rFonts w:ascii="Calibri" w:hAnsi="Calibri" w:cs="Arial"/>
              </w:rPr>
              <w:t xml:space="preserve">usiness </w:t>
            </w:r>
            <w:r w:rsidR="00F12013">
              <w:rPr>
                <w:rFonts w:ascii="Calibri" w:hAnsi="Calibri" w:cs="Arial"/>
              </w:rPr>
              <w:t>P</w:t>
            </w:r>
            <w:r w:rsidRPr="00B415EB">
              <w:rPr>
                <w:rFonts w:ascii="Calibri" w:hAnsi="Calibri" w:cs="Arial"/>
              </w:rPr>
              <w:t xml:space="preserve">lans from 2012–2015. </w:t>
            </w:r>
            <w:r w:rsidR="0055266D" w:rsidRPr="00B415EB">
              <w:rPr>
                <w:rFonts w:ascii="Calibri" w:hAnsi="Calibri" w:cs="Arial"/>
              </w:rPr>
              <w:t xml:space="preserve"> </w:t>
            </w:r>
          </w:p>
          <w:p w:rsidR="0055266D" w:rsidRPr="00735F66" w:rsidRDefault="0055266D" w:rsidP="00387D6C">
            <w:pPr>
              <w:rPr>
                <w:rFonts w:ascii="Calibri" w:hAnsi="Calibri" w:cs="Arial"/>
                <w:b/>
              </w:rPr>
            </w:pPr>
          </w:p>
        </w:tc>
      </w:tr>
      <w:tr w:rsidR="0055266D" w:rsidRPr="00735F66" w:rsidTr="00387D6C">
        <w:trPr>
          <w:jc w:val="center"/>
        </w:trPr>
        <w:tc>
          <w:tcPr>
            <w:tcW w:w="5000" w:type="pct"/>
            <w:gridSpan w:val="4"/>
            <w:tcBorders>
              <w:top w:val="single" w:sz="6" w:space="0" w:color="auto"/>
              <w:left w:val="single" w:sz="6" w:space="0" w:color="auto"/>
              <w:bottom w:val="single" w:sz="6" w:space="0" w:color="auto"/>
              <w:right w:val="single" w:sz="4" w:space="0" w:color="auto"/>
            </w:tcBorders>
          </w:tcPr>
          <w:p w:rsidR="0055266D" w:rsidRPr="00735F66" w:rsidRDefault="0055266D" w:rsidP="00387D6C">
            <w:pPr>
              <w:rPr>
                <w:rFonts w:ascii="Calibri" w:hAnsi="Calibri"/>
                <w:b/>
              </w:rPr>
            </w:pPr>
            <w:r w:rsidRPr="00735F66">
              <w:rPr>
                <w:rFonts w:ascii="Calibri" w:hAnsi="Calibri"/>
                <w:b/>
              </w:rPr>
              <w:t>Type of Assistance:</w:t>
            </w:r>
          </w:p>
          <w:p w:rsidR="0055266D" w:rsidRPr="00735F66" w:rsidRDefault="00B415EB" w:rsidP="004F2DE2">
            <w:pPr>
              <w:rPr>
                <w:rFonts w:ascii="Calibri" w:hAnsi="Calibri" w:cs="Arial"/>
                <w:b/>
              </w:rPr>
            </w:pPr>
            <w:r w:rsidRPr="00B415EB">
              <w:rPr>
                <w:rFonts w:ascii="Calibri" w:hAnsi="Calibri"/>
              </w:rPr>
              <w:t>A</w:t>
            </w:r>
            <w:r w:rsidR="0055266D" w:rsidRPr="00B415EB">
              <w:rPr>
                <w:rFonts w:ascii="Calibri" w:hAnsi="Calibri"/>
              </w:rPr>
              <w:t xml:space="preserve">ssistance </w:t>
            </w:r>
            <w:r w:rsidRPr="00B415EB">
              <w:rPr>
                <w:rFonts w:ascii="Calibri" w:hAnsi="Calibri"/>
              </w:rPr>
              <w:t xml:space="preserve"> is determined by the key deliverables and work</w:t>
            </w:r>
            <w:r w:rsidR="00F12013">
              <w:rPr>
                <w:rFonts w:ascii="Calibri" w:hAnsi="Calibri"/>
              </w:rPr>
              <w:t xml:space="preserve"> </w:t>
            </w:r>
            <w:r w:rsidRPr="00B415EB">
              <w:rPr>
                <w:rFonts w:ascii="Calibri" w:hAnsi="Calibri"/>
              </w:rPr>
              <w:t>plan</w:t>
            </w:r>
            <w:r>
              <w:rPr>
                <w:rFonts w:ascii="Calibri" w:hAnsi="Calibri"/>
              </w:rPr>
              <w:t>s</w:t>
            </w:r>
            <w:r w:rsidRPr="00B415EB">
              <w:rPr>
                <w:rFonts w:ascii="Calibri" w:hAnsi="Calibri"/>
              </w:rPr>
              <w:t xml:space="preserve"> of MoE and includes technical assistance, </w:t>
            </w:r>
            <w:r w:rsidR="0055266D" w:rsidRPr="00B415EB">
              <w:rPr>
                <w:rFonts w:ascii="Calibri" w:hAnsi="Calibri"/>
              </w:rPr>
              <w:t xml:space="preserve"> programme, budget support</w:t>
            </w:r>
            <w:r w:rsidR="00F12013">
              <w:rPr>
                <w:rFonts w:ascii="Calibri" w:hAnsi="Calibri"/>
              </w:rPr>
              <w:t xml:space="preserve"> and </w:t>
            </w:r>
            <w:r w:rsidR="0055266D" w:rsidRPr="00B415EB">
              <w:rPr>
                <w:rFonts w:ascii="Calibri" w:hAnsi="Calibri"/>
              </w:rPr>
              <w:t>operational support</w:t>
            </w:r>
            <w:r>
              <w:rPr>
                <w:rFonts w:ascii="Calibri" w:hAnsi="Calibri"/>
              </w:rPr>
              <w:t xml:space="preserve"> that contribute to </w:t>
            </w:r>
            <w:r w:rsidR="004F2DE2">
              <w:rPr>
                <w:rFonts w:ascii="Calibri" w:hAnsi="Calibri"/>
              </w:rPr>
              <w:t xml:space="preserve">achieving the outcomes of </w:t>
            </w:r>
            <w:r>
              <w:rPr>
                <w:rFonts w:ascii="Calibri" w:hAnsi="Calibri"/>
              </w:rPr>
              <w:t>the EMP.</w:t>
            </w:r>
          </w:p>
        </w:tc>
      </w:tr>
      <w:tr w:rsidR="0055266D" w:rsidRPr="00735F66" w:rsidTr="00387D6C">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55266D" w:rsidRDefault="0055266D" w:rsidP="00387D6C">
            <w:pPr>
              <w:rPr>
                <w:rFonts w:ascii="Calibri" w:hAnsi="Calibri" w:cs="Arial"/>
                <w:b/>
              </w:rPr>
            </w:pPr>
            <w:r w:rsidRPr="00735F66">
              <w:rPr>
                <w:rFonts w:ascii="Calibri" w:hAnsi="Calibri" w:cs="Arial"/>
                <w:b/>
              </w:rPr>
              <w:t xml:space="preserve">Justification of Costs 2013/14: </w:t>
            </w:r>
          </w:p>
          <w:p w:rsidR="0055266D" w:rsidRPr="00735F66" w:rsidRDefault="00B415EB" w:rsidP="00180952">
            <w:pPr>
              <w:rPr>
                <w:rFonts w:ascii="Calibri" w:hAnsi="Calibri" w:cs="Arial"/>
              </w:rPr>
            </w:pPr>
            <w:r w:rsidRPr="00B415EB">
              <w:rPr>
                <w:rFonts w:ascii="Calibri" w:hAnsi="Calibri" w:cs="Arial"/>
              </w:rPr>
              <w:t>Budget support contributes to a range of activities</w:t>
            </w:r>
            <w:r w:rsidR="00180952">
              <w:rPr>
                <w:rFonts w:ascii="Calibri" w:hAnsi="Calibri" w:cs="Arial"/>
              </w:rPr>
              <w:t xml:space="preserve"> as identified in this </w:t>
            </w:r>
            <w:r w:rsidR="00F12013">
              <w:rPr>
                <w:rFonts w:ascii="Calibri" w:hAnsi="Calibri" w:cs="Arial"/>
              </w:rPr>
              <w:t>B</w:t>
            </w:r>
            <w:r w:rsidR="00180952">
              <w:rPr>
                <w:rFonts w:ascii="Calibri" w:hAnsi="Calibri" w:cs="Arial"/>
              </w:rPr>
              <w:t xml:space="preserve">usiness </w:t>
            </w:r>
            <w:r w:rsidR="00F12013">
              <w:rPr>
                <w:rFonts w:ascii="Calibri" w:hAnsi="Calibri" w:cs="Arial"/>
              </w:rPr>
              <w:t>P</w:t>
            </w:r>
            <w:r w:rsidR="00180952">
              <w:rPr>
                <w:rFonts w:ascii="Calibri" w:hAnsi="Calibri" w:cs="Arial"/>
              </w:rPr>
              <w:t>lan.</w:t>
            </w:r>
          </w:p>
        </w:tc>
      </w:tr>
      <w:tr w:rsidR="0055266D" w:rsidRPr="00735F66" w:rsidTr="00387D6C">
        <w:trPr>
          <w:trHeight w:val="1546"/>
          <w:jc w:val="center"/>
        </w:trPr>
        <w:tc>
          <w:tcPr>
            <w:tcW w:w="5000" w:type="pct"/>
            <w:gridSpan w:val="4"/>
            <w:tcBorders>
              <w:top w:val="single" w:sz="6" w:space="0" w:color="auto"/>
              <w:left w:val="single" w:sz="4" w:space="0" w:color="auto"/>
              <w:bottom w:val="thickThinLargeGap" w:sz="24" w:space="0" w:color="auto"/>
              <w:right w:val="single" w:sz="4" w:space="0" w:color="auto"/>
            </w:tcBorders>
          </w:tcPr>
          <w:p w:rsidR="0055266D" w:rsidRPr="00735F66" w:rsidRDefault="0055266D" w:rsidP="00387D6C">
            <w:pPr>
              <w:rPr>
                <w:rFonts w:ascii="Calibri" w:hAnsi="Calibri" w:cs="Arial"/>
                <w:b/>
              </w:rPr>
            </w:pPr>
            <w:r w:rsidRPr="00735F66">
              <w:rPr>
                <w:rFonts w:ascii="Calibri" w:hAnsi="Calibri" w:cs="Arial"/>
                <w:b/>
              </w:rPr>
              <w:t xml:space="preserve">Comments:  </w:t>
            </w:r>
          </w:p>
          <w:p w:rsidR="0055266D" w:rsidRPr="00735F66" w:rsidRDefault="00B415EB" w:rsidP="00F12013">
            <w:pPr>
              <w:tabs>
                <w:tab w:val="left" w:pos="3192"/>
              </w:tabs>
              <w:jc w:val="both"/>
              <w:rPr>
                <w:rFonts w:ascii="Calibri" w:hAnsi="Calibri" w:cs="Arial"/>
              </w:rPr>
            </w:pPr>
            <w:r>
              <w:rPr>
                <w:rFonts w:ascii="Calibri" w:hAnsi="Calibri" w:cs="Arial"/>
              </w:rPr>
              <w:t>Following the Education Sector Evaluation carried out in 2012, the Cook Islands government and NZ/Australia agreed to conduct a</w:t>
            </w:r>
            <w:r w:rsidR="00180952">
              <w:rPr>
                <w:rFonts w:ascii="Calibri" w:hAnsi="Calibri" w:cs="Arial"/>
              </w:rPr>
              <w:t>n</w:t>
            </w:r>
            <w:r>
              <w:rPr>
                <w:rFonts w:ascii="Calibri" w:hAnsi="Calibri" w:cs="Arial"/>
              </w:rPr>
              <w:t xml:space="preserve"> expenditure review</w:t>
            </w:r>
            <w:r w:rsidR="00180952">
              <w:rPr>
                <w:rFonts w:ascii="Calibri" w:hAnsi="Calibri" w:cs="Arial"/>
              </w:rPr>
              <w:t xml:space="preserve"> of the education sector</w:t>
            </w:r>
            <w:r>
              <w:rPr>
                <w:rFonts w:ascii="Calibri" w:hAnsi="Calibri" w:cs="Arial"/>
              </w:rPr>
              <w:t xml:space="preserve"> to determine </w:t>
            </w:r>
            <w:r w:rsidR="00180952">
              <w:rPr>
                <w:rFonts w:ascii="Calibri" w:hAnsi="Calibri" w:cs="Arial"/>
              </w:rPr>
              <w:t xml:space="preserve">the medium term cost and commitment of government to implementing the EMP.  When the existing GFA ends, NZ has signalled its intention to reduce support to the education sector and government has agreed to consider an increase in funding to Education as a % of GDP. </w:t>
            </w:r>
            <w:r w:rsidR="0055266D" w:rsidRPr="00735F66">
              <w:rPr>
                <w:rFonts w:ascii="Calibri" w:hAnsi="Calibri" w:cs="Arial"/>
              </w:rPr>
              <w:tab/>
            </w:r>
          </w:p>
        </w:tc>
      </w:tr>
    </w:tbl>
    <w:p w:rsidR="008A4AB3" w:rsidRPr="00735F66" w:rsidRDefault="008A4AB3" w:rsidP="008A4AB3">
      <w:pPr>
        <w:pStyle w:val="Heading2"/>
        <w:rPr>
          <w:rFonts w:ascii="Calibri" w:hAnsi="Calibri" w:cs="Calibri"/>
          <w:bCs/>
          <w:iCs/>
          <w:sz w:val="32"/>
          <w:lang w:val="en-GB"/>
        </w:rPr>
      </w:pPr>
      <w:bookmarkStart w:id="42" w:name="_Toc339980871"/>
      <w:bookmarkEnd w:id="38"/>
      <w:r>
        <w:rPr>
          <w:rFonts w:ascii="Calibri" w:hAnsi="Calibri" w:cs="Calibri"/>
          <w:bCs/>
          <w:iCs/>
          <w:sz w:val="32"/>
          <w:lang w:val="en-GB"/>
        </w:rPr>
        <w:t xml:space="preserve">Activity Three </w:t>
      </w:r>
    </w:p>
    <w:p w:rsidR="00F2304D" w:rsidRPr="008A4AB3" w:rsidRDefault="008A4AB3" w:rsidP="00A32F01">
      <w:pPr>
        <w:pStyle w:val="Heading3"/>
        <w:rPr>
          <w:rFonts w:ascii="Calibri" w:hAnsi="Calibri"/>
          <w:b/>
          <w:i/>
        </w:rPr>
      </w:pPr>
      <w:r>
        <w:rPr>
          <w:rFonts w:ascii="Calibri" w:hAnsi="Calibri"/>
          <w:b/>
          <w:i/>
        </w:rPr>
        <w:t>3.6.3</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3"/>
        <w:gridCol w:w="160"/>
        <w:gridCol w:w="2255"/>
        <w:gridCol w:w="2819"/>
      </w:tblGrid>
      <w:tr w:rsidR="008A4AB3" w:rsidRPr="00735F66" w:rsidTr="00CD6F17">
        <w:trPr>
          <w:jc w:val="center"/>
        </w:trPr>
        <w:tc>
          <w:tcPr>
            <w:tcW w:w="2397" w:type="pct"/>
            <w:gridSpan w:val="2"/>
            <w:tcBorders>
              <w:top w:val="single" w:sz="4"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rPr>
              <w:t>NSDP: Priority Areas 4, 5 and 6</w:t>
            </w:r>
          </w:p>
        </w:tc>
        <w:tc>
          <w:tcPr>
            <w:tcW w:w="2603" w:type="pct"/>
            <w:gridSpan w:val="2"/>
            <w:tcBorders>
              <w:top w:val="single" w:sz="4"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rPr>
              <w:t>Sector: Education</w:t>
            </w:r>
          </w:p>
        </w:tc>
      </w:tr>
      <w:tr w:rsidR="008A4AB3" w:rsidRPr="00735F66" w:rsidTr="00CD6F17">
        <w:trPr>
          <w:jc w:val="center"/>
        </w:trPr>
        <w:tc>
          <w:tcPr>
            <w:tcW w:w="5000" w:type="pct"/>
            <w:gridSpan w:val="4"/>
            <w:tcBorders>
              <w:top w:val="single" w:sz="4"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rPr>
              <w:t xml:space="preserve">Program (Project) Title:   </w:t>
            </w:r>
            <w:r>
              <w:rPr>
                <w:rFonts w:ascii="Calibri" w:hAnsi="Calibri" w:cs="Arial"/>
              </w:rPr>
              <w:t>China Computers for Schools</w:t>
            </w:r>
            <w:r w:rsidRPr="00A01230">
              <w:rPr>
                <w:rFonts w:ascii="Calibri" w:hAnsi="Calibri" w:cs="Arial"/>
              </w:rPr>
              <w:t xml:space="preserve"> </w:t>
            </w:r>
          </w:p>
        </w:tc>
      </w:tr>
      <w:tr w:rsidR="008A4AB3" w:rsidRPr="00735F66" w:rsidTr="00CD6F17">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8A4AB3" w:rsidRPr="00A01230" w:rsidRDefault="008A4AB3" w:rsidP="00CD6F17">
            <w:pPr>
              <w:rPr>
                <w:rFonts w:ascii="Calibri" w:hAnsi="Calibri" w:cs="Arial"/>
                <w:lang w:val="en-NZ"/>
              </w:rPr>
            </w:pPr>
            <w:r w:rsidRPr="00A01230">
              <w:rPr>
                <w:rFonts w:ascii="Calibri" w:hAnsi="Calibri" w:cs="Arial"/>
                <w:lang w:val="en-NZ"/>
              </w:rPr>
              <w:t>Implementing Agency: Ministry of Education (National Focal Point)</w:t>
            </w:r>
          </w:p>
        </w:tc>
        <w:tc>
          <w:tcPr>
            <w:tcW w:w="2603" w:type="pct"/>
            <w:gridSpan w:val="2"/>
            <w:tcBorders>
              <w:top w:val="single" w:sz="6" w:space="0" w:color="auto"/>
              <w:left w:val="single" w:sz="6" w:space="0" w:color="auto"/>
              <w:bottom w:val="single" w:sz="6" w:space="0" w:color="auto"/>
              <w:right w:val="single" w:sz="4" w:space="0" w:color="auto"/>
            </w:tcBorders>
          </w:tcPr>
          <w:p w:rsidR="008A4AB3" w:rsidRPr="00A01230" w:rsidRDefault="008A4AB3" w:rsidP="008A4AB3">
            <w:pPr>
              <w:rPr>
                <w:rFonts w:ascii="Calibri" w:hAnsi="Calibri" w:cs="Arial"/>
              </w:rPr>
            </w:pPr>
            <w:r w:rsidRPr="00A01230">
              <w:rPr>
                <w:rFonts w:ascii="Calibri" w:hAnsi="Calibri" w:cs="Arial"/>
              </w:rPr>
              <w:t xml:space="preserve">Activity/Project:  </w:t>
            </w:r>
            <w:r>
              <w:rPr>
                <w:rFonts w:ascii="Calibri" w:hAnsi="Calibri" w:cs="Arial"/>
              </w:rPr>
              <w:t>China In kind support</w:t>
            </w:r>
          </w:p>
        </w:tc>
      </w:tr>
      <w:tr w:rsidR="008A4AB3" w:rsidRPr="00735F66" w:rsidTr="00CD6F17">
        <w:trPr>
          <w:jc w:val="center"/>
        </w:trPr>
        <w:tc>
          <w:tcPr>
            <w:tcW w:w="2397" w:type="pct"/>
            <w:gridSpan w:val="2"/>
            <w:tcBorders>
              <w:top w:val="single" w:sz="6" w:space="0" w:color="auto"/>
              <w:left w:val="single" w:sz="4" w:space="0" w:color="auto"/>
              <w:bottom w:val="single" w:sz="6" w:space="0" w:color="auto"/>
              <w:right w:val="single" w:sz="6" w:space="0" w:color="auto"/>
            </w:tcBorders>
          </w:tcPr>
          <w:p w:rsidR="008A4AB3" w:rsidRPr="00A01230" w:rsidRDefault="008A4AB3" w:rsidP="00CD6F17">
            <w:pPr>
              <w:rPr>
                <w:rFonts w:ascii="Calibri" w:hAnsi="Calibri" w:cs="Arial"/>
                <w:lang w:val="en-NZ"/>
              </w:rPr>
            </w:pPr>
            <w:r>
              <w:rPr>
                <w:rFonts w:ascii="Calibri" w:hAnsi="Calibri" w:cs="Arial"/>
                <w:lang w:val="en-NZ"/>
              </w:rPr>
              <w:t>Donor/Partner: China</w:t>
            </w:r>
          </w:p>
        </w:tc>
        <w:tc>
          <w:tcPr>
            <w:tcW w:w="1157" w:type="pct"/>
            <w:tcBorders>
              <w:top w:val="single" w:sz="6" w:space="0" w:color="auto"/>
              <w:left w:val="single" w:sz="6"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rPr>
              <w:t xml:space="preserve">Start Date: </w:t>
            </w:r>
            <w:r>
              <w:rPr>
                <w:rFonts w:ascii="Calibri" w:hAnsi="Calibri" w:cs="Arial"/>
              </w:rPr>
              <w:t>July 2013</w:t>
            </w:r>
          </w:p>
        </w:tc>
        <w:tc>
          <w:tcPr>
            <w:tcW w:w="1447" w:type="pct"/>
            <w:tcBorders>
              <w:top w:val="single" w:sz="6" w:space="0" w:color="auto"/>
              <w:left w:val="single" w:sz="6"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rPr>
              <w:t>Finish Date:</w:t>
            </w:r>
            <w:r>
              <w:rPr>
                <w:rFonts w:ascii="Calibri" w:hAnsi="Calibri" w:cs="Arial"/>
              </w:rPr>
              <w:t xml:space="preserve"> </w:t>
            </w:r>
            <w:r w:rsidR="00A16CD6">
              <w:rPr>
                <w:rFonts w:ascii="Calibri" w:hAnsi="Calibri" w:cs="Arial"/>
              </w:rPr>
              <w:t>June 2015/16</w:t>
            </w:r>
            <w:r w:rsidRPr="00A01230">
              <w:rPr>
                <w:rFonts w:ascii="Calibri" w:hAnsi="Calibri" w:cs="Arial"/>
              </w:rPr>
              <w:t xml:space="preserve"> </w:t>
            </w:r>
          </w:p>
        </w:tc>
      </w:tr>
      <w:tr w:rsidR="008A4AB3" w:rsidRPr="00735F66" w:rsidTr="00CD6F17">
        <w:trPr>
          <w:jc w:val="center"/>
        </w:trPr>
        <w:tc>
          <w:tcPr>
            <w:tcW w:w="5000" w:type="pct"/>
            <w:gridSpan w:val="4"/>
            <w:tcBorders>
              <w:top w:val="single" w:sz="6" w:space="0" w:color="auto"/>
              <w:left w:val="single" w:sz="4" w:space="0" w:color="auto"/>
              <w:bottom w:val="single" w:sz="4" w:space="0" w:color="auto"/>
              <w:right w:val="single" w:sz="4" w:space="0" w:color="auto"/>
            </w:tcBorders>
          </w:tcPr>
          <w:p w:rsidR="008A4AB3" w:rsidRPr="00A01230" w:rsidRDefault="008A4AB3" w:rsidP="00A16CD6">
            <w:pPr>
              <w:rPr>
                <w:rFonts w:ascii="Calibri" w:hAnsi="Calibri" w:cs="Arial"/>
              </w:rPr>
            </w:pPr>
            <w:r w:rsidRPr="00A01230">
              <w:rPr>
                <w:rFonts w:ascii="Calibri" w:hAnsi="Calibri" w:cs="Arial"/>
                <w:lang w:val="en-NZ"/>
              </w:rPr>
              <w:t xml:space="preserve">Total Program (Project) Cost: </w:t>
            </w:r>
            <w:r w:rsidR="00A16CD6">
              <w:rPr>
                <w:rFonts w:ascii="Calibri" w:hAnsi="Calibri" w:cs="Arial"/>
                <w:lang w:val="en-NZ"/>
              </w:rPr>
              <w:t>NZ$150,000</w:t>
            </w:r>
          </w:p>
        </w:tc>
      </w:tr>
      <w:tr w:rsidR="008A4AB3" w:rsidRPr="00735F66" w:rsidTr="00CD6F17">
        <w:trPr>
          <w:jc w:val="center"/>
        </w:trPr>
        <w:tc>
          <w:tcPr>
            <w:tcW w:w="2315" w:type="pct"/>
            <w:tcBorders>
              <w:top w:val="single" w:sz="4" w:space="0" w:color="auto"/>
              <w:left w:val="single" w:sz="4" w:space="0" w:color="auto"/>
              <w:bottom w:val="single" w:sz="6" w:space="0" w:color="auto"/>
              <w:right w:val="nil"/>
            </w:tcBorders>
          </w:tcPr>
          <w:p w:rsidR="008A4AB3" w:rsidRPr="00A01230" w:rsidRDefault="008A4AB3" w:rsidP="00CD6F17">
            <w:pPr>
              <w:rPr>
                <w:rFonts w:ascii="Calibri" w:hAnsi="Calibri" w:cs="Arial"/>
              </w:rPr>
            </w:pPr>
            <w:r w:rsidRPr="00A01230">
              <w:rPr>
                <w:rFonts w:ascii="Calibri" w:hAnsi="Calibri" w:cs="Arial"/>
              </w:rPr>
              <w:t xml:space="preserve">Allocated budget per year to date:  </w:t>
            </w:r>
            <w:r w:rsidR="00A16CD6">
              <w:rPr>
                <w:rFonts w:ascii="Calibri" w:hAnsi="Calibri" w:cs="Arial"/>
                <w:lang w:val="en-NZ"/>
              </w:rPr>
              <w:t>NZ$50,000 per annum.</w:t>
            </w:r>
          </w:p>
          <w:p w:rsidR="008A4AB3" w:rsidRPr="00A01230" w:rsidRDefault="008A4AB3" w:rsidP="00CD6F17">
            <w:pPr>
              <w:rPr>
                <w:rFonts w:ascii="Calibri" w:hAnsi="Calibri" w:cs="Arial"/>
                <w:lang w:val="en-NZ"/>
              </w:rPr>
            </w:pPr>
          </w:p>
        </w:tc>
        <w:tc>
          <w:tcPr>
            <w:tcW w:w="2685" w:type="pct"/>
            <w:gridSpan w:val="3"/>
            <w:tcBorders>
              <w:top w:val="single" w:sz="4" w:space="0" w:color="auto"/>
              <w:left w:val="nil"/>
              <w:bottom w:val="single" w:sz="6" w:space="0" w:color="auto"/>
              <w:right w:val="single" w:sz="4" w:space="0" w:color="auto"/>
            </w:tcBorders>
          </w:tcPr>
          <w:p w:rsidR="008A4AB3" w:rsidRPr="00A01230" w:rsidRDefault="008A4AB3" w:rsidP="00A16CD6">
            <w:pPr>
              <w:rPr>
                <w:rFonts w:ascii="Calibri" w:hAnsi="Calibri" w:cs="Arial"/>
              </w:rPr>
            </w:pPr>
            <w:r w:rsidRPr="00A01230">
              <w:rPr>
                <w:rFonts w:ascii="Calibri" w:hAnsi="Calibri" w:cs="Arial"/>
              </w:rPr>
              <w:t xml:space="preserve">Dispersal per year to date: </w:t>
            </w:r>
            <w:r w:rsidR="00A16CD6">
              <w:rPr>
                <w:rFonts w:ascii="Calibri" w:hAnsi="Calibri" w:cs="Arial"/>
              </w:rPr>
              <w:t>$50,000 in kind =130 x netbook computers</w:t>
            </w:r>
          </w:p>
        </w:tc>
      </w:tr>
      <w:tr w:rsidR="008A4AB3" w:rsidRPr="00735F66" w:rsidTr="00CD6F17">
        <w:trPr>
          <w:jc w:val="center"/>
        </w:trPr>
        <w:tc>
          <w:tcPr>
            <w:tcW w:w="2315" w:type="pct"/>
            <w:tcBorders>
              <w:top w:val="single" w:sz="6" w:space="0" w:color="auto"/>
              <w:left w:val="single" w:sz="4" w:space="0" w:color="auto"/>
              <w:bottom w:val="single" w:sz="6" w:space="0" w:color="auto"/>
              <w:right w:val="single" w:sz="6" w:space="0" w:color="auto"/>
            </w:tcBorders>
          </w:tcPr>
          <w:p w:rsidR="008A4AB3" w:rsidRPr="00A01230" w:rsidRDefault="008A4AB3" w:rsidP="00CD6F17">
            <w:pPr>
              <w:rPr>
                <w:rFonts w:ascii="Calibri" w:hAnsi="Calibri" w:cs="Arial"/>
                <w:i/>
                <w:lang w:val="en-NZ"/>
              </w:rPr>
            </w:pPr>
            <w:r w:rsidRPr="00A01230">
              <w:rPr>
                <w:rFonts w:ascii="Calibri" w:hAnsi="Calibri" w:cs="Arial"/>
                <w:i/>
                <w:lang w:val="en-NZ"/>
              </w:rPr>
              <w:t xml:space="preserve">Island / Geographic Coverage and sector:  </w:t>
            </w:r>
          </w:p>
          <w:p w:rsidR="008A4AB3" w:rsidRPr="00A01230" w:rsidRDefault="00A16CD6" w:rsidP="00A16CD6">
            <w:pPr>
              <w:rPr>
                <w:rFonts w:ascii="Calibri" w:hAnsi="Calibri" w:cs="Arial"/>
                <w:lang w:val="en-NZ"/>
              </w:rPr>
            </w:pPr>
            <w:r>
              <w:rPr>
                <w:rFonts w:ascii="Calibri" w:hAnsi="Calibri" w:cs="Arial"/>
                <w:lang w:val="en-NZ"/>
              </w:rPr>
              <w:t xml:space="preserve">In kind to Pa Enua schools </w:t>
            </w:r>
            <w:r w:rsidR="008A4AB3" w:rsidRPr="00A01230">
              <w:rPr>
                <w:rFonts w:ascii="Calibri" w:hAnsi="Calibri" w:cs="Arial"/>
                <w:lang w:val="en-NZ"/>
              </w:rPr>
              <w:t xml:space="preserve"> </w:t>
            </w:r>
          </w:p>
        </w:tc>
        <w:tc>
          <w:tcPr>
            <w:tcW w:w="2685" w:type="pct"/>
            <w:gridSpan w:val="3"/>
            <w:tcBorders>
              <w:top w:val="single" w:sz="6" w:space="0" w:color="auto"/>
              <w:left w:val="single" w:sz="6" w:space="0" w:color="auto"/>
              <w:bottom w:val="single" w:sz="6" w:space="0" w:color="auto"/>
              <w:right w:val="single" w:sz="4" w:space="0" w:color="auto"/>
            </w:tcBorders>
          </w:tcPr>
          <w:p w:rsidR="008A4AB3" w:rsidRPr="00A01230" w:rsidRDefault="008A4AB3" w:rsidP="00CD6F17">
            <w:pPr>
              <w:rPr>
                <w:rFonts w:ascii="Calibri" w:hAnsi="Calibri" w:cs="Arial"/>
              </w:rPr>
            </w:pPr>
            <w:r w:rsidRPr="00A01230">
              <w:rPr>
                <w:rFonts w:ascii="Calibri" w:hAnsi="Calibri" w:cs="Arial"/>
                <w:i/>
              </w:rPr>
              <w:t>Proposed Allocation for future funding</w:t>
            </w:r>
            <w:r w:rsidRPr="00A01230">
              <w:rPr>
                <w:rFonts w:ascii="Calibri" w:hAnsi="Calibri" w:cs="Arial"/>
              </w:rPr>
              <w:t xml:space="preserve">:  </w:t>
            </w:r>
          </w:p>
          <w:p w:rsidR="008A4AB3" w:rsidRPr="00A01230" w:rsidRDefault="008A4AB3" w:rsidP="00CD6F17">
            <w:pPr>
              <w:rPr>
                <w:rFonts w:ascii="Calibri" w:hAnsi="Calibri" w:cs="Arial"/>
              </w:rPr>
            </w:pPr>
          </w:p>
          <w:p w:rsidR="008A4AB3" w:rsidRPr="00A01230" w:rsidRDefault="00A16CD6" w:rsidP="00CD6F17">
            <w:pPr>
              <w:rPr>
                <w:rFonts w:ascii="Calibri" w:hAnsi="Calibri" w:cs="Arial"/>
              </w:rPr>
            </w:pPr>
            <w:r>
              <w:rPr>
                <w:rFonts w:ascii="Calibri" w:hAnsi="Calibri" w:cs="Arial"/>
              </w:rPr>
              <w:t>As above</w:t>
            </w:r>
          </w:p>
          <w:p w:rsidR="008A4AB3" w:rsidRPr="00A01230" w:rsidRDefault="008A4AB3" w:rsidP="00CD6F17">
            <w:pPr>
              <w:rPr>
                <w:rFonts w:ascii="Calibri" w:hAnsi="Calibri" w:cs="Arial"/>
              </w:rPr>
            </w:pPr>
            <w:r w:rsidRPr="00A01230">
              <w:rPr>
                <w:rFonts w:ascii="Calibri" w:hAnsi="Calibri" w:cs="Arial"/>
              </w:rPr>
              <w:t xml:space="preserve"> </w:t>
            </w:r>
          </w:p>
        </w:tc>
      </w:tr>
      <w:tr w:rsidR="008A4AB3" w:rsidRPr="00735F66" w:rsidTr="00CD6F17">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i/>
                <w:highlight w:val="yellow"/>
              </w:rPr>
            </w:pPr>
            <w:r w:rsidRPr="00A01230">
              <w:rPr>
                <w:rFonts w:ascii="Calibri" w:hAnsi="Calibri" w:cs="Arial"/>
                <w:i/>
                <w:lang w:val="en-NZ"/>
              </w:rPr>
              <w:t>Background/Purpose</w:t>
            </w:r>
            <w:r w:rsidRPr="00A01230">
              <w:rPr>
                <w:rFonts w:ascii="Calibri" w:hAnsi="Calibri" w:cs="Arial"/>
                <w:i/>
              </w:rPr>
              <w:t xml:space="preserve">: </w:t>
            </w:r>
            <w:r w:rsidRPr="00A01230">
              <w:rPr>
                <w:rFonts w:ascii="Calibri" w:hAnsi="Calibri" w:cs="Arial"/>
                <w:i/>
                <w:highlight w:val="yellow"/>
              </w:rPr>
              <w:t xml:space="preserve"> </w:t>
            </w:r>
          </w:p>
          <w:p w:rsidR="008A4AB3" w:rsidRDefault="00A16CD6" w:rsidP="00CD6F17">
            <w:pPr>
              <w:rPr>
                <w:rFonts w:ascii="Calibri" w:hAnsi="Calibri" w:cs="Arial"/>
              </w:rPr>
            </w:pPr>
            <w:r>
              <w:rPr>
                <w:rFonts w:ascii="Calibri" w:hAnsi="Calibri" w:cs="Arial"/>
              </w:rPr>
              <w:t xml:space="preserve">Increase IT capacity in curriculum delivery in Pa Enua schools. </w:t>
            </w:r>
          </w:p>
          <w:p w:rsidR="00A16CD6" w:rsidRPr="00A01230" w:rsidRDefault="00A16CD6" w:rsidP="00CD6F17">
            <w:pPr>
              <w:rPr>
                <w:rFonts w:ascii="Calibri" w:hAnsi="Calibri" w:cs="Arial"/>
              </w:rPr>
            </w:pPr>
          </w:p>
        </w:tc>
      </w:tr>
      <w:tr w:rsidR="008A4AB3" w:rsidRPr="00735F66" w:rsidTr="00CD6F17">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i/>
                <w:lang w:val="en-NZ"/>
              </w:rPr>
            </w:pPr>
            <w:r w:rsidRPr="00A01230">
              <w:rPr>
                <w:rFonts w:ascii="Calibri" w:hAnsi="Calibri" w:cs="Arial"/>
                <w:i/>
                <w:lang w:val="en-NZ"/>
              </w:rPr>
              <w:t xml:space="preserve">Goals:  </w:t>
            </w:r>
          </w:p>
          <w:p w:rsidR="008A4AB3" w:rsidRPr="00A01230" w:rsidRDefault="00A16CD6" w:rsidP="00CD6F17">
            <w:pPr>
              <w:ind w:left="341"/>
              <w:rPr>
                <w:rFonts w:ascii="Calibri" w:hAnsi="Calibri" w:cs="Arial"/>
              </w:rPr>
            </w:pPr>
            <w:r>
              <w:rPr>
                <w:rFonts w:ascii="Calibri" w:hAnsi="Calibri" w:cs="Arial"/>
              </w:rPr>
              <w:t xml:space="preserve">As above </w:t>
            </w:r>
          </w:p>
        </w:tc>
      </w:tr>
      <w:tr w:rsidR="008A4AB3" w:rsidRPr="00735F66" w:rsidTr="00CD6F17">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i/>
                <w:lang w:val="en-NZ"/>
              </w:rPr>
            </w:pPr>
            <w:r w:rsidRPr="00A01230">
              <w:rPr>
                <w:rFonts w:ascii="Calibri" w:hAnsi="Calibri" w:cs="Arial"/>
                <w:i/>
              </w:rPr>
              <w:t>Objectives &amp; Priorities:</w:t>
            </w:r>
            <w:r w:rsidRPr="00A01230">
              <w:rPr>
                <w:rFonts w:ascii="Calibri" w:hAnsi="Calibri" w:cs="Arial"/>
                <w:i/>
                <w:lang w:val="en-NZ"/>
              </w:rPr>
              <w:t xml:space="preserve"> </w:t>
            </w:r>
          </w:p>
          <w:p w:rsidR="008A4AB3" w:rsidRPr="00A01230" w:rsidRDefault="00A16CD6" w:rsidP="00CD6F17">
            <w:pPr>
              <w:autoSpaceDE w:val="0"/>
              <w:autoSpaceDN w:val="0"/>
              <w:adjustRightInd w:val="0"/>
              <w:jc w:val="both"/>
              <w:rPr>
                <w:rFonts w:ascii="Calibri" w:hAnsi="Calibri" w:cs="Arial"/>
              </w:rPr>
            </w:pPr>
            <w:r>
              <w:rPr>
                <w:rFonts w:ascii="Calibri" w:hAnsi="Calibri" w:cs="Arial"/>
              </w:rPr>
              <w:t>Contributes to Output 2 - Learning and Teaching outcomes and key deliverables</w:t>
            </w:r>
          </w:p>
        </w:tc>
      </w:tr>
      <w:tr w:rsidR="008A4AB3" w:rsidRPr="00735F66" w:rsidTr="00CD6F17">
        <w:trPr>
          <w:jc w:val="center"/>
        </w:trPr>
        <w:tc>
          <w:tcPr>
            <w:tcW w:w="5000" w:type="pct"/>
            <w:gridSpan w:val="4"/>
            <w:tcBorders>
              <w:top w:val="single" w:sz="6" w:space="0" w:color="auto"/>
              <w:left w:val="single" w:sz="6" w:space="0" w:color="auto"/>
              <w:bottom w:val="single" w:sz="6" w:space="0" w:color="auto"/>
              <w:right w:val="single" w:sz="4" w:space="0" w:color="auto"/>
            </w:tcBorders>
          </w:tcPr>
          <w:p w:rsidR="008A4AB3" w:rsidRPr="00A01230" w:rsidRDefault="008A4AB3" w:rsidP="00CD6F17">
            <w:pPr>
              <w:rPr>
                <w:rFonts w:ascii="Calibri" w:hAnsi="Calibri"/>
                <w:i/>
              </w:rPr>
            </w:pPr>
            <w:r w:rsidRPr="00A01230">
              <w:rPr>
                <w:rFonts w:ascii="Calibri" w:hAnsi="Calibri"/>
                <w:i/>
              </w:rPr>
              <w:t>Type of Assistance:</w:t>
            </w:r>
          </w:p>
          <w:p w:rsidR="008A4AB3" w:rsidRDefault="008A4AB3" w:rsidP="00CD6F17">
            <w:pPr>
              <w:rPr>
                <w:rFonts w:ascii="Calibri" w:hAnsi="Calibri" w:cs="Arial"/>
              </w:rPr>
            </w:pPr>
          </w:p>
          <w:p w:rsidR="00A16CD6" w:rsidRDefault="00A16CD6" w:rsidP="00CD6F17">
            <w:pPr>
              <w:rPr>
                <w:rFonts w:ascii="Calibri" w:hAnsi="Calibri" w:cs="Arial"/>
              </w:rPr>
            </w:pPr>
            <w:r>
              <w:rPr>
                <w:rFonts w:ascii="Calibri" w:hAnsi="Calibri" w:cs="Arial"/>
              </w:rPr>
              <w:t>In kind – Good will Gesture</w:t>
            </w:r>
          </w:p>
          <w:p w:rsidR="00A16CD6" w:rsidRPr="00A01230" w:rsidRDefault="00A16CD6" w:rsidP="00CD6F17">
            <w:pPr>
              <w:rPr>
                <w:rFonts w:ascii="Calibri" w:hAnsi="Calibri" w:cs="Arial"/>
              </w:rPr>
            </w:pPr>
          </w:p>
        </w:tc>
      </w:tr>
      <w:tr w:rsidR="008A4AB3" w:rsidRPr="00735F66" w:rsidTr="00CD6F17">
        <w:trPr>
          <w:jc w:val="center"/>
        </w:trPr>
        <w:tc>
          <w:tcPr>
            <w:tcW w:w="5000" w:type="pct"/>
            <w:gridSpan w:val="4"/>
            <w:tcBorders>
              <w:top w:val="single" w:sz="6" w:space="0" w:color="auto"/>
              <w:left w:val="single" w:sz="4" w:space="0" w:color="auto"/>
              <w:bottom w:val="single" w:sz="6" w:space="0" w:color="auto"/>
              <w:right w:val="single" w:sz="4" w:space="0" w:color="auto"/>
            </w:tcBorders>
          </w:tcPr>
          <w:p w:rsidR="008A4AB3" w:rsidRPr="00A01230" w:rsidRDefault="008A4AB3" w:rsidP="00CD6F17">
            <w:pPr>
              <w:rPr>
                <w:rFonts w:ascii="Calibri" w:hAnsi="Calibri" w:cs="Arial"/>
                <w:i/>
              </w:rPr>
            </w:pPr>
            <w:r w:rsidRPr="00A01230">
              <w:rPr>
                <w:rFonts w:ascii="Calibri" w:hAnsi="Calibri" w:cs="Arial"/>
                <w:i/>
              </w:rPr>
              <w:t xml:space="preserve">Justification of Costs 2013/14: </w:t>
            </w:r>
          </w:p>
          <w:p w:rsidR="008A4AB3" w:rsidRDefault="008A4AB3" w:rsidP="00CD6F17">
            <w:pPr>
              <w:rPr>
                <w:rFonts w:ascii="Calibri" w:hAnsi="Calibri" w:cs="Arial"/>
              </w:rPr>
            </w:pPr>
          </w:p>
          <w:p w:rsidR="00A16CD6" w:rsidRPr="00A01230" w:rsidRDefault="00A16CD6" w:rsidP="00CD6F17">
            <w:pPr>
              <w:rPr>
                <w:rFonts w:ascii="Calibri" w:hAnsi="Calibri" w:cs="Arial"/>
              </w:rPr>
            </w:pPr>
            <w:r>
              <w:rPr>
                <w:rFonts w:ascii="Calibri" w:hAnsi="Calibri" w:cs="Arial"/>
              </w:rPr>
              <w:t xml:space="preserve">In kind </w:t>
            </w:r>
          </w:p>
        </w:tc>
      </w:tr>
      <w:tr w:rsidR="008A4AB3" w:rsidRPr="00735F66" w:rsidTr="00CD6F17">
        <w:trPr>
          <w:trHeight w:val="1546"/>
          <w:jc w:val="center"/>
        </w:trPr>
        <w:tc>
          <w:tcPr>
            <w:tcW w:w="5000" w:type="pct"/>
            <w:gridSpan w:val="4"/>
            <w:tcBorders>
              <w:top w:val="single" w:sz="6" w:space="0" w:color="auto"/>
              <w:left w:val="single" w:sz="4" w:space="0" w:color="auto"/>
              <w:bottom w:val="thickThinLargeGap" w:sz="24" w:space="0" w:color="auto"/>
              <w:right w:val="single" w:sz="4" w:space="0" w:color="auto"/>
            </w:tcBorders>
          </w:tcPr>
          <w:p w:rsidR="008A4AB3" w:rsidRPr="00A01230" w:rsidRDefault="008A4AB3" w:rsidP="00CD6F17">
            <w:pPr>
              <w:rPr>
                <w:rFonts w:ascii="Calibri" w:hAnsi="Calibri" w:cs="Arial"/>
                <w:i/>
              </w:rPr>
            </w:pPr>
            <w:r w:rsidRPr="00A01230">
              <w:rPr>
                <w:rFonts w:ascii="Calibri" w:hAnsi="Calibri" w:cs="Arial"/>
                <w:i/>
              </w:rPr>
              <w:t xml:space="preserve">Comments:  </w:t>
            </w:r>
          </w:p>
          <w:p w:rsidR="008A4AB3" w:rsidRPr="00A01230" w:rsidRDefault="00A16CD6" w:rsidP="00CD6F17">
            <w:pPr>
              <w:tabs>
                <w:tab w:val="left" w:pos="3192"/>
              </w:tabs>
              <w:rPr>
                <w:rFonts w:ascii="Calibri" w:hAnsi="Calibri" w:cs="Arial"/>
              </w:rPr>
            </w:pPr>
            <w:r>
              <w:rPr>
                <w:rFonts w:ascii="Calibri" w:hAnsi="Calibri" w:cs="Arial"/>
              </w:rPr>
              <w:t xml:space="preserve">No formal agreement in place. Goodwill gesture of anticipated contribution negotiated through Minister of Education and diplomatic discussions with China government </w:t>
            </w:r>
          </w:p>
        </w:tc>
      </w:tr>
    </w:tbl>
    <w:p w:rsidR="008A4AB3" w:rsidRPr="008A4AB3" w:rsidRDefault="008A4AB3" w:rsidP="008A4AB3"/>
    <w:p w:rsidR="00517341" w:rsidRDefault="005C4F42" w:rsidP="002B3BF0">
      <w:pPr>
        <w:pStyle w:val="Heading3"/>
        <w:rPr>
          <w:rFonts w:ascii="Calibri" w:hAnsi="Calibri"/>
          <w:b/>
          <w:color w:val="002060"/>
          <w:sz w:val="32"/>
        </w:rPr>
      </w:pPr>
      <w:r>
        <w:rPr>
          <w:rFonts w:ascii="Calibri" w:hAnsi="Calibri"/>
          <w:b/>
          <w:color w:val="002060"/>
          <w:sz w:val="32"/>
        </w:rPr>
        <w:t xml:space="preserve">APPENDIX 1: </w:t>
      </w:r>
      <w:bookmarkEnd w:id="42"/>
    </w:p>
    <w:p w:rsidR="009C0E48" w:rsidRDefault="009C0E48" w:rsidP="009C0E48"/>
    <w:p w:rsidR="009C0E48" w:rsidRDefault="00DD05A0" w:rsidP="009C0E48">
      <w:r>
        <w:rPr>
          <w:noProof/>
          <w:lang w:val="en-US" w:eastAsia="en-US"/>
        </w:rPr>
        <w:drawing>
          <wp:inline distT="0" distB="0" distL="0" distR="0">
            <wp:extent cx="5791200" cy="81819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p>
    <w:p w:rsidR="009C0E48" w:rsidRDefault="009C0E48" w:rsidP="009C0E48"/>
    <w:p w:rsidR="009C0E48" w:rsidRPr="009C0E48" w:rsidRDefault="00DD05A0" w:rsidP="009C0E48">
      <w:r>
        <w:rPr>
          <w:noProof/>
          <w:lang w:val="en-US" w:eastAsia="en-US"/>
        </w:rPr>
        <w:drawing>
          <wp:inline distT="0" distB="0" distL="0" distR="0">
            <wp:extent cx="5791200" cy="81819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r>
        <w:rPr>
          <w:noProof/>
          <w:lang w:val="en-US" w:eastAsia="en-US"/>
        </w:rPr>
        <w:drawing>
          <wp:inline distT="0" distB="0" distL="0" distR="0">
            <wp:extent cx="5791200" cy="81819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r>
        <w:rPr>
          <w:noProof/>
          <w:lang w:val="en-US" w:eastAsia="en-US"/>
        </w:rPr>
        <w:drawing>
          <wp:inline distT="0" distB="0" distL="0" distR="0">
            <wp:extent cx="5791200" cy="81819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r>
        <w:rPr>
          <w:noProof/>
          <w:lang w:val="en-US" w:eastAsia="en-US"/>
        </w:rPr>
        <w:drawing>
          <wp:inline distT="0" distB="0" distL="0" distR="0">
            <wp:extent cx="5791200" cy="81819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r>
        <w:rPr>
          <w:noProof/>
          <w:lang w:val="en-US" w:eastAsia="en-US"/>
        </w:rPr>
        <w:drawing>
          <wp:inline distT="0" distB="0" distL="0" distR="0">
            <wp:extent cx="5791200" cy="81819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5791200" cy="8181975"/>
                    </a:xfrm>
                    <a:prstGeom prst="rect">
                      <a:avLst/>
                    </a:prstGeom>
                    <a:noFill/>
                    <a:ln w="9525">
                      <a:noFill/>
                      <a:miter lim="800000"/>
                      <a:headEnd/>
                      <a:tailEnd/>
                    </a:ln>
                  </pic:spPr>
                </pic:pic>
              </a:graphicData>
            </a:graphic>
          </wp:inline>
        </w:drawing>
      </w:r>
    </w:p>
    <w:p w:rsidR="00517341" w:rsidRDefault="00517341" w:rsidP="00517341"/>
    <w:p w:rsidR="002B3BF0" w:rsidRDefault="002B3BF0" w:rsidP="002B3BF0">
      <w:pPr>
        <w:pStyle w:val="Heading3"/>
        <w:rPr>
          <w:rFonts w:ascii="Calibri" w:hAnsi="Calibri"/>
          <w:b/>
          <w:color w:val="002060"/>
          <w:sz w:val="32"/>
        </w:rPr>
      </w:pPr>
    </w:p>
    <w:p w:rsidR="0014623B" w:rsidRPr="0014623B" w:rsidRDefault="002A09B7" w:rsidP="0014623B">
      <w:r>
        <w:rPr>
          <w:noProof/>
          <w:lang w:val="en-US" w:eastAsia="en-US"/>
        </w:rPr>
        <w:drawing>
          <wp:inline distT="0" distB="0" distL="0" distR="0">
            <wp:extent cx="5400675" cy="76390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p w:rsidR="00A32F01" w:rsidRPr="00735F66" w:rsidRDefault="00A32F01" w:rsidP="00517341">
      <w:pPr>
        <w:pStyle w:val="Heading3"/>
        <w:rPr>
          <w:rFonts w:ascii="Calibri" w:hAnsi="Calibri"/>
        </w:rPr>
      </w:pPr>
    </w:p>
    <w:p w:rsidR="00FA2257" w:rsidRDefault="00DD05A0">
      <w:r>
        <w:rPr>
          <w:noProof/>
          <w:lang w:val="en-US" w:eastAsia="en-US"/>
        </w:rPr>
        <w:drawing>
          <wp:inline distT="0" distB="0" distL="0" distR="0">
            <wp:extent cx="5267325" cy="74485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p>
    <w:p w:rsidR="00100769" w:rsidRDefault="00100769" w:rsidP="00F71C13">
      <w:pPr>
        <w:jc w:val="center"/>
      </w:pPr>
    </w:p>
    <w:p w:rsidR="000F3568" w:rsidRDefault="000F3568"/>
    <w:p w:rsidR="000F3568" w:rsidRDefault="000F3568"/>
    <w:p w:rsidR="000F3568" w:rsidRDefault="00DD05A0">
      <w:r>
        <w:rPr>
          <w:noProof/>
          <w:lang w:val="en-US" w:eastAsia="en-US"/>
        </w:rPr>
        <w:drawing>
          <wp:inline distT="0" distB="0" distL="0" distR="0">
            <wp:extent cx="5734050" cy="81057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734050" cy="8105775"/>
                    </a:xfrm>
                    <a:prstGeom prst="rect">
                      <a:avLst/>
                    </a:prstGeom>
                    <a:noFill/>
                    <a:ln w="9525">
                      <a:noFill/>
                      <a:miter lim="800000"/>
                      <a:headEnd/>
                      <a:tailEnd/>
                    </a:ln>
                  </pic:spPr>
                </pic:pic>
              </a:graphicData>
            </a:graphic>
          </wp:inline>
        </w:drawing>
      </w:r>
    </w:p>
    <w:p w:rsidR="000F3568" w:rsidRDefault="00DD05A0">
      <w:r>
        <w:rPr>
          <w:noProof/>
          <w:lang w:val="en-US" w:eastAsia="en-US"/>
        </w:rPr>
        <w:drawing>
          <wp:inline distT="0" distB="0" distL="0" distR="0">
            <wp:extent cx="5915025" cy="83629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915025" cy="8362950"/>
                    </a:xfrm>
                    <a:prstGeom prst="rect">
                      <a:avLst/>
                    </a:prstGeom>
                    <a:noFill/>
                    <a:ln w="9525">
                      <a:noFill/>
                      <a:miter lim="800000"/>
                      <a:headEnd/>
                      <a:tailEnd/>
                    </a:ln>
                  </pic:spPr>
                </pic:pic>
              </a:graphicData>
            </a:graphic>
          </wp:inline>
        </w:drawing>
      </w:r>
    </w:p>
    <w:p w:rsidR="000F3568" w:rsidRPr="000F3568" w:rsidRDefault="00DD05A0">
      <w:pPr>
        <w:rPr>
          <w:b/>
        </w:rPr>
      </w:pPr>
      <w:r>
        <w:rPr>
          <w:b/>
          <w:noProof/>
          <w:lang w:val="en-US" w:eastAsia="en-US"/>
        </w:rPr>
        <w:drawing>
          <wp:inline distT="0" distB="0" distL="0" distR="0">
            <wp:extent cx="6067425" cy="85820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6067425" cy="8582025"/>
                    </a:xfrm>
                    <a:prstGeom prst="rect">
                      <a:avLst/>
                    </a:prstGeom>
                    <a:noFill/>
                    <a:ln w="9525">
                      <a:noFill/>
                      <a:miter lim="800000"/>
                      <a:headEnd/>
                      <a:tailEnd/>
                    </a:ln>
                  </pic:spPr>
                </pic:pic>
              </a:graphicData>
            </a:graphic>
          </wp:inline>
        </w:drawing>
      </w:r>
    </w:p>
    <w:p w:rsidR="00196FCE" w:rsidRDefault="00196FCE">
      <w:pPr>
        <w:spacing w:after="200" w:line="276" w:lineRule="auto"/>
      </w:pPr>
    </w:p>
    <w:p w:rsidR="00F71C13" w:rsidRDefault="00F71C13">
      <w:pPr>
        <w:spacing w:after="200" w:line="276" w:lineRule="auto"/>
        <w:sectPr w:rsidR="00F71C13" w:rsidSect="00517341">
          <w:pgSz w:w="11906" w:h="16838"/>
          <w:pgMar w:top="992" w:right="1418" w:bottom="1418" w:left="1361" w:header="720" w:footer="720" w:gutter="0"/>
          <w:pgNumType w:chapStyle="1"/>
          <w:cols w:space="720"/>
          <w:docGrid w:linePitch="360"/>
        </w:sectPr>
      </w:pPr>
    </w:p>
    <w:p w:rsidR="00533374" w:rsidRDefault="00F71C13" w:rsidP="000F3568">
      <w:pPr>
        <w:pStyle w:val="Heading3"/>
        <w:rPr>
          <w:rFonts w:ascii="Calibri" w:hAnsi="Calibri"/>
          <w:b/>
          <w:color w:val="17365D"/>
          <w:sz w:val="32"/>
          <w:szCs w:val="32"/>
        </w:rPr>
      </w:pPr>
      <w:r>
        <w:rPr>
          <w:rFonts w:ascii="Calibri" w:hAnsi="Calibri"/>
          <w:b/>
          <w:color w:val="002060"/>
          <w:sz w:val="32"/>
        </w:rPr>
        <w:t>APPENDIX 2</w:t>
      </w:r>
      <w:r w:rsidR="000F3568">
        <w:rPr>
          <w:rFonts w:ascii="Calibri" w:hAnsi="Calibri"/>
          <w:b/>
          <w:color w:val="002060"/>
          <w:sz w:val="32"/>
        </w:rPr>
        <w:t>:</w:t>
      </w:r>
      <w:r>
        <w:rPr>
          <w:rFonts w:ascii="Calibri" w:hAnsi="Calibri"/>
          <w:b/>
          <w:color w:val="002060"/>
          <w:sz w:val="32"/>
        </w:rPr>
        <w:t xml:space="preserve"> </w:t>
      </w:r>
      <w:r w:rsidR="000F3568" w:rsidRPr="000F3568">
        <w:rPr>
          <w:rFonts w:ascii="Calibri" w:hAnsi="Calibri"/>
          <w:b/>
          <w:color w:val="17365D"/>
          <w:sz w:val="32"/>
          <w:szCs w:val="32"/>
        </w:rPr>
        <w:t xml:space="preserve">Risk </w:t>
      </w:r>
      <w:r w:rsidR="00E56250">
        <w:rPr>
          <w:rFonts w:ascii="Calibri" w:hAnsi="Calibri"/>
          <w:b/>
          <w:color w:val="17365D"/>
          <w:sz w:val="32"/>
          <w:szCs w:val="32"/>
        </w:rPr>
        <w:t>A</w:t>
      </w:r>
      <w:r w:rsidR="000F3568" w:rsidRPr="000F3568">
        <w:rPr>
          <w:rFonts w:ascii="Calibri" w:hAnsi="Calibri"/>
          <w:b/>
          <w:color w:val="17365D"/>
          <w:sz w:val="32"/>
          <w:szCs w:val="32"/>
        </w:rPr>
        <w:t>nalysis</w:t>
      </w:r>
      <w:r w:rsidR="00E743E5">
        <w:rPr>
          <w:rFonts w:ascii="Calibri" w:hAnsi="Calibri"/>
          <w:b/>
          <w:color w:val="17365D"/>
          <w:sz w:val="32"/>
          <w:szCs w:val="32"/>
        </w:rPr>
        <w:t xml:space="preserve"> </w:t>
      </w:r>
    </w:p>
    <w:p w:rsidR="00533374" w:rsidRPr="00533374" w:rsidRDefault="00533374" w:rsidP="00533374">
      <w:pPr>
        <w:rPr>
          <w:rFonts w:ascii="Times New Roman" w:hAnsi="Times New Roman"/>
          <w:sz w:val="24"/>
          <w:szCs w:val="24"/>
          <w:lang w:val="en-NZ" w:eastAsia="en-US"/>
        </w:rPr>
      </w:pPr>
      <w:r w:rsidRPr="00533374">
        <w:rPr>
          <w:rFonts w:ascii="Times New Roman" w:hAnsi="Times New Roman"/>
          <w:sz w:val="24"/>
          <w:szCs w:val="24"/>
          <w:lang w:val="en-NZ" w:eastAsia="en-US"/>
        </w:rPr>
        <w:t> </w:t>
      </w:r>
    </w:p>
    <w:p w:rsidR="00533374" w:rsidRPr="00533374" w:rsidRDefault="00533374" w:rsidP="00533374">
      <w:pPr>
        <w:rPr>
          <w:rFonts w:ascii="Calibri" w:hAnsi="Calibri"/>
          <w:lang w:val="en-NZ" w:eastAsia="en-US"/>
        </w:rPr>
      </w:pPr>
      <w:r w:rsidRPr="00533374">
        <w:rPr>
          <w:rFonts w:ascii="Calibri" w:hAnsi="Calibri"/>
          <w:lang w:val="en-NZ" w:eastAsia="en-US"/>
        </w:rPr>
        <w:t>Risk analysis provisions of the MoE are included in the:</w:t>
      </w:r>
    </w:p>
    <w:p w:rsidR="00533374" w:rsidRPr="00533374" w:rsidRDefault="00533374" w:rsidP="00533374">
      <w:pPr>
        <w:rPr>
          <w:rFonts w:ascii="Calibri" w:hAnsi="Calibri" w:cs="Arial"/>
          <w:lang w:val="en-NZ"/>
        </w:rPr>
      </w:pPr>
    </w:p>
    <w:p w:rsidR="00533374" w:rsidRPr="00533374" w:rsidRDefault="00533374" w:rsidP="008B2429">
      <w:pPr>
        <w:pStyle w:val="ListParagraph"/>
        <w:numPr>
          <w:ilvl w:val="0"/>
          <w:numId w:val="175"/>
        </w:numPr>
        <w:rPr>
          <w:b/>
          <w:i/>
          <w:lang w:val="en-NZ"/>
        </w:rPr>
      </w:pPr>
      <w:r w:rsidRPr="00533374">
        <w:rPr>
          <w:rFonts w:cs="Arial"/>
          <w:b/>
          <w:i/>
          <w:lang w:val="en-NZ"/>
        </w:rPr>
        <w:t xml:space="preserve">Quality Management Systems Policy: </w:t>
      </w:r>
    </w:p>
    <w:p w:rsidR="00533374" w:rsidRPr="00533374" w:rsidRDefault="00533374" w:rsidP="00533374">
      <w:pPr>
        <w:ind w:firstLine="360"/>
        <w:rPr>
          <w:rFonts w:ascii="Calibri" w:hAnsi="Calibri"/>
          <w:lang w:val="en-NZ" w:eastAsia="en-US"/>
        </w:rPr>
      </w:pPr>
      <w:r w:rsidRPr="00533374">
        <w:rPr>
          <w:rFonts w:ascii="Calibri" w:hAnsi="Calibri" w:cs="Arial"/>
          <w:bCs/>
          <w:i/>
          <w:lang w:val="en-NZ" w:eastAsia="en-US"/>
        </w:rPr>
        <w:t>Risk Management</w:t>
      </w:r>
    </w:p>
    <w:p w:rsidR="00533374" w:rsidRPr="00533374" w:rsidRDefault="00533374" w:rsidP="008B2429">
      <w:pPr>
        <w:numPr>
          <w:ilvl w:val="0"/>
          <w:numId w:val="174"/>
        </w:numPr>
        <w:rPr>
          <w:rFonts w:ascii="Calibri" w:hAnsi="Calibri"/>
          <w:lang w:val="en-NZ" w:eastAsia="en-US"/>
        </w:rPr>
      </w:pPr>
      <w:r w:rsidRPr="00533374">
        <w:rPr>
          <w:rFonts w:ascii="Calibri" w:hAnsi="Calibri" w:cs="Arial"/>
          <w:lang w:val="en-NZ" w:eastAsia="en-US"/>
        </w:rPr>
        <w:t>Regular monitoring of risks/barriers that may affect the achievement of annual work</w:t>
      </w:r>
      <w:r w:rsidR="00617C2E">
        <w:rPr>
          <w:rFonts w:ascii="Calibri" w:hAnsi="Calibri" w:cs="Arial"/>
          <w:lang w:val="en-NZ" w:eastAsia="en-US"/>
        </w:rPr>
        <w:t xml:space="preserve"> </w:t>
      </w:r>
      <w:r w:rsidRPr="00533374">
        <w:rPr>
          <w:rFonts w:ascii="Calibri" w:hAnsi="Calibri" w:cs="Arial"/>
          <w:lang w:val="en-NZ" w:eastAsia="en-US"/>
        </w:rPr>
        <w:t xml:space="preserve">plans will be undertaken by lead staff. </w:t>
      </w:r>
    </w:p>
    <w:p w:rsidR="00533374" w:rsidRPr="00533374" w:rsidRDefault="00533374" w:rsidP="008B2429">
      <w:pPr>
        <w:numPr>
          <w:ilvl w:val="0"/>
          <w:numId w:val="174"/>
        </w:numPr>
        <w:rPr>
          <w:rFonts w:ascii="Calibri" w:hAnsi="Calibri"/>
          <w:lang w:val="en-NZ" w:eastAsia="en-US"/>
        </w:rPr>
      </w:pPr>
      <w:r w:rsidRPr="00533374">
        <w:rPr>
          <w:rFonts w:ascii="Calibri" w:hAnsi="Calibri" w:cs="Arial"/>
          <w:lang w:val="en-NZ" w:eastAsia="en-US"/>
        </w:rPr>
        <w:t>Management will discuss, develop and support interventions/mitigation strategies to support lead staff in managing risks to outcomes</w:t>
      </w:r>
      <w:r w:rsidR="00617C2E">
        <w:rPr>
          <w:rFonts w:ascii="Calibri" w:hAnsi="Calibri" w:cs="Arial"/>
          <w:lang w:val="en-NZ" w:eastAsia="en-US"/>
        </w:rPr>
        <w:t>.</w:t>
      </w:r>
    </w:p>
    <w:p w:rsidR="00533374" w:rsidRPr="00533374" w:rsidRDefault="00533374" w:rsidP="00533374">
      <w:pPr>
        <w:rPr>
          <w:rFonts w:ascii="Calibri" w:hAnsi="Calibri" w:cs="Arial"/>
          <w:lang w:val="en-NZ" w:eastAsia="en-US"/>
        </w:rPr>
      </w:pPr>
    </w:p>
    <w:p w:rsidR="00533374" w:rsidRPr="00533374" w:rsidRDefault="00533374" w:rsidP="00533374">
      <w:pPr>
        <w:rPr>
          <w:rFonts w:ascii="Calibri" w:hAnsi="Calibri" w:cs="Arial"/>
          <w:lang w:val="en-NZ" w:eastAsia="en-US"/>
        </w:rPr>
      </w:pPr>
    </w:p>
    <w:p w:rsidR="00533374" w:rsidRPr="00533374" w:rsidRDefault="00533374" w:rsidP="008B2429">
      <w:pPr>
        <w:pStyle w:val="ListParagraph"/>
        <w:numPr>
          <w:ilvl w:val="0"/>
          <w:numId w:val="175"/>
        </w:numPr>
        <w:rPr>
          <w:b/>
          <w:i/>
          <w:lang w:val="en-NZ"/>
        </w:rPr>
      </w:pPr>
      <w:r w:rsidRPr="00533374">
        <w:rPr>
          <w:rFonts w:cs="Arial"/>
          <w:b/>
          <w:i/>
          <w:lang w:val="en-NZ"/>
        </w:rPr>
        <w:t xml:space="preserve">NSDP M&amp;E </w:t>
      </w:r>
      <w:r w:rsidR="00617C2E">
        <w:rPr>
          <w:rFonts w:cs="Arial"/>
          <w:b/>
          <w:i/>
          <w:lang w:val="en-NZ"/>
        </w:rPr>
        <w:t>F</w:t>
      </w:r>
      <w:r w:rsidRPr="00533374">
        <w:rPr>
          <w:rFonts w:cs="Arial"/>
          <w:b/>
          <w:i/>
          <w:lang w:val="en-NZ"/>
        </w:rPr>
        <w:t>ramework:</w:t>
      </w:r>
    </w:p>
    <w:p w:rsidR="00533374" w:rsidRPr="00533374" w:rsidRDefault="00533374" w:rsidP="00533374">
      <w:pPr>
        <w:ind w:firstLine="360"/>
        <w:rPr>
          <w:rFonts w:ascii="Calibri" w:hAnsi="Calibri"/>
          <w:b/>
          <w:bCs/>
          <w:lang w:val="en-NZ" w:eastAsia="en-US"/>
        </w:rPr>
      </w:pPr>
      <w:r w:rsidRPr="00533374">
        <w:rPr>
          <w:rFonts w:ascii="Calibri" w:hAnsi="Calibri"/>
          <w:bCs/>
          <w:lang w:val="en-NZ" w:eastAsia="en-US"/>
        </w:rPr>
        <w:t>Identified Risks and Assumptions include</w:t>
      </w:r>
      <w:r w:rsidRPr="00533374">
        <w:rPr>
          <w:rFonts w:ascii="Calibri" w:hAnsi="Calibri"/>
          <w:b/>
          <w:bCs/>
          <w:lang w:val="en-NZ" w:eastAsia="en-US"/>
        </w:rPr>
        <w:t xml:space="preserve">:  </w:t>
      </w:r>
    </w:p>
    <w:p w:rsidR="00533374" w:rsidRPr="00533374" w:rsidRDefault="00533374" w:rsidP="00533374">
      <w:pPr>
        <w:rPr>
          <w:rFonts w:ascii="Calibri" w:hAnsi="Calibri"/>
          <w:lang w:val="en-NZ" w:eastAsia="en-US"/>
        </w:rPr>
      </w:pPr>
    </w:p>
    <w:p w:rsidR="00533374" w:rsidRPr="00533374" w:rsidRDefault="00533374" w:rsidP="00533374">
      <w:pPr>
        <w:spacing w:line="360" w:lineRule="auto"/>
        <w:ind w:left="1440" w:hanging="1080"/>
        <w:rPr>
          <w:rFonts w:ascii="Calibri" w:hAnsi="Calibri"/>
          <w:i/>
          <w:lang w:val="en-NZ" w:eastAsia="en-US"/>
        </w:rPr>
      </w:pPr>
      <w:r w:rsidRPr="00533374">
        <w:rPr>
          <w:rFonts w:ascii="Calibri" w:hAnsi="Calibri"/>
          <w:bCs/>
          <w:i/>
          <w:lang w:val="en-NZ" w:eastAsia="en-US"/>
        </w:rPr>
        <w:t>Assumptions:</w:t>
      </w:r>
      <w:r w:rsidRPr="00533374">
        <w:rPr>
          <w:rFonts w:ascii="Calibri" w:hAnsi="Calibri"/>
          <w:i/>
          <w:lang w:val="en-NZ" w:eastAsia="en-US"/>
        </w:rPr>
        <w:t xml:space="preserve"> </w:t>
      </w:r>
    </w:p>
    <w:p w:rsidR="00533374" w:rsidRPr="00533374" w:rsidRDefault="00533374" w:rsidP="008B2429">
      <w:pPr>
        <w:pStyle w:val="ListParagraph"/>
        <w:numPr>
          <w:ilvl w:val="0"/>
          <w:numId w:val="176"/>
        </w:numPr>
        <w:spacing w:line="360" w:lineRule="auto"/>
        <w:rPr>
          <w:lang w:val="en-NZ"/>
        </w:rPr>
      </w:pPr>
      <w:r w:rsidRPr="00533374">
        <w:rPr>
          <w:lang w:val="en-NZ"/>
        </w:rPr>
        <w:t xml:space="preserve">Government commitment to full implementation of the Education Master Plan </w:t>
      </w:r>
      <w:r w:rsidRPr="00533374">
        <w:rPr>
          <w:i/>
          <w:iCs/>
          <w:lang w:val="en-NZ"/>
        </w:rPr>
        <w:t> Learning for Life</w:t>
      </w:r>
    </w:p>
    <w:p w:rsidR="00533374" w:rsidRPr="00533374" w:rsidRDefault="00533374" w:rsidP="008B2429">
      <w:pPr>
        <w:pStyle w:val="ListParagraph"/>
        <w:numPr>
          <w:ilvl w:val="0"/>
          <w:numId w:val="176"/>
        </w:numPr>
        <w:spacing w:line="360" w:lineRule="auto"/>
        <w:rPr>
          <w:lang w:val="en-NZ"/>
        </w:rPr>
      </w:pPr>
      <w:r w:rsidRPr="00533374">
        <w:rPr>
          <w:lang w:val="en-NZ"/>
        </w:rPr>
        <w:t>Government assures adequate resources for recurrent costs, including non-salary inputs for education to ensure long-term sustainability</w:t>
      </w:r>
    </w:p>
    <w:p w:rsidR="00533374" w:rsidRPr="00533374" w:rsidRDefault="00533374" w:rsidP="008B2429">
      <w:pPr>
        <w:pStyle w:val="ListParagraph"/>
        <w:numPr>
          <w:ilvl w:val="0"/>
          <w:numId w:val="176"/>
        </w:numPr>
        <w:spacing w:line="360" w:lineRule="auto"/>
        <w:rPr>
          <w:lang w:val="en-NZ"/>
        </w:rPr>
      </w:pPr>
      <w:r w:rsidRPr="00533374">
        <w:rPr>
          <w:lang w:val="en-NZ"/>
        </w:rPr>
        <w:t xml:space="preserve">Infrastructure and skilled personnel  in place to implement framework </w:t>
      </w:r>
    </w:p>
    <w:p w:rsidR="00533374" w:rsidRPr="00533374" w:rsidRDefault="00533374" w:rsidP="008B2429">
      <w:pPr>
        <w:pStyle w:val="ListParagraph"/>
        <w:numPr>
          <w:ilvl w:val="0"/>
          <w:numId w:val="176"/>
        </w:numPr>
        <w:spacing w:line="360" w:lineRule="auto"/>
        <w:rPr>
          <w:lang w:val="en-NZ"/>
        </w:rPr>
      </w:pPr>
      <w:r w:rsidRPr="00533374">
        <w:rPr>
          <w:lang w:val="en-NZ"/>
        </w:rPr>
        <w:t>Mind set of staff  values information, investigation and evidence based decision making</w:t>
      </w:r>
    </w:p>
    <w:p w:rsidR="00533374" w:rsidRPr="00533374" w:rsidRDefault="00533374" w:rsidP="00533374">
      <w:pPr>
        <w:rPr>
          <w:rFonts w:ascii="Calibri" w:hAnsi="Calibri"/>
          <w:lang w:val="en-NZ" w:eastAsia="en-US"/>
        </w:rPr>
      </w:pPr>
      <w:r w:rsidRPr="00533374">
        <w:rPr>
          <w:rFonts w:ascii="Calibri" w:hAnsi="Calibri"/>
          <w:lang w:val="en-NZ" w:eastAsia="en-US"/>
        </w:rPr>
        <w:t> </w:t>
      </w:r>
    </w:p>
    <w:p w:rsidR="00533374" w:rsidRPr="00533374" w:rsidRDefault="00533374" w:rsidP="00533374">
      <w:pPr>
        <w:ind w:left="1440" w:hanging="1080"/>
        <w:rPr>
          <w:rFonts w:ascii="Calibri" w:hAnsi="Calibri"/>
          <w:i/>
          <w:lang w:val="en-NZ" w:eastAsia="en-US"/>
        </w:rPr>
      </w:pPr>
      <w:r w:rsidRPr="00533374">
        <w:rPr>
          <w:rFonts w:ascii="Calibri" w:hAnsi="Calibri"/>
          <w:bCs/>
          <w:i/>
          <w:lang w:val="en-NZ" w:eastAsia="en-US"/>
        </w:rPr>
        <w:t>Risks:</w:t>
      </w:r>
    </w:p>
    <w:p w:rsidR="00533374" w:rsidRPr="00533374" w:rsidRDefault="00533374" w:rsidP="00533374">
      <w:pPr>
        <w:ind w:left="1440" w:hanging="1440"/>
        <w:rPr>
          <w:rFonts w:ascii="Calibri" w:hAnsi="Calibri"/>
          <w:lang w:val="en-NZ" w:eastAsia="en-US"/>
        </w:rPr>
      </w:pPr>
      <w:r w:rsidRPr="00533374">
        <w:rPr>
          <w:rFonts w:ascii="Calibri" w:hAnsi="Calibri"/>
          <w:lang w:val="en-NZ" w:eastAsia="en-US"/>
        </w:rPr>
        <w:t> </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External economic changes reduce revenue available for education</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Political and budget priorities do not include education</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Political and public support will not be sufficient to support implementation of Education Master Plan</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Programme activities cannot address issues of isolated learning  communities</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Information overload</w:t>
      </w:r>
      <w:r w:rsidR="00617C2E">
        <w:rPr>
          <w:color w:val="000000"/>
          <w:lang w:val="en-NZ"/>
        </w:rPr>
        <w:t xml:space="preserve"> </w:t>
      </w:r>
      <w:r w:rsidRPr="00533374">
        <w:rPr>
          <w:color w:val="000000"/>
          <w:lang w:val="en-NZ"/>
        </w:rPr>
        <w:t>- only collect data that will assist better performance</w:t>
      </w:r>
    </w:p>
    <w:p w:rsidR="00533374" w:rsidRPr="00533374" w:rsidRDefault="00533374" w:rsidP="008B2429">
      <w:pPr>
        <w:pStyle w:val="ListParagraph"/>
        <w:numPr>
          <w:ilvl w:val="0"/>
          <w:numId w:val="177"/>
        </w:numPr>
        <w:spacing w:line="360" w:lineRule="auto"/>
        <w:rPr>
          <w:lang w:val="en-NZ"/>
        </w:rPr>
      </w:pPr>
      <w:r w:rsidRPr="00533374">
        <w:rPr>
          <w:color w:val="000000"/>
          <w:lang w:val="en-NZ"/>
        </w:rPr>
        <w:t>Population data validity due to migration</w:t>
      </w:r>
    </w:p>
    <w:p w:rsidR="00533374" w:rsidRPr="00533374" w:rsidRDefault="00533374" w:rsidP="00533374">
      <w:pPr>
        <w:spacing w:line="360" w:lineRule="auto"/>
        <w:ind w:left="2160" w:hanging="360"/>
        <w:rPr>
          <w:rFonts w:ascii="Times New Roman" w:hAnsi="Times New Roman"/>
          <w:sz w:val="24"/>
          <w:szCs w:val="24"/>
          <w:lang w:val="en-NZ" w:eastAsia="en-US"/>
        </w:rPr>
      </w:pPr>
      <w:r w:rsidRPr="00533374">
        <w:rPr>
          <w:rFonts w:ascii="Times New Roman" w:hAnsi="Times New Roman"/>
          <w:sz w:val="24"/>
          <w:szCs w:val="24"/>
          <w:lang w:val="en-NZ" w:eastAsia="en-US"/>
        </w:rPr>
        <w:t> </w:t>
      </w:r>
    </w:p>
    <w:p w:rsidR="000F3568" w:rsidRPr="000F3568" w:rsidRDefault="000F3568" w:rsidP="000F3568">
      <w:pPr>
        <w:pStyle w:val="Heading3"/>
        <w:rPr>
          <w:rFonts w:ascii="Calibri" w:hAnsi="Calibri"/>
          <w:b/>
          <w:color w:val="17365D"/>
        </w:rPr>
      </w:pPr>
    </w:p>
    <w:p w:rsidR="00533374" w:rsidRDefault="00533374">
      <w:pPr>
        <w:spacing w:after="200" w:line="276" w:lineRule="auto"/>
        <w:rPr>
          <w:rFonts w:ascii="Calibri" w:hAnsi="Calibri"/>
          <w:b/>
          <w:color w:val="002060"/>
          <w:sz w:val="32"/>
        </w:rPr>
      </w:pPr>
      <w:r>
        <w:rPr>
          <w:rFonts w:ascii="Calibri" w:hAnsi="Calibri"/>
          <w:b/>
          <w:color w:val="002060"/>
          <w:sz w:val="32"/>
        </w:rPr>
        <w:br w:type="page"/>
      </w:r>
    </w:p>
    <w:p w:rsidR="00E56250" w:rsidRDefault="00E56250" w:rsidP="00FA5F87">
      <w:pPr>
        <w:pStyle w:val="Heading1"/>
      </w:pPr>
      <w:r>
        <w:rPr>
          <w:color w:val="002060"/>
        </w:rPr>
        <w:t xml:space="preserve">APPENDIX </w:t>
      </w:r>
      <w:r w:rsidR="00EE7C23">
        <w:rPr>
          <w:color w:val="002060"/>
        </w:rPr>
        <w:t>3</w:t>
      </w:r>
      <w:r w:rsidR="000F3568">
        <w:rPr>
          <w:color w:val="002060"/>
        </w:rPr>
        <w:t xml:space="preserve">: </w:t>
      </w:r>
      <w:r w:rsidR="00D54447" w:rsidRPr="00D54447">
        <w:t>Implementation of Tertiary Education in the Cook Islands</w:t>
      </w:r>
      <w:r w:rsidR="00D54447">
        <w:t xml:space="preserve"> (Draft for internal consultation only</w:t>
      </w:r>
      <w:r w:rsidR="00FA5F87">
        <w:t>)</w:t>
      </w:r>
    </w:p>
    <w:p w:rsidR="00FA5F87" w:rsidRPr="00FA5F87" w:rsidRDefault="00FA5F87" w:rsidP="00FA5F87">
      <w:pPr>
        <w:pStyle w:val="Heading1"/>
      </w:pPr>
      <w:r w:rsidRPr="00FA5F87">
        <w:t>Proposal</w:t>
      </w:r>
    </w:p>
    <w:p w:rsidR="00FA5F87" w:rsidRPr="00FA5F87" w:rsidRDefault="00FA5F87" w:rsidP="00FA5F87">
      <w:pPr>
        <w:jc w:val="both"/>
        <w:rPr>
          <w:rFonts w:ascii="Calibri" w:hAnsi="Calibri"/>
        </w:rPr>
      </w:pPr>
      <w:r w:rsidRPr="00FA5F87">
        <w:rPr>
          <w:rFonts w:ascii="Calibri" w:hAnsi="Calibri"/>
        </w:rPr>
        <w:t>In this budget support is sought for some key initiatives to support the implementation of tertiary education in the Cook Islands.</w:t>
      </w:r>
    </w:p>
    <w:p w:rsidR="00FA5F87" w:rsidRPr="00FA5F87" w:rsidRDefault="00FA5F87" w:rsidP="00FA5F87">
      <w:pPr>
        <w:jc w:val="both"/>
        <w:rPr>
          <w:rFonts w:ascii="Calibri" w:hAnsi="Calibri"/>
        </w:rPr>
      </w:pPr>
      <w:r w:rsidRPr="00FA5F87">
        <w:rPr>
          <w:rFonts w:ascii="Calibri" w:hAnsi="Calibri"/>
        </w:rPr>
        <w:t>Firstly we seek approval for the reorganization of the Tertiary Education POBOC so that it clearly identifies all tertiary expenditure, makes explicit the operating overheads and provides a firm foundation for enabling the effective expenditure of the In-Country training fund provided by NZ Aid.</w:t>
      </w:r>
    </w:p>
    <w:p w:rsidR="00FA5F87" w:rsidRPr="00FA5F87" w:rsidRDefault="00FA5F87" w:rsidP="00FA5F87">
      <w:pPr>
        <w:jc w:val="both"/>
        <w:rPr>
          <w:rFonts w:ascii="Calibri" w:hAnsi="Calibri"/>
        </w:rPr>
      </w:pPr>
      <w:r w:rsidRPr="00FA5F87">
        <w:rPr>
          <w:rFonts w:ascii="Calibri" w:hAnsi="Calibri"/>
        </w:rPr>
        <w:t>Secondly we wish to expand the scope and availability of training to meet the needs of young people</w:t>
      </w:r>
    </w:p>
    <w:p w:rsidR="00FA5F87" w:rsidRPr="00FA5F87" w:rsidRDefault="00FA5F87" w:rsidP="00FA5F87">
      <w:pPr>
        <w:jc w:val="both"/>
        <w:rPr>
          <w:rFonts w:ascii="Calibri" w:hAnsi="Calibri"/>
          <w:b/>
        </w:rPr>
      </w:pPr>
      <w:r w:rsidRPr="00FA5F87">
        <w:rPr>
          <w:rFonts w:ascii="Calibri" w:hAnsi="Calibri"/>
          <w:b/>
        </w:rPr>
        <w:t>Background:</w:t>
      </w:r>
    </w:p>
    <w:p w:rsidR="00FA5F87" w:rsidRPr="00FA5F87" w:rsidRDefault="00FA5F87" w:rsidP="00FA5F87">
      <w:pPr>
        <w:jc w:val="both"/>
        <w:rPr>
          <w:rFonts w:ascii="Calibri" w:hAnsi="Calibri"/>
        </w:rPr>
      </w:pPr>
      <w:r w:rsidRPr="00FA5F87">
        <w:rPr>
          <w:rFonts w:ascii="Calibri" w:hAnsi="Calibri"/>
        </w:rPr>
        <w:t>The NSDP and EMP set some bold goals for tertiary education and training. Both plans set expectations of increased tertiary provision, with expanded scope of training on offer and a broader range of qualifications. In particular there are expectations to provide more opportunities for young people. The Ministry of Education Business Plan 2012/13 foreshadowed the redevelopment of the provision of tertiary education.</w:t>
      </w:r>
    </w:p>
    <w:p w:rsidR="00FA5F87" w:rsidRPr="00FA5F87" w:rsidRDefault="00FA5F87" w:rsidP="00FA5F87">
      <w:pPr>
        <w:jc w:val="both"/>
        <w:rPr>
          <w:rFonts w:ascii="Calibri" w:hAnsi="Calibri"/>
        </w:rPr>
      </w:pPr>
      <w:r w:rsidRPr="00FA5F87">
        <w:rPr>
          <w:rFonts w:ascii="Calibri" w:hAnsi="Calibri"/>
        </w:rPr>
        <w:t xml:space="preserve">The budget policy statement says: </w:t>
      </w:r>
    </w:p>
    <w:p w:rsidR="00FA5F87" w:rsidRPr="00FA5F87" w:rsidRDefault="00FA5F87" w:rsidP="00FA5F87">
      <w:pPr>
        <w:pStyle w:val="BodyText"/>
        <w:numPr>
          <w:ilvl w:val="0"/>
          <w:numId w:val="165"/>
        </w:numPr>
        <w:ind w:left="450"/>
        <w:rPr>
          <w:rFonts w:ascii="Calibri" w:hAnsi="Calibri"/>
          <w:i/>
          <w:iCs/>
          <w:sz w:val="22"/>
          <w:szCs w:val="22"/>
        </w:rPr>
      </w:pPr>
      <w:r w:rsidRPr="00FA5F87">
        <w:rPr>
          <w:rFonts w:ascii="Calibri" w:hAnsi="Calibri"/>
          <w:i/>
          <w:iCs/>
          <w:sz w:val="22"/>
          <w:szCs w:val="22"/>
        </w:rPr>
        <w:t>Linking social development with economic growth:</w:t>
      </w:r>
    </w:p>
    <w:p w:rsidR="00FA5F87" w:rsidRPr="00FA5F87" w:rsidRDefault="00FA5F87" w:rsidP="00FA5F87">
      <w:pPr>
        <w:pStyle w:val="BodyText"/>
        <w:numPr>
          <w:ilvl w:val="0"/>
          <w:numId w:val="167"/>
        </w:numPr>
        <w:rPr>
          <w:rFonts w:ascii="Calibri" w:hAnsi="Calibri"/>
          <w:sz w:val="22"/>
          <w:szCs w:val="22"/>
        </w:rPr>
      </w:pPr>
      <w:r w:rsidRPr="00FA5F87">
        <w:rPr>
          <w:rFonts w:ascii="Calibri" w:hAnsi="Calibri"/>
          <w:sz w:val="22"/>
          <w:szCs w:val="22"/>
        </w:rPr>
        <w:t>Target skill development and training in the trades, agriculture, marine, hospitality, health and education sectors; provide customised training to meet specific group needs, for example, youth at risk, encourage the provision of in-country training; utilize e-learning to improve access to training; and promote employer based training programmes such as apprenticeships and internships; and</w:t>
      </w:r>
    </w:p>
    <w:p w:rsidR="00FA5F87" w:rsidRPr="00FA5F87" w:rsidRDefault="00FA5F87" w:rsidP="00FA5F87">
      <w:pPr>
        <w:pStyle w:val="BodyText"/>
        <w:numPr>
          <w:ilvl w:val="0"/>
          <w:numId w:val="167"/>
        </w:numPr>
        <w:rPr>
          <w:rFonts w:ascii="Calibri" w:hAnsi="Calibri"/>
          <w:sz w:val="22"/>
          <w:szCs w:val="22"/>
        </w:rPr>
      </w:pPr>
      <w:r w:rsidRPr="00FA5F87">
        <w:rPr>
          <w:rFonts w:ascii="Calibri" w:hAnsi="Calibri"/>
          <w:sz w:val="22"/>
          <w:szCs w:val="22"/>
        </w:rPr>
        <w:t xml:space="preserve">Promote positive social behavior by increasing social inclusion of at risk groups, encouraging participation in society and the economy and reducing propensity of injury from violence, accidents and other undesirable behaviours. </w:t>
      </w:r>
      <w:r w:rsidRPr="00FA5F87">
        <w:rPr>
          <w:rStyle w:val="FootnoteReference"/>
          <w:rFonts w:ascii="Calibri" w:hAnsi="Calibri"/>
          <w:sz w:val="22"/>
          <w:szCs w:val="22"/>
        </w:rPr>
        <w:footnoteReference w:customMarkFollows="1" w:id="4"/>
        <w:t>[1]</w:t>
      </w:r>
    </w:p>
    <w:p w:rsidR="00FA5F87" w:rsidRPr="00FA5F87" w:rsidRDefault="00FA5F87" w:rsidP="00FA5F87">
      <w:pPr>
        <w:pStyle w:val="BodyText"/>
        <w:numPr>
          <w:ilvl w:val="0"/>
          <w:numId w:val="166"/>
        </w:numPr>
        <w:rPr>
          <w:rFonts w:ascii="Calibri" w:hAnsi="Calibri"/>
          <w:i/>
          <w:iCs/>
          <w:sz w:val="22"/>
          <w:szCs w:val="22"/>
        </w:rPr>
      </w:pPr>
      <w:r w:rsidRPr="00FA5F87">
        <w:rPr>
          <w:rFonts w:ascii="Calibri" w:hAnsi="Calibri"/>
          <w:i/>
          <w:iCs/>
          <w:sz w:val="22"/>
          <w:szCs w:val="22"/>
        </w:rPr>
        <w:t>Doing business differently in the public service:</w:t>
      </w:r>
    </w:p>
    <w:p w:rsidR="00FA5F87" w:rsidRPr="00FA5F87" w:rsidRDefault="00FA5F87" w:rsidP="00FA5F87">
      <w:pPr>
        <w:pStyle w:val="BodyText"/>
        <w:numPr>
          <w:ilvl w:val="0"/>
          <w:numId w:val="168"/>
        </w:numPr>
        <w:rPr>
          <w:rFonts w:ascii="Calibri" w:hAnsi="Calibri"/>
          <w:sz w:val="22"/>
          <w:szCs w:val="22"/>
        </w:rPr>
      </w:pPr>
      <w:r w:rsidRPr="00FA5F87">
        <w:rPr>
          <w:rFonts w:ascii="Calibri" w:hAnsi="Calibri"/>
          <w:sz w:val="22"/>
          <w:szCs w:val="22"/>
        </w:rPr>
        <w:t xml:space="preserve">Continue on improving public service capabilities and accountability through reviewing systems and processes and refocusing the public service to better deliver on results. </w:t>
      </w:r>
    </w:p>
    <w:p w:rsidR="00FA5F87" w:rsidRPr="00FA5F87" w:rsidRDefault="00FA5F87" w:rsidP="00FA5F87">
      <w:pPr>
        <w:pStyle w:val="BodyText"/>
        <w:numPr>
          <w:ilvl w:val="0"/>
          <w:numId w:val="166"/>
        </w:numPr>
        <w:rPr>
          <w:rFonts w:ascii="Calibri" w:hAnsi="Calibri"/>
          <w:i/>
          <w:iCs/>
          <w:sz w:val="22"/>
          <w:szCs w:val="22"/>
        </w:rPr>
      </w:pPr>
      <w:r w:rsidRPr="00FA5F87">
        <w:rPr>
          <w:rFonts w:ascii="Calibri" w:hAnsi="Calibri"/>
          <w:i/>
          <w:iCs/>
          <w:sz w:val="22"/>
          <w:szCs w:val="22"/>
        </w:rPr>
        <w:t>Ensuring law and order:</w:t>
      </w:r>
    </w:p>
    <w:p w:rsidR="00FA5F87" w:rsidRPr="00FA5F87" w:rsidRDefault="00FA5F87" w:rsidP="00FA5F87">
      <w:pPr>
        <w:pStyle w:val="ListParagraph"/>
        <w:numPr>
          <w:ilvl w:val="0"/>
          <w:numId w:val="168"/>
        </w:numPr>
        <w:jc w:val="both"/>
        <w:rPr>
          <w:lang w:val="en-NZ"/>
        </w:rPr>
      </w:pPr>
      <w:r w:rsidRPr="00FA5F87">
        <w:rPr>
          <w:lang w:val="en-GB"/>
        </w:rPr>
        <w:t xml:space="preserve">Develop and implement a rehabilitation programme targeting young offenders as the biggest cohort of thefts and burglary against tourists, businesses and the general public. </w:t>
      </w:r>
    </w:p>
    <w:p w:rsidR="00FA5F87" w:rsidRPr="00FA5F87" w:rsidRDefault="00FA5F87" w:rsidP="00FA5F87">
      <w:pPr>
        <w:jc w:val="both"/>
        <w:rPr>
          <w:rFonts w:ascii="Calibri" w:hAnsi="Calibri"/>
        </w:rPr>
      </w:pPr>
      <w:r w:rsidRPr="00FA5F87">
        <w:rPr>
          <w:rFonts w:ascii="Calibri" w:hAnsi="Calibri"/>
        </w:rPr>
        <w:t>Changes already made in 2012/13 have generated considerable savings across both the POBOC and the In Country fund to allow for increased level of training, and expansion of training into areas of national importance.  Current tertiary funding is spread across Ministry operational funding, the tertiary POBOC ($500k) Pa Enua Foundation Programmes ($100k) and NZ Aid In-Country training fund ($1million, approx)</w:t>
      </w:r>
    </w:p>
    <w:p w:rsidR="00FA5F87" w:rsidRPr="00FA5F87" w:rsidRDefault="00FA5F87" w:rsidP="00FA5F87">
      <w:pPr>
        <w:jc w:val="both"/>
        <w:rPr>
          <w:rFonts w:ascii="Calibri" w:hAnsi="Calibri"/>
        </w:rPr>
      </w:pPr>
    </w:p>
    <w:p w:rsidR="00FA5F87" w:rsidRPr="00FA5F87" w:rsidRDefault="00FA5F87" w:rsidP="00FA5F87">
      <w:pPr>
        <w:jc w:val="both"/>
        <w:rPr>
          <w:rFonts w:ascii="Calibri" w:hAnsi="Calibri"/>
          <w:b/>
        </w:rPr>
      </w:pPr>
      <w:r w:rsidRPr="00FA5F87">
        <w:rPr>
          <w:rFonts w:ascii="Calibri" w:hAnsi="Calibri"/>
          <w:b/>
        </w:rPr>
        <w:t>The Tertiary Education Strategy</w:t>
      </w:r>
    </w:p>
    <w:p w:rsidR="00FA5F87" w:rsidRPr="00FA5F87" w:rsidRDefault="00FA5F87" w:rsidP="00FA5F87">
      <w:pPr>
        <w:jc w:val="both"/>
        <w:rPr>
          <w:rFonts w:ascii="Calibri" w:hAnsi="Calibri"/>
        </w:rPr>
      </w:pPr>
      <w:r w:rsidRPr="00FA5F87">
        <w:rPr>
          <w:rFonts w:ascii="Calibri" w:hAnsi="Calibri"/>
        </w:rPr>
        <w:t>The tertiary education strategy is currently under development and is due for publication by June 2013.</w:t>
      </w:r>
    </w:p>
    <w:p w:rsidR="00FA5F87" w:rsidRPr="00FA5F87" w:rsidRDefault="00FA5F87" w:rsidP="00FA5F87">
      <w:pPr>
        <w:jc w:val="both"/>
        <w:rPr>
          <w:rFonts w:ascii="Calibri" w:hAnsi="Calibri"/>
        </w:rPr>
      </w:pPr>
      <w:r w:rsidRPr="00FA5F87">
        <w:rPr>
          <w:rFonts w:ascii="Calibri" w:hAnsi="Calibri"/>
        </w:rPr>
        <w:t xml:space="preserve">To address the expectations of the NSDP and EMP the strategy proposes: </w:t>
      </w:r>
    </w:p>
    <w:p w:rsidR="00FA5F87" w:rsidRPr="00FA5F87" w:rsidRDefault="00FA5F87" w:rsidP="00FA5F87">
      <w:pPr>
        <w:pStyle w:val="ListParagraph"/>
        <w:numPr>
          <w:ilvl w:val="0"/>
          <w:numId w:val="155"/>
        </w:numPr>
        <w:jc w:val="both"/>
      </w:pPr>
      <w:r w:rsidRPr="00FA5F87">
        <w:t>Creating a single institution for the efficient delivery of training and rationalisation of operating overheads (see appendix for fuller description)</w:t>
      </w:r>
    </w:p>
    <w:p w:rsidR="00FA5F87" w:rsidRPr="00FA5F87" w:rsidRDefault="00FA5F87" w:rsidP="00FA5F87">
      <w:pPr>
        <w:pStyle w:val="ListParagraph"/>
        <w:numPr>
          <w:ilvl w:val="0"/>
          <w:numId w:val="155"/>
        </w:numPr>
        <w:jc w:val="both"/>
      </w:pPr>
      <w:r w:rsidRPr="00FA5F87">
        <w:t>Expanded provision of employer – based training</w:t>
      </w:r>
    </w:p>
    <w:p w:rsidR="00FA5F87" w:rsidRPr="00FA5F87" w:rsidRDefault="00FA5F87" w:rsidP="00FA5F87">
      <w:pPr>
        <w:pStyle w:val="ListParagraph"/>
        <w:numPr>
          <w:ilvl w:val="0"/>
          <w:numId w:val="155"/>
        </w:numPr>
        <w:jc w:val="both"/>
      </w:pPr>
      <w:r w:rsidRPr="00FA5F87">
        <w:t>Establish brokering services to support employer based provision</w:t>
      </w:r>
    </w:p>
    <w:p w:rsidR="00FA5F87" w:rsidRPr="00FA5F87" w:rsidRDefault="00FA5F87" w:rsidP="00FA5F87">
      <w:pPr>
        <w:pStyle w:val="ListParagraph"/>
        <w:numPr>
          <w:ilvl w:val="0"/>
          <w:numId w:val="155"/>
        </w:numPr>
        <w:jc w:val="both"/>
      </w:pPr>
      <w:r w:rsidRPr="00FA5F87">
        <w:t>Localising training wherever possible</w:t>
      </w:r>
    </w:p>
    <w:p w:rsidR="00FA5F87" w:rsidRPr="00FA5F87" w:rsidRDefault="00FA5F87" w:rsidP="00FA5F87">
      <w:pPr>
        <w:pStyle w:val="ListParagraph"/>
        <w:numPr>
          <w:ilvl w:val="0"/>
          <w:numId w:val="155"/>
        </w:numPr>
        <w:jc w:val="both"/>
      </w:pPr>
      <w:r w:rsidRPr="00FA5F87">
        <w:t>Developing specific initiatives for young people</w:t>
      </w:r>
    </w:p>
    <w:p w:rsidR="00FA5F87" w:rsidRPr="00FA5F87" w:rsidRDefault="00FA5F87" w:rsidP="00FA5F87">
      <w:pPr>
        <w:pStyle w:val="ListParagraph"/>
        <w:numPr>
          <w:ilvl w:val="0"/>
          <w:numId w:val="155"/>
        </w:numPr>
        <w:jc w:val="both"/>
      </w:pPr>
      <w:r w:rsidRPr="00FA5F87">
        <w:t>Greater level of investment in the skills of programme design, assessment, and adult teaching</w:t>
      </w:r>
    </w:p>
    <w:p w:rsidR="00FA5F87" w:rsidRPr="00FA5F87" w:rsidRDefault="00FA5F87" w:rsidP="00FA5F87">
      <w:pPr>
        <w:pStyle w:val="ListParagraph"/>
        <w:numPr>
          <w:ilvl w:val="0"/>
          <w:numId w:val="155"/>
        </w:numPr>
        <w:jc w:val="both"/>
      </w:pPr>
      <w:r w:rsidRPr="00FA5F87">
        <w:t>Expanded use and availability of e learning supported by an e learning hub</w:t>
      </w:r>
    </w:p>
    <w:p w:rsidR="00FA5F87" w:rsidRPr="00FA5F87" w:rsidRDefault="00FA5F87" w:rsidP="00FA5F87">
      <w:pPr>
        <w:pStyle w:val="ListParagraph"/>
        <w:numPr>
          <w:ilvl w:val="0"/>
          <w:numId w:val="155"/>
        </w:numPr>
        <w:jc w:val="both"/>
      </w:pPr>
      <w:r w:rsidRPr="00FA5F87">
        <w:t>A mix and match approach to qualifications that strengthens the Cook Islands’ ability to have the qualification that best fits local needs</w:t>
      </w:r>
    </w:p>
    <w:p w:rsidR="00FA5F87" w:rsidRPr="00FA5F87" w:rsidRDefault="00FA5F87" w:rsidP="00FA5F87">
      <w:pPr>
        <w:pStyle w:val="ListParagraph"/>
        <w:numPr>
          <w:ilvl w:val="0"/>
          <w:numId w:val="155"/>
        </w:numPr>
        <w:jc w:val="both"/>
      </w:pPr>
      <w:r w:rsidRPr="00FA5F87">
        <w:t>Reduction of the transaction costs  of maintaining   the multiple arrangements with NZ  Polytech</w:t>
      </w:r>
      <w:r w:rsidR="002B3BF0">
        <w:t>nic</w:t>
      </w:r>
      <w:r w:rsidRPr="00FA5F87">
        <w:t>s  and Industry Training Organisations to have as far as possible a single provider of these services</w:t>
      </w:r>
    </w:p>
    <w:p w:rsidR="00FA5F87" w:rsidRPr="00FA5F87" w:rsidRDefault="00FA5F87" w:rsidP="00FA5F87">
      <w:pPr>
        <w:pStyle w:val="ListParagraph"/>
        <w:numPr>
          <w:ilvl w:val="0"/>
          <w:numId w:val="155"/>
        </w:numPr>
        <w:jc w:val="both"/>
      </w:pPr>
      <w:r w:rsidRPr="00FA5F87">
        <w:t>Expanded del</w:t>
      </w:r>
      <w:r w:rsidR="002B3BF0">
        <w:t>ivery of skill training in the Pa E</w:t>
      </w:r>
      <w:r w:rsidRPr="00FA5F87">
        <w:t>nua</w:t>
      </w:r>
    </w:p>
    <w:p w:rsidR="00FA5F87" w:rsidRPr="00FA5F87" w:rsidRDefault="00FA5F87" w:rsidP="00FA5F87">
      <w:pPr>
        <w:pStyle w:val="ListParagraph"/>
        <w:numPr>
          <w:ilvl w:val="0"/>
          <w:numId w:val="155"/>
        </w:numPr>
        <w:jc w:val="both"/>
      </w:pPr>
      <w:r w:rsidRPr="00FA5F87">
        <w:t>The capacity for full cost recovery for some forms of training and for some learners</w:t>
      </w:r>
    </w:p>
    <w:p w:rsidR="00FA5F87" w:rsidRPr="00FA5F87" w:rsidRDefault="00FA5F87" w:rsidP="00FA5F87">
      <w:pPr>
        <w:pStyle w:val="ListParagraph"/>
        <w:numPr>
          <w:ilvl w:val="0"/>
          <w:numId w:val="155"/>
        </w:numPr>
        <w:jc w:val="both"/>
      </w:pPr>
      <w:r w:rsidRPr="00FA5F87">
        <w:t>The use of industry advisory boards to advise on what training may be required and oversee assessment and maintenance of industry standards</w:t>
      </w:r>
    </w:p>
    <w:p w:rsidR="00FA5F87" w:rsidRPr="00FA5F87" w:rsidRDefault="00FA5F87" w:rsidP="00FA5F87">
      <w:pPr>
        <w:pStyle w:val="ListParagraph"/>
        <w:numPr>
          <w:ilvl w:val="0"/>
          <w:numId w:val="155"/>
        </w:numPr>
        <w:jc w:val="both"/>
      </w:pPr>
      <w:r w:rsidRPr="00FA5F87">
        <w:t>A more integrated approach to the identification of skill needs involving the keys areas of national development, and the public and private sectors.</w:t>
      </w:r>
    </w:p>
    <w:p w:rsidR="00FA5F87" w:rsidRPr="00FA5F87" w:rsidRDefault="00FA5F87" w:rsidP="00FA5F87">
      <w:pPr>
        <w:jc w:val="both"/>
        <w:rPr>
          <w:rFonts w:ascii="Calibri" w:hAnsi="Calibri"/>
          <w:b/>
        </w:rPr>
      </w:pPr>
      <w:r w:rsidRPr="00FA5F87">
        <w:rPr>
          <w:rFonts w:ascii="Calibri" w:hAnsi="Calibri"/>
          <w:b/>
        </w:rPr>
        <w:t>Reorganisation of the Tertiary POBOC</w:t>
      </w:r>
    </w:p>
    <w:p w:rsidR="00FA5F87" w:rsidRPr="00FA5F87" w:rsidRDefault="00FA5F87" w:rsidP="00FA5F87">
      <w:pPr>
        <w:jc w:val="both"/>
        <w:rPr>
          <w:rFonts w:ascii="Calibri" w:hAnsi="Calibri"/>
        </w:rPr>
      </w:pPr>
      <w:r w:rsidRPr="00FA5F87">
        <w:rPr>
          <w:rFonts w:ascii="Calibri" w:hAnsi="Calibri"/>
        </w:rPr>
        <w:t xml:space="preserve">This budget seeks support for the reorganization of the Tertiary Education POBOC so that it is established in a manner to better support the provision of tertiary education. These changes are necessary because we wish to: </w:t>
      </w:r>
    </w:p>
    <w:p w:rsidR="00FA5F87" w:rsidRPr="00FA5F87" w:rsidRDefault="00FA5F87" w:rsidP="00FA5F87">
      <w:pPr>
        <w:pStyle w:val="ListParagraph"/>
        <w:numPr>
          <w:ilvl w:val="0"/>
          <w:numId w:val="156"/>
        </w:numPr>
        <w:jc w:val="both"/>
      </w:pPr>
      <w:r w:rsidRPr="00FA5F87">
        <w:t xml:space="preserve">identify all tertiary education expenditure, </w:t>
      </w:r>
    </w:p>
    <w:p w:rsidR="00FA5F87" w:rsidRPr="00FA5F87" w:rsidRDefault="00FA5F87" w:rsidP="00FA5F87">
      <w:pPr>
        <w:pStyle w:val="ListParagraph"/>
        <w:numPr>
          <w:ilvl w:val="0"/>
          <w:numId w:val="156"/>
        </w:numPr>
        <w:jc w:val="both"/>
      </w:pPr>
      <w:r w:rsidRPr="00FA5F87">
        <w:t>create visibility for the overhead costs in operating the new tertiary education institute</w:t>
      </w:r>
    </w:p>
    <w:p w:rsidR="00FA5F87" w:rsidRPr="00FA5F87" w:rsidRDefault="00FA5F87" w:rsidP="00FA5F87">
      <w:pPr>
        <w:pStyle w:val="ListParagraph"/>
        <w:numPr>
          <w:ilvl w:val="0"/>
          <w:numId w:val="156"/>
        </w:numPr>
        <w:jc w:val="both"/>
      </w:pPr>
      <w:proofErr w:type="gramStart"/>
      <w:r w:rsidRPr="00FA5F87">
        <w:t>better</w:t>
      </w:r>
      <w:proofErr w:type="gramEnd"/>
      <w:r w:rsidRPr="00FA5F87">
        <w:t xml:space="preserve"> utilize the tertiary education expenditure in conjunction with the NZ Aid funding.</w:t>
      </w:r>
    </w:p>
    <w:p w:rsidR="00FA5F87" w:rsidRPr="00FA5F87" w:rsidRDefault="00FA5F87" w:rsidP="00FA5F87">
      <w:pPr>
        <w:jc w:val="both"/>
        <w:rPr>
          <w:rFonts w:ascii="Calibri" w:hAnsi="Calibri"/>
        </w:rPr>
      </w:pPr>
      <w:r w:rsidRPr="00FA5F87">
        <w:rPr>
          <w:rFonts w:ascii="Calibri" w:hAnsi="Calibri"/>
        </w:rPr>
        <w:t>Changes proposed are:</w:t>
      </w:r>
    </w:p>
    <w:p w:rsidR="00FA5F87" w:rsidRPr="00FA5F87" w:rsidRDefault="00FA5F87" w:rsidP="00FA5F87">
      <w:pPr>
        <w:pStyle w:val="ListParagraph"/>
        <w:numPr>
          <w:ilvl w:val="0"/>
          <w:numId w:val="157"/>
        </w:numPr>
        <w:jc w:val="both"/>
      </w:pPr>
      <w:r w:rsidRPr="00FA5F87">
        <w:t xml:space="preserve">transfer of MOE tertiary operational and personnel expenditure to Tertiary Education POBOC </w:t>
      </w:r>
    </w:p>
    <w:p w:rsidR="00FA5F87" w:rsidRPr="00FA5F87" w:rsidRDefault="00FA5F87" w:rsidP="00FA5F87">
      <w:pPr>
        <w:pStyle w:val="ListParagraph"/>
        <w:numPr>
          <w:ilvl w:val="0"/>
          <w:numId w:val="157"/>
        </w:numPr>
        <w:jc w:val="both"/>
      </w:pPr>
      <w:r w:rsidRPr="00FA5F87">
        <w:t>transfer Pa Enua Foundation Programme POBOC to Tertiary POBOC-this fund is usually spent in conjunction with other training funds</w:t>
      </w:r>
    </w:p>
    <w:p w:rsidR="00FA5F87" w:rsidRPr="00FA5F87" w:rsidRDefault="00FA5F87" w:rsidP="00FA5F87">
      <w:pPr>
        <w:pStyle w:val="ListParagraph"/>
        <w:numPr>
          <w:ilvl w:val="0"/>
          <w:numId w:val="157"/>
        </w:numPr>
        <w:jc w:val="both"/>
      </w:pPr>
      <w:r w:rsidRPr="00FA5F87">
        <w:t>merge the Cook Islands government scholarship and Student Assistance POBOCs into one POBOC</w:t>
      </w:r>
    </w:p>
    <w:p w:rsidR="00FA5F87" w:rsidRPr="00FA5F87" w:rsidRDefault="00FA5F87" w:rsidP="00FA5F87">
      <w:pPr>
        <w:jc w:val="both"/>
        <w:rPr>
          <w:rFonts w:ascii="Calibri" w:hAnsi="Calibri"/>
          <w:b/>
        </w:rPr>
      </w:pPr>
      <w:proofErr w:type="gramStart"/>
      <w:r w:rsidRPr="00FA5F87">
        <w:rPr>
          <w:rFonts w:ascii="Calibri" w:hAnsi="Calibri"/>
          <w:b/>
        </w:rPr>
        <w:t>Provision of youth training.</w:t>
      </w:r>
      <w:proofErr w:type="gramEnd"/>
    </w:p>
    <w:p w:rsidR="00FA5F87" w:rsidRPr="00FA5F87" w:rsidRDefault="00FA5F87" w:rsidP="00FA5F87">
      <w:pPr>
        <w:jc w:val="both"/>
        <w:rPr>
          <w:rFonts w:ascii="Calibri" w:hAnsi="Calibri"/>
        </w:rPr>
      </w:pPr>
      <w:r w:rsidRPr="00FA5F87">
        <w:rPr>
          <w:rFonts w:ascii="Calibri" w:hAnsi="Calibri"/>
        </w:rPr>
        <w:t xml:space="preserve">We propose to establish a training programme that assists young people aged 15 –25 into employment and supports them in that placement with a structured training plan. That this be funded by an increase to the Tertiary Training POBOC of $75,500 in 13/14 and increased to $250,000 in 14/15 and to $400,000 in 15/16. </w:t>
      </w:r>
    </w:p>
    <w:p w:rsidR="00FA5F87" w:rsidRPr="00FA5F87" w:rsidRDefault="00FA5F87" w:rsidP="00FA5F87">
      <w:pPr>
        <w:jc w:val="both"/>
        <w:rPr>
          <w:rFonts w:ascii="Calibri" w:hAnsi="Calibri"/>
          <w:b/>
        </w:rPr>
      </w:pPr>
      <w:r w:rsidRPr="00FA5F87">
        <w:rPr>
          <w:rFonts w:ascii="Calibri" w:hAnsi="Calibri"/>
          <w:b/>
        </w:rPr>
        <w:t xml:space="preserve">Background </w:t>
      </w:r>
    </w:p>
    <w:p w:rsidR="00FA5F87" w:rsidRPr="00FA5F87" w:rsidRDefault="00FA5F87" w:rsidP="00FA5F87">
      <w:pPr>
        <w:jc w:val="both"/>
        <w:rPr>
          <w:rFonts w:ascii="Calibri" w:hAnsi="Calibri"/>
        </w:rPr>
      </w:pPr>
      <w:r w:rsidRPr="00FA5F87">
        <w:rPr>
          <w:rFonts w:ascii="Calibri" w:hAnsi="Calibri"/>
        </w:rPr>
        <w:t xml:space="preserve">In the Summary of Decisions of the Leaders’ Meeting of Smaller Island States it states: </w:t>
      </w:r>
      <w:r w:rsidRPr="00FA5F87">
        <w:rPr>
          <w:rFonts w:ascii="Calibri" w:hAnsi="Calibri"/>
          <w:i/>
        </w:rPr>
        <w:t>Leaders further reiterated the need to pay special attention to creating youth opportunities to address youth unemployment.</w:t>
      </w:r>
      <w:r w:rsidRPr="00FA5F87">
        <w:rPr>
          <w:rFonts w:ascii="Calibri" w:hAnsi="Calibri"/>
        </w:rPr>
        <w:t xml:space="preserve">  SIS Leaders “</w:t>
      </w:r>
      <w:r w:rsidRPr="00FA5F87">
        <w:rPr>
          <w:rFonts w:ascii="Calibri" w:hAnsi="Calibri"/>
          <w:i/>
        </w:rPr>
        <w:t>reiterated the importance of addressing lack of opportunities for youth and creating jobs as fundamental to sustain economic and social development in the SIS”.</w:t>
      </w:r>
      <w:r w:rsidRPr="00FA5F87">
        <w:rPr>
          <w:rFonts w:ascii="Calibri" w:hAnsi="Calibri"/>
        </w:rPr>
        <w:t xml:space="preserve"> (</w:t>
      </w:r>
      <w:proofErr w:type="gramStart"/>
      <w:r w:rsidRPr="00FA5F87">
        <w:rPr>
          <w:rFonts w:ascii="Calibri" w:hAnsi="Calibri"/>
        </w:rPr>
        <w:t>para</w:t>
      </w:r>
      <w:proofErr w:type="gramEnd"/>
      <w:r w:rsidRPr="00FA5F87">
        <w:rPr>
          <w:rFonts w:ascii="Calibri" w:hAnsi="Calibri"/>
        </w:rPr>
        <w:t xml:space="preserve"> 56a)</w:t>
      </w:r>
    </w:p>
    <w:p w:rsidR="00FA5F87" w:rsidRPr="00FA5F87" w:rsidRDefault="00FA5F87" w:rsidP="00FA5F87">
      <w:pPr>
        <w:jc w:val="both"/>
        <w:rPr>
          <w:rFonts w:ascii="Calibri" w:hAnsi="Calibri"/>
        </w:rPr>
      </w:pPr>
      <w:r w:rsidRPr="00FA5F87">
        <w:rPr>
          <w:rFonts w:ascii="Calibri" w:hAnsi="Calibri"/>
        </w:rPr>
        <w:t xml:space="preserve">The Education Master Plan (EMP) states the goal of </w:t>
      </w:r>
      <w:r w:rsidRPr="00FA5F87">
        <w:rPr>
          <w:rFonts w:ascii="Calibri" w:hAnsi="Calibri"/>
          <w:i/>
        </w:rPr>
        <w:t>“ensuring at least 60% of school leavers are participating in some form of tertiary education”</w:t>
      </w:r>
      <w:r w:rsidRPr="00FA5F87">
        <w:rPr>
          <w:rFonts w:ascii="Calibri" w:hAnsi="Calibri"/>
        </w:rPr>
        <w:t xml:space="preserve"> (EMP 2008-2023). </w:t>
      </w:r>
    </w:p>
    <w:p w:rsidR="00FA5F87" w:rsidRPr="00FA5F87" w:rsidRDefault="00FA5F87" w:rsidP="00FA5F87">
      <w:pPr>
        <w:jc w:val="both"/>
        <w:rPr>
          <w:rFonts w:ascii="Calibri" w:hAnsi="Calibri"/>
        </w:rPr>
      </w:pPr>
      <w:r w:rsidRPr="00FA5F87">
        <w:rPr>
          <w:rFonts w:ascii="Calibri" w:hAnsi="Calibri"/>
        </w:rPr>
        <w:t>There are a significant number of young people who, after they leave school, are not engaged in employment or further education. The 2011 census identifies 265 people aged between 15-25 years who recorded themselves as unemployed. This excludes those who work unpaid with families, have family responsibilities, or are under-employed doing part time work. This represents 10.5 % of this age group.</w:t>
      </w:r>
    </w:p>
    <w:p w:rsidR="00FA5F87" w:rsidRPr="00FA5F87" w:rsidRDefault="00FA5F87" w:rsidP="00FA5F87">
      <w:pPr>
        <w:jc w:val="both"/>
        <w:rPr>
          <w:rFonts w:ascii="Calibri" w:hAnsi="Calibri"/>
        </w:rPr>
      </w:pPr>
      <w:r w:rsidRPr="00FA5F87">
        <w:rPr>
          <w:rFonts w:ascii="Calibri" w:hAnsi="Calibri"/>
        </w:rPr>
        <w:t>Young people who are unemployed face several barriers to employment:</w:t>
      </w:r>
    </w:p>
    <w:p w:rsidR="00FA5F87" w:rsidRPr="00FA5F87" w:rsidRDefault="00FA5F87" w:rsidP="00FA5F87">
      <w:pPr>
        <w:pStyle w:val="ListParagraph"/>
        <w:numPr>
          <w:ilvl w:val="0"/>
          <w:numId w:val="159"/>
        </w:numPr>
        <w:jc w:val="both"/>
      </w:pPr>
      <w:r w:rsidRPr="00FA5F87">
        <w:t>Lack of jobs or lack of jobs in right location.</w:t>
      </w:r>
    </w:p>
    <w:p w:rsidR="00FA5F87" w:rsidRPr="00FA5F87" w:rsidRDefault="00FA5F87" w:rsidP="00FA5F87">
      <w:pPr>
        <w:pStyle w:val="ListParagraph"/>
        <w:numPr>
          <w:ilvl w:val="0"/>
          <w:numId w:val="159"/>
        </w:numPr>
        <w:jc w:val="both"/>
      </w:pPr>
      <w:r w:rsidRPr="00FA5F87">
        <w:t>Lack of experience.</w:t>
      </w:r>
    </w:p>
    <w:p w:rsidR="00FA5F87" w:rsidRPr="00FA5F87" w:rsidRDefault="00FA5F87" w:rsidP="00FA5F87">
      <w:pPr>
        <w:pStyle w:val="ListParagraph"/>
        <w:numPr>
          <w:ilvl w:val="0"/>
          <w:numId w:val="159"/>
        </w:numPr>
        <w:jc w:val="both"/>
      </w:pPr>
      <w:r w:rsidRPr="00FA5F87">
        <w:t>Lack of employment skills.</w:t>
      </w:r>
    </w:p>
    <w:p w:rsidR="00FA5F87" w:rsidRPr="00FA5F87" w:rsidRDefault="00FA5F87" w:rsidP="00FA5F87">
      <w:pPr>
        <w:pStyle w:val="ListParagraph"/>
        <w:numPr>
          <w:ilvl w:val="0"/>
          <w:numId w:val="159"/>
        </w:numPr>
        <w:jc w:val="both"/>
      </w:pPr>
      <w:r w:rsidRPr="00FA5F87">
        <w:t>Lack of qualifications.</w:t>
      </w:r>
    </w:p>
    <w:p w:rsidR="00FA5F87" w:rsidRPr="00FA5F87" w:rsidRDefault="00FA5F87" w:rsidP="00FA5F87">
      <w:pPr>
        <w:pStyle w:val="ListParagraph"/>
        <w:numPr>
          <w:ilvl w:val="0"/>
          <w:numId w:val="159"/>
        </w:numPr>
        <w:jc w:val="both"/>
      </w:pPr>
      <w:r w:rsidRPr="00FA5F87">
        <w:t>Limited contact with those who employ and limited links to or experience of the labour market.</w:t>
      </w:r>
    </w:p>
    <w:p w:rsidR="00FA5F87" w:rsidRPr="00FA5F87" w:rsidRDefault="00FA5F87" w:rsidP="00FA5F87">
      <w:pPr>
        <w:jc w:val="both"/>
        <w:rPr>
          <w:rFonts w:ascii="Calibri" w:hAnsi="Calibri"/>
        </w:rPr>
      </w:pPr>
      <w:r w:rsidRPr="00FA5F87">
        <w:rPr>
          <w:rFonts w:ascii="Calibri" w:hAnsi="Calibri"/>
        </w:rPr>
        <w:t xml:space="preserve">There is very little training provision for young people currently with most training being delivered to more mature people who are employed. </w:t>
      </w:r>
    </w:p>
    <w:p w:rsidR="00FA5F87" w:rsidRPr="00FA5F87" w:rsidRDefault="00FA5F87" w:rsidP="00FA5F87">
      <w:pPr>
        <w:jc w:val="both"/>
        <w:rPr>
          <w:rFonts w:ascii="Calibri" w:hAnsi="Calibri"/>
          <w:b/>
        </w:rPr>
      </w:pPr>
      <w:r w:rsidRPr="00FA5F87">
        <w:rPr>
          <w:rFonts w:ascii="Calibri" w:hAnsi="Calibri"/>
          <w:b/>
        </w:rPr>
        <w:t>Proposal</w:t>
      </w:r>
    </w:p>
    <w:p w:rsidR="00FA5F87" w:rsidRPr="00FA5F87" w:rsidRDefault="00FA5F87" w:rsidP="00FA5F87">
      <w:pPr>
        <w:jc w:val="both"/>
        <w:rPr>
          <w:rFonts w:ascii="Calibri" w:hAnsi="Calibri"/>
        </w:rPr>
      </w:pPr>
      <w:r w:rsidRPr="00FA5F87">
        <w:rPr>
          <w:rFonts w:ascii="Calibri" w:hAnsi="Calibri"/>
        </w:rPr>
        <w:t xml:space="preserve">To address the barriers for young people to successfully engage with the labour market requires a combination of the following: </w:t>
      </w:r>
    </w:p>
    <w:p w:rsidR="00FA5F87" w:rsidRPr="00FA5F87" w:rsidRDefault="00FA5F87" w:rsidP="00FA5F87">
      <w:pPr>
        <w:pStyle w:val="ListParagraph"/>
        <w:numPr>
          <w:ilvl w:val="0"/>
          <w:numId w:val="161"/>
        </w:numPr>
        <w:jc w:val="both"/>
      </w:pPr>
      <w:r w:rsidRPr="00FA5F87">
        <w:t>Financial incentives</w:t>
      </w:r>
    </w:p>
    <w:p w:rsidR="00FA5F87" w:rsidRPr="00FA5F87" w:rsidRDefault="00FA5F87" w:rsidP="00FA5F87">
      <w:pPr>
        <w:pStyle w:val="ListParagraph"/>
        <w:numPr>
          <w:ilvl w:val="0"/>
          <w:numId w:val="161"/>
        </w:numPr>
        <w:jc w:val="both"/>
      </w:pPr>
      <w:r w:rsidRPr="00FA5F87">
        <w:t>Training and qualifications</w:t>
      </w:r>
    </w:p>
    <w:p w:rsidR="00FA5F87" w:rsidRPr="00FA5F87" w:rsidRDefault="00FA5F87" w:rsidP="00FA5F87">
      <w:pPr>
        <w:pStyle w:val="ListParagraph"/>
        <w:numPr>
          <w:ilvl w:val="0"/>
          <w:numId w:val="161"/>
        </w:numPr>
        <w:jc w:val="both"/>
      </w:pPr>
      <w:r w:rsidRPr="00FA5F87">
        <w:t>Learner support</w:t>
      </w:r>
    </w:p>
    <w:p w:rsidR="00FA5F87" w:rsidRPr="00FA5F87" w:rsidRDefault="00FA5F87" w:rsidP="00FA5F87">
      <w:pPr>
        <w:jc w:val="both"/>
        <w:rPr>
          <w:rFonts w:ascii="Calibri" w:hAnsi="Calibri"/>
        </w:rPr>
      </w:pPr>
      <w:r w:rsidRPr="00FA5F87">
        <w:rPr>
          <w:rFonts w:ascii="Calibri" w:hAnsi="Calibri"/>
        </w:rPr>
        <w:t>1.</w:t>
      </w:r>
      <w:r w:rsidRPr="00FA5F87">
        <w:rPr>
          <w:rFonts w:ascii="Calibri" w:hAnsi="Calibri"/>
        </w:rPr>
        <w:tab/>
      </w:r>
      <w:r w:rsidRPr="00FA5F87">
        <w:rPr>
          <w:rFonts w:ascii="Calibri" w:hAnsi="Calibri"/>
          <w:b/>
        </w:rPr>
        <w:t>Financial Incentives</w:t>
      </w:r>
    </w:p>
    <w:p w:rsidR="00FA5F87" w:rsidRPr="00FA5F87" w:rsidRDefault="00FA5F87" w:rsidP="00FA5F87">
      <w:pPr>
        <w:ind w:firstLine="720"/>
        <w:jc w:val="both"/>
        <w:rPr>
          <w:rFonts w:ascii="Calibri" w:hAnsi="Calibri"/>
        </w:rPr>
      </w:pPr>
      <w:r w:rsidRPr="00FA5F87">
        <w:rPr>
          <w:rFonts w:ascii="Calibri" w:hAnsi="Calibri"/>
        </w:rPr>
        <w:t>Financial incentives may be in the form of:</w:t>
      </w:r>
    </w:p>
    <w:p w:rsidR="00FA5F87" w:rsidRPr="00FA5F87" w:rsidRDefault="00FA5F87" w:rsidP="00FA5F87">
      <w:pPr>
        <w:pStyle w:val="ListParagraph"/>
        <w:numPr>
          <w:ilvl w:val="0"/>
          <w:numId w:val="160"/>
        </w:numPr>
        <w:jc w:val="both"/>
      </w:pPr>
      <w:r w:rsidRPr="00FA5F87">
        <w:t>Funding an internship jointly with an employer. This would be for an extended training period up to a maximum of two years, with an agreed training programme and qualifications. Suitable for young people ready to work and who have shown an interest in a particular career.</w:t>
      </w:r>
    </w:p>
    <w:p w:rsidR="00FA5F87" w:rsidRPr="00FA5F87" w:rsidRDefault="00FA5F87" w:rsidP="00FA5F87">
      <w:pPr>
        <w:pStyle w:val="ListParagraph"/>
        <w:numPr>
          <w:ilvl w:val="0"/>
          <w:numId w:val="160"/>
        </w:numPr>
        <w:jc w:val="both"/>
      </w:pPr>
      <w:r w:rsidRPr="00FA5F87">
        <w:t>A subsidy paid to an employer for a fixed term, normally for no more than six months, as part of employing a young person. Suitable for young person with limited work skills but with positive approach and willingness to learn.</w:t>
      </w:r>
    </w:p>
    <w:p w:rsidR="00FA5F87" w:rsidRPr="00FA5F87" w:rsidRDefault="00FA5F87" w:rsidP="00FA5F87">
      <w:pPr>
        <w:pStyle w:val="ListParagraph"/>
        <w:numPr>
          <w:ilvl w:val="0"/>
          <w:numId w:val="160"/>
        </w:numPr>
        <w:jc w:val="both"/>
      </w:pPr>
      <w:r w:rsidRPr="00FA5F87">
        <w:t>A training allowance paid to a young person while they are on a work experience placement with an employer. Suitable for a young person who faces significant barriers to participating in employment.</w:t>
      </w:r>
    </w:p>
    <w:p w:rsidR="00FA5F87" w:rsidRPr="00FA5F87" w:rsidRDefault="00FA5F87" w:rsidP="00FA5F87">
      <w:pPr>
        <w:pStyle w:val="ListParagraph"/>
        <w:numPr>
          <w:ilvl w:val="0"/>
          <w:numId w:val="160"/>
        </w:numPr>
        <w:jc w:val="both"/>
      </w:pPr>
      <w:r w:rsidRPr="00FA5F87">
        <w:t>For learners facing considerable financial hardship a course fees subsidy may also be appropriate through the current student assistance fund.</w:t>
      </w:r>
    </w:p>
    <w:p w:rsidR="00FA5F87" w:rsidRPr="00FA5F87" w:rsidRDefault="00FA5F87" w:rsidP="00FA5F87">
      <w:pPr>
        <w:jc w:val="both"/>
        <w:rPr>
          <w:rFonts w:ascii="Calibri" w:hAnsi="Calibri"/>
        </w:rPr>
      </w:pPr>
      <w:r w:rsidRPr="00FA5F87">
        <w:rPr>
          <w:rFonts w:ascii="Calibri" w:hAnsi="Calibri"/>
        </w:rPr>
        <w:t>2.</w:t>
      </w:r>
      <w:r w:rsidRPr="00FA5F87">
        <w:rPr>
          <w:rFonts w:ascii="Calibri" w:hAnsi="Calibri"/>
        </w:rPr>
        <w:tab/>
      </w:r>
      <w:r w:rsidRPr="00FA5F87">
        <w:rPr>
          <w:rFonts w:ascii="Calibri" w:hAnsi="Calibri"/>
          <w:b/>
        </w:rPr>
        <w:t>Training and Qualifications</w:t>
      </w:r>
    </w:p>
    <w:p w:rsidR="00FA5F87" w:rsidRPr="00FA5F87" w:rsidRDefault="00FA5F87" w:rsidP="00FA5F87">
      <w:pPr>
        <w:ind w:left="720"/>
        <w:jc w:val="both"/>
        <w:rPr>
          <w:rFonts w:ascii="Calibri" w:hAnsi="Calibri"/>
        </w:rPr>
      </w:pPr>
      <w:r w:rsidRPr="00FA5F87">
        <w:rPr>
          <w:rFonts w:ascii="Calibri" w:hAnsi="Calibri"/>
        </w:rPr>
        <w:t xml:space="preserve">Each of these incentives needs to be accompanied by a training agreement covering the skills and qualification a young person will gain while with an employer. This needs to be developed after assessment of the learner’s needs and those of the employer.  A formal agreement would be developed that itemizes skills to be learnt, work experience to be gained, qualifications to be achieved and relevant extra study such as block courses to be completed. </w:t>
      </w:r>
    </w:p>
    <w:p w:rsidR="00FA5F87" w:rsidRPr="00FA5F87" w:rsidRDefault="00FA5F87" w:rsidP="00FA5F87">
      <w:pPr>
        <w:jc w:val="both"/>
        <w:rPr>
          <w:rFonts w:ascii="Calibri" w:hAnsi="Calibri"/>
        </w:rPr>
      </w:pPr>
      <w:r w:rsidRPr="00FA5F87">
        <w:rPr>
          <w:rFonts w:ascii="Calibri" w:hAnsi="Calibri"/>
        </w:rPr>
        <w:t xml:space="preserve">3. </w:t>
      </w:r>
      <w:r w:rsidRPr="00FA5F87">
        <w:rPr>
          <w:rFonts w:ascii="Calibri" w:hAnsi="Calibri"/>
        </w:rPr>
        <w:tab/>
      </w:r>
      <w:r w:rsidRPr="00FA5F87">
        <w:rPr>
          <w:rFonts w:ascii="Calibri" w:hAnsi="Calibri"/>
          <w:b/>
        </w:rPr>
        <w:t>Learner Support</w:t>
      </w:r>
    </w:p>
    <w:p w:rsidR="00FA5F87" w:rsidRPr="00FA5F87" w:rsidRDefault="00FA5F87" w:rsidP="00FA5F87">
      <w:pPr>
        <w:ind w:left="720"/>
        <w:jc w:val="both"/>
        <w:rPr>
          <w:rFonts w:ascii="Calibri" w:hAnsi="Calibri"/>
        </w:rPr>
      </w:pPr>
      <w:r w:rsidRPr="00FA5F87">
        <w:rPr>
          <w:rFonts w:ascii="Calibri" w:hAnsi="Calibri"/>
        </w:rPr>
        <w:t xml:space="preserve">To overcome their lack of contact with those who employ, young people can be assisted by a person who can broker these arrangements on their behalf. A training broker knows local employers and has both the confidence of the young people and employers.  The broker can assess the suitability of a workplace, find the best match with a particular young person, propose the best form of support, and arrange the training agreement. The broker then provides support and acts as a mentor to the young person to help make the placement a success. This will be funded from the current Tertiary POBOC. </w:t>
      </w:r>
    </w:p>
    <w:p w:rsidR="00FA5F87" w:rsidRPr="00FA5F87" w:rsidRDefault="00FA5F87" w:rsidP="00FA5F87">
      <w:pPr>
        <w:jc w:val="both"/>
        <w:rPr>
          <w:rFonts w:ascii="Calibri" w:hAnsi="Calibri"/>
          <w:b/>
        </w:rPr>
      </w:pPr>
      <w:r w:rsidRPr="00FA5F87">
        <w:rPr>
          <w:rFonts w:ascii="Calibri" w:hAnsi="Calibri"/>
          <w:b/>
        </w:rPr>
        <w:t xml:space="preserve">Funding   </w:t>
      </w:r>
    </w:p>
    <w:p w:rsidR="00FA5F87" w:rsidRPr="00FA5F87" w:rsidRDefault="00FA5F87" w:rsidP="00FA5F87">
      <w:pPr>
        <w:jc w:val="both"/>
        <w:rPr>
          <w:rFonts w:ascii="Calibri" w:hAnsi="Calibri"/>
        </w:rPr>
      </w:pPr>
      <w:r w:rsidRPr="00FA5F87">
        <w:rPr>
          <w:rFonts w:ascii="Calibri" w:hAnsi="Calibri"/>
        </w:rPr>
        <w:t>We propose the Tertiary Education POBOC is increased by $75,500 in 2013/14 and increased to $250,000 in 2014/15 and to $400,000 in 15/16 and outyears. There is a growing need for increased budget support to assist young people into work</w:t>
      </w:r>
      <w:proofErr w:type="gramStart"/>
      <w:r w:rsidRPr="00FA5F87">
        <w:rPr>
          <w:rFonts w:ascii="Calibri" w:hAnsi="Calibri"/>
        </w:rPr>
        <w:t>..</w:t>
      </w:r>
      <w:proofErr w:type="gramEnd"/>
      <w:r w:rsidRPr="00FA5F87">
        <w:rPr>
          <w:rFonts w:ascii="Calibri" w:hAnsi="Calibri"/>
        </w:rPr>
        <w:t xml:space="preserve"> NZ Aid has indicated that they expect to see a greater local contribution to support their contribution to through In-Country Training Fund. The Fund is approximately $1,000,000. The Tertiary POBOC is currently approximately $500,000 </w:t>
      </w:r>
      <w:proofErr w:type="gramStart"/>
      <w:r w:rsidRPr="00FA5F87">
        <w:rPr>
          <w:rFonts w:ascii="Calibri" w:hAnsi="Calibri"/>
        </w:rPr>
        <w:t>and  the</w:t>
      </w:r>
      <w:proofErr w:type="gramEnd"/>
      <w:r w:rsidRPr="00FA5F87">
        <w:rPr>
          <w:rFonts w:ascii="Calibri" w:hAnsi="Calibri"/>
        </w:rPr>
        <w:t xml:space="preserve"> Foundation Skills  POBOC is $100,000. </w:t>
      </w:r>
    </w:p>
    <w:p w:rsidR="00FA5F87" w:rsidRPr="00FA5F87" w:rsidRDefault="00FA5F87" w:rsidP="00FA5F87">
      <w:pPr>
        <w:jc w:val="both"/>
        <w:rPr>
          <w:rFonts w:ascii="Calibri" w:hAnsi="Calibri"/>
          <w:b/>
        </w:rPr>
      </w:pPr>
      <w:r w:rsidRPr="00FA5F87">
        <w:rPr>
          <w:rFonts w:ascii="Calibri" w:hAnsi="Calibri"/>
          <w:b/>
        </w:rPr>
        <w:t>Proposed Programme approach and possible costing</w:t>
      </w:r>
    </w:p>
    <w:p w:rsidR="00FA5F87" w:rsidRPr="00FA5F87" w:rsidRDefault="00FA5F87" w:rsidP="00FA5F87">
      <w:pPr>
        <w:jc w:val="both"/>
        <w:rPr>
          <w:rFonts w:ascii="Calibri" w:hAnsi="Calibri"/>
          <w:b/>
        </w:rPr>
      </w:pPr>
      <w:r w:rsidRPr="00FA5F87">
        <w:rPr>
          <w:rFonts w:ascii="Calibri" w:hAnsi="Calibri"/>
          <w:b/>
        </w:rPr>
        <w:t xml:space="preserve">Proposed 13/14 total allocation $75,500 </w:t>
      </w:r>
    </w:p>
    <w:p w:rsidR="00FA5F87" w:rsidRPr="00FA5F87" w:rsidRDefault="00FA5F87" w:rsidP="00FA5F87">
      <w:pPr>
        <w:jc w:val="both"/>
        <w:rPr>
          <w:rFonts w:ascii="Calibri" w:hAnsi="Calibri"/>
          <w:b/>
        </w:rPr>
      </w:pPr>
      <w:r w:rsidRPr="00FA5F87">
        <w:rPr>
          <w:rFonts w:ascii="Calibri" w:hAnsi="Calibri"/>
          <w:b/>
        </w:rPr>
        <w:t>Approach</w:t>
      </w:r>
    </w:p>
    <w:p w:rsidR="00FA5F87" w:rsidRPr="00FA5F87" w:rsidRDefault="00FA5F87" w:rsidP="00FA5F87">
      <w:pPr>
        <w:jc w:val="both"/>
        <w:rPr>
          <w:rFonts w:ascii="Calibri" w:hAnsi="Calibri"/>
          <w:b/>
        </w:rPr>
      </w:pPr>
      <w:r w:rsidRPr="00FA5F87">
        <w:rPr>
          <w:rFonts w:ascii="Calibri" w:hAnsi="Calibri"/>
        </w:rPr>
        <w:t xml:space="preserve">Develop 3 approaches: internships, employer subsidy, and training allowance providing approximately 30 positions over a year. The Tertiary Education Institute will broker these arrangements, negotiate employer placements, develop training agreements, and oversee the agreements. </w:t>
      </w:r>
      <w:r w:rsidRPr="00FA5F87">
        <w:rPr>
          <w:rFonts w:ascii="Calibri" w:hAnsi="Calibri"/>
          <w:b/>
        </w:rPr>
        <w:t xml:space="preserve">The operational detail of </w:t>
      </w:r>
      <w:proofErr w:type="gramStart"/>
      <w:r w:rsidRPr="00FA5F87">
        <w:rPr>
          <w:rFonts w:ascii="Calibri" w:hAnsi="Calibri"/>
          <w:b/>
        </w:rPr>
        <w:t>this needs</w:t>
      </w:r>
      <w:proofErr w:type="gramEnd"/>
      <w:r w:rsidRPr="00FA5F87">
        <w:rPr>
          <w:rFonts w:ascii="Calibri" w:hAnsi="Calibri"/>
          <w:b/>
        </w:rPr>
        <w:t xml:space="preserve"> to be discussed further with employer groups to ensure the programme is designed to best match employer expectations.  The following is given as an example of the sort of arrangements and costing that would be possible.</w:t>
      </w:r>
    </w:p>
    <w:p w:rsidR="00FA5F87" w:rsidRPr="00FA5F87" w:rsidRDefault="00FA5F87" w:rsidP="00FA5F87">
      <w:pPr>
        <w:jc w:val="both"/>
        <w:rPr>
          <w:rFonts w:ascii="Calibri" w:hAnsi="Calibri"/>
        </w:rPr>
      </w:pPr>
      <w:r w:rsidRPr="00FA5F87">
        <w:rPr>
          <w:rFonts w:ascii="Calibri" w:hAnsi="Calibri"/>
          <w:b/>
        </w:rPr>
        <w:t>Internships:</w:t>
      </w:r>
      <w:r w:rsidRPr="00FA5F87">
        <w:rPr>
          <w:rFonts w:ascii="Calibri" w:hAnsi="Calibri"/>
        </w:rPr>
        <w:t xml:space="preserve"> 5at $4,000 per person $20,000.</w:t>
      </w:r>
    </w:p>
    <w:p w:rsidR="00FA5F87" w:rsidRPr="00FA5F87" w:rsidRDefault="00FA5F87" w:rsidP="00FA5F87">
      <w:pPr>
        <w:jc w:val="both"/>
        <w:rPr>
          <w:rFonts w:ascii="Calibri" w:hAnsi="Calibri"/>
        </w:rPr>
      </w:pPr>
      <w:proofErr w:type="gramStart"/>
      <w:r w:rsidRPr="00FA5F87">
        <w:rPr>
          <w:rFonts w:ascii="Calibri" w:hAnsi="Calibri"/>
        </w:rPr>
        <w:t>Matched by employer to meet minimum wage.</w:t>
      </w:r>
      <w:proofErr w:type="gramEnd"/>
      <w:r w:rsidRPr="00FA5F87">
        <w:rPr>
          <w:rFonts w:ascii="Calibri" w:hAnsi="Calibri"/>
        </w:rPr>
        <w:t xml:space="preserve"> </w:t>
      </w:r>
      <w:proofErr w:type="gramStart"/>
      <w:r w:rsidRPr="00FA5F87">
        <w:rPr>
          <w:rFonts w:ascii="Calibri" w:hAnsi="Calibri"/>
        </w:rPr>
        <w:t>Structured training programme as part of employment agreement for up to a maximum of 2 years.</w:t>
      </w:r>
      <w:proofErr w:type="gramEnd"/>
      <w:r w:rsidRPr="00FA5F87">
        <w:rPr>
          <w:rFonts w:ascii="Calibri" w:hAnsi="Calibri"/>
        </w:rPr>
        <w:t xml:space="preserve">  Complete recognised qualification during internship:</w:t>
      </w:r>
    </w:p>
    <w:p w:rsidR="00FA5F87" w:rsidRPr="00FA5F87" w:rsidRDefault="00FA5F87" w:rsidP="00FA5F87">
      <w:pPr>
        <w:pStyle w:val="ListParagraph"/>
        <w:numPr>
          <w:ilvl w:val="0"/>
          <w:numId w:val="164"/>
        </w:numPr>
        <w:jc w:val="both"/>
      </w:pPr>
      <w:r w:rsidRPr="00FA5F87">
        <w:t xml:space="preserve">Recent school leavers </w:t>
      </w:r>
    </w:p>
    <w:p w:rsidR="00FA5F87" w:rsidRPr="00FA5F87" w:rsidRDefault="00FA5F87" w:rsidP="00FA5F87">
      <w:pPr>
        <w:pStyle w:val="ListParagraph"/>
        <w:numPr>
          <w:ilvl w:val="0"/>
          <w:numId w:val="164"/>
        </w:numPr>
        <w:jc w:val="both"/>
      </w:pPr>
      <w:r w:rsidRPr="00FA5F87">
        <w:t xml:space="preserve">aged under 19 </w:t>
      </w:r>
    </w:p>
    <w:p w:rsidR="00FA5F87" w:rsidRPr="00FA5F87" w:rsidRDefault="00FA5F87" w:rsidP="00FA5F87">
      <w:pPr>
        <w:jc w:val="both"/>
        <w:rPr>
          <w:rFonts w:ascii="Calibri" w:hAnsi="Calibri"/>
        </w:rPr>
      </w:pPr>
      <w:r w:rsidRPr="00FA5F87">
        <w:rPr>
          <w:rFonts w:ascii="Calibri" w:hAnsi="Calibri"/>
          <w:b/>
        </w:rPr>
        <w:t>Employer Subsidy</w:t>
      </w:r>
      <w:r w:rsidRPr="00FA5F87">
        <w:rPr>
          <w:rFonts w:ascii="Calibri" w:hAnsi="Calibri"/>
        </w:rPr>
        <w:t>:  10 positions at $100 per person per week for maximum of 26 weeks. $26,000</w:t>
      </w:r>
    </w:p>
    <w:p w:rsidR="00FA5F87" w:rsidRPr="00FA5F87" w:rsidRDefault="00FA5F87" w:rsidP="00FA5F87">
      <w:pPr>
        <w:jc w:val="both"/>
        <w:rPr>
          <w:rFonts w:ascii="Calibri" w:hAnsi="Calibri"/>
        </w:rPr>
      </w:pPr>
      <w:r w:rsidRPr="00FA5F87">
        <w:rPr>
          <w:rFonts w:ascii="Calibri" w:hAnsi="Calibri"/>
        </w:rPr>
        <w:t>Employer expected to retain person at end of subsidy. Structured training agreement as part of employment agreement in place:</w:t>
      </w:r>
    </w:p>
    <w:p w:rsidR="00FA5F87" w:rsidRPr="00FA5F87" w:rsidRDefault="00FA5F87" w:rsidP="00FA5F87">
      <w:pPr>
        <w:pStyle w:val="ListParagraph"/>
        <w:numPr>
          <w:ilvl w:val="0"/>
          <w:numId w:val="163"/>
        </w:numPr>
        <w:jc w:val="both"/>
      </w:pPr>
      <w:r w:rsidRPr="00FA5F87">
        <w:t xml:space="preserve">Young people aged 15-24 </w:t>
      </w:r>
    </w:p>
    <w:p w:rsidR="00FA5F87" w:rsidRPr="00FA5F87" w:rsidRDefault="00FA5F87" w:rsidP="00FA5F87">
      <w:pPr>
        <w:pStyle w:val="ListParagraph"/>
        <w:numPr>
          <w:ilvl w:val="0"/>
          <w:numId w:val="163"/>
        </w:numPr>
        <w:jc w:val="both"/>
      </w:pPr>
      <w:r w:rsidRPr="00FA5F87">
        <w:t>not engaged in employment</w:t>
      </w:r>
    </w:p>
    <w:p w:rsidR="00FA5F87" w:rsidRPr="00FA5F87" w:rsidRDefault="00FA5F87" w:rsidP="00FA5F87">
      <w:pPr>
        <w:jc w:val="both"/>
        <w:rPr>
          <w:rFonts w:ascii="Calibri" w:hAnsi="Calibri"/>
        </w:rPr>
      </w:pPr>
      <w:r w:rsidRPr="00FA5F87">
        <w:rPr>
          <w:rFonts w:ascii="Calibri" w:hAnsi="Calibri"/>
          <w:b/>
        </w:rPr>
        <w:t>Youth Training allowance:</w:t>
      </w:r>
      <w:r w:rsidRPr="00FA5F87">
        <w:rPr>
          <w:rFonts w:ascii="Calibri" w:hAnsi="Calibri"/>
        </w:rPr>
        <w:t xml:space="preserve"> 15 placements $75 a week for up to 26 weeks    total: $29,500</w:t>
      </w:r>
    </w:p>
    <w:p w:rsidR="00FA5F87" w:rsidRPr="00FA5F87" w:rsidRDefault="00FA5F87" w:rsidP="00FA5F87">
      <w:pPr>
        <w:jc w:val="both"/>
        <w:rPr>
          <w:rFonts w:ascii="Calibri" w:hAnsi="Calibri"/>
        </w:rPr>
      </w:pPr>
      <w:r w:rsidRPr="00FA5F87">
        <w:rPr>
          <w:rFonts w:ascii="Calibri" w:hAnsi="Calibri"/>
        </w:rPr>
        <w:t>Unpaid structured training with an employer with the allowance paid to the learner.</w:t>
      </w:r>
    </w:p>
    <w:p w:rsidR="00FA5F87" w:rsidRPr="00FA5F87" w:rsidRDefault="00FA5F87" w:rsidP="00FA5F87">
      <w:pPr>
        <w:pStyle w:val="ListParagraph"/>
        <w:numPr>
          <w:ilvl w:val="0"/>
          <w:numId w:val="162"/>
        </w:numPr>
        <w:jc w:val="both"/>
      </w:pPr>
      <w:r w:rsidRPr="00FA5F87">
        <w:t xml:space="preserve">For young people aged 15-24 with no or few qualifications and </w:t>
      </w:r>
    </w:p>
    <w:p w:rsidR="00FA5F87" w:rsidRPr="00FA5F87" w:rsidRDefault="00FA5F87" w:rsidP="00FA5F87">
      <w:pPr>
        <w:pStyle w:val="ListParagraph"/>
        <w:numPr>
          <w:ilvl w:val="0"/>
          <w:numId w:val="162"/>
        </w:numPr>
        <w:jc w:val="both"/>
      </w:pPr>
      <w:r w:rsidRPr="00FA5F87">
        <w:t>Facing barriers to employment.</w:t>
      </w:r>
    </w:p>
    <w:p w:rsidR="009C0E48" w:rsidRDefault="009C0E48" w:rsidP="00FA5F87">
      <w:pPr>
        <w:jc w:val="both"/>
        <w:rPr>
          <w:rFonts w:ascii="Calibri" w:hAnsi="Calibri"/>
          <w:b/>
        </w:rPr>
      </w:pPr>
    </w:p>
    <w:p w:rsidR="00FA5F87" w:rsidRPr="009C0E48" w:rsidRDefault="00FA5F87" w:rsidP="00FA5F87">
      <w:pPr>
        <w:jc w:val="both"/>
        <w:rPr>
          <w:rFonts w:ascii="Calibri" w:hAnsi="Calibri"/>
          <w:b/>
        </w:rPr>
      </w:pPr>
      <w:r w:rsidRPr="009C0E48">
        <w:rPr>
          <w:rFonts w:ascii="Calibri" w:hAnsi="Calibri"/>
          <w:b/>
        </w:rPr>
        <w:t xml:space="preserve">Establishment of a new Tertiary Skills Institute </w:t>
      </w:r>
    </w:p>
    <w:p w:rsidR="00FA5F87" w:rsidRPr="00FA5F87" w:rsidRDefault="00FA5F87" w:rsidP="00FA5F87">
      <w:pPr>
        <w:jc w:val="both"/>
        <w:rPr>
          <w:rFonts w:ascii="Calibri" w:hAnsi="Calibri"/>
        </w:rPr>
      </w:pPr>
      <w:r w:rsidRPr="00FA5F87">
        <w:rPr>
          <w:rFonts w:ascii="Calibri" w:hAnsi="Calibri"/>
        </w:rPr>
        <w:t>It has been agreed that the Minister will establish, under Section 9 of the Education Act 2012,  a Tertiary Skills Institute (name to be decided) to be fully operational by July 1 2013. Its purpose is to deliver post school education and training in the Cook Islands. The Ministry will retain responsibility for strategic development, system performance and quality assurance.</w:t>
      </w:r>
    </w:p>
    <w:p w:rsidR="00FA5F87" w:rsidRPr="00FA5F87" w:rsidRDefault="00FA5F87" w:rsidP="00FA5F87">
      <w:pPr>
        <w:contextualSpacing/>
        <w:jc w:val="both"/>
        <w:rPr>
          <w:rFonts w:ascii="Calibri" w:hAnsi="Calibri"/>
          <w:lang w:val="en-NZ"/>
        </w:rPr>
      </w:pPr>
      <w:r w:rsidRPr="00FA5F87">
        <w:rPr>
          <w:rFonts w:ascii="Calibri" w:hAnsi="Calibri"/>
          <w:lang w:val="en-NZ"/>
        </w:rPr>
        <w:t>The Institute will be funded from the revised Tertiary Education POBOC and be responsible to the Secretary of Education for its performance. The Institute will have a Memorandum of Understanding that specifies among other things funding and expected annual performance outcomes. Staff salaries and operating expenses will be processed by the Ministry, Information Technology and Human Resource services will be provided by the Ministry.</w:t>
      </w:r>
    </w:p>
    <w:p w:rsidR="00FA5F87" w:rsidRPr="00FA5F87" w:rsidRDefault="00FA5F87" w:rsidP="00FA5F87">
      <w:pPr>
        <w:contextualSpacing/>
        <w:jc w:val="both"/>
        <w:rPr>
          <w:rFonts w:ascii="Calibri" w:hAnsi="Calibri"/>
          <w:lang w:val="en-NZ"/>
        </w:rPr>
      </w:pPr>
      <w:r w:rsidRPr="00FA5F87">
        <w:rPr>
          <w:rFonts w:ascii="Calibri" w:hAnsi="Calibri"/>
          <w:lang w:val="en-NZ"/>
        </w:rPr>
        <w:t>The Institute would deliver face to face, on line and employer-based programmes of learning, and be able to generate its own funding through fees, as well the funding from vote education and the NZ Aid in country training fund. The institute would be funded on a notional 3- 5 year funding cycle to encourage development of expertise in adult learning, assessment and programme delivery.</w:t>
      </w:r>
    </w:p>
    <w:p w:rsidR="00FA5F87" w:rsidRPr="00FA5F87" w:rsidRDefault="00FA5F87" w:rsidP="00FA5F87">
      <w:pPr>
        <w:contextualSpacing/>
        <w:jc w:val="both"/>
        <w:rPr>
          <w:rFonts w:ascii="Calibri" w:hAnsi="Calibri"/>
          <w:lang w:val="en-NZ"/>
        </w:rPr>
      </w:pPr>
    </w:p>
    <w:p w:rsidR="00FA5F87" w:rsidRPr="00FA5F87" w:rsidRDefault="00FA5F87" w:rsidP="00FA5F87">
      <w:pPr>
        <w:contextualSpacing/>
        <w:jc w:val="both"/>
        <w:rPr>
          <w:rFonts w:ascii="Calibri" w:hAnsi="Calibri"/>
          <w:lang w:val="en-NZ"/>
        </w:rPr>
      </w:pPr>
      <w:r w:rsidRPr="00FA5F87">
        <w:rPr>
          <w:rFonts w:ascii="Calibri" w:hAnsi="Calibri"/>
          <w:lang w:val="en-NZ"/>
        </w:rPr>
        <w:t>The structure has been approved and key positions job sized by the Public service Commission and detail is attached.</w:t>
      </w:r>
    </w:p>
    <w:p w:rsidR="00FA5F87" w:rsidRPr="00FA5F87" w:rsidRDefault="00FA5F87" w:rsidP="00FA5F87">
      <w:pPr>
        <w:contextualSpacing/>
        <w:jc w:val="both"/>
        <w:rPr>
          <w:rFonts w:ascii="Calibri" w:hAnsi="Calibri"/>
          <w:lang w:val="en-NZ"/>
        </w:rPr>
      </w:pPr>
    </w:p>
    <w:p w:rsidR="00FA5F87" w:rsidRPr="00FA5F87" w:rsidRDefault="00FA5F87" w:rsidP="00FA5F87">
      <w:pPr>
        <w:contextualSpacing/>
        <w:jc w:val="both"/>
        <w:rPr>
          <w:rFonts w:ascii="Calibri" w:hAnsi="Calibri"/>
          <w:lang w:val="en-NZ"/>
        </w:rPr>
      </w:pPr>
      <w:r w:rsidRPr="00FA5F87">
        <w:rPr>
          <w:rFonts w:ascii="Calibri" w:hAnsi="Calibri"/>
          <w:lang w:val="en-NZ"/>
        </w:rPr>
        <w:t>Briefly the new institute will have:</w:t>
      </w:r>
    </w:p>
    <w:p w:rsidR="00FA5F87" w:rsidRPr="00FA5F87" w:rsidRDefault="00FA5F87" w:rsidP="00FA5F87">
      <w:pPr>
        <w:numPr>
          <w:ilvl w:val="0"/>
          <w:numId w:val="169"/>
        </w:numPr>
        <w:spacing w:after="200" w:line="276" w:lineRule="auto"/>
        <w:contextualSpacing/>
        <w:jc w:val="both"/>
        <w:rPr>
          <w:rFonts w:ascii="Calibri" w:hAnsi="Calibri"/>
          <w:lang w:val="en-NZ"/>
        </w:rPr>
      </w:pPr>
      <w:r w:rsidRPr="00FA5F87">
        <w:rPr>
          <w:rFonts w:ascii="Calibri" w:hAnsi="Calibri"/>
          <w:lang w:val="en-NZ"/>
        </w:rPr>
        <w:t xml:space="preserve">A director responsible for the overall leadership and operation of the Institute and its relationships with the Ministry and with industry. </w:t>
      </w:r>
    </w:p>
    <w:p w:rsidR="00FA5F87" w:rsidRPr="00FA5F87" w:rsidRDefault="00FA5F87" w:rsidP="00FA5F87">
      <w:pPr>
        <w:numPr>
          <w:ilvl w:val="0"/>
          <w:numId w:val="169"/>
        </w:numPr>
        <w:spacing w:after="200" w:line="276" w:lineRule="auto"/>
        <w:contextualSpacing/>
        <w:jc w:val="both"/>
        <w:rPr>
          <w:rFonts w:ascii="Calibri" w:hAnsi="Calibri"/>
          <w:lang w:val="en-NZ"/>
        </w:rPr>
      </w:pPr>
      <w:r w:rsidRPr="00FA5F87">
        <w:rPr>
          <w:rFonts w:ascii="Calibri" w:hAnsi="Calibri"/>
          <w:lang w:val="en-NZ"/>
        </w:rPr>
        <w:t>Reporting to the director would be;</w:t>
      </w:r>
    </w:p>
    <w:p w:rsidR="00FA5F87" w:rsidRPr="00FA5F87" w:rsidRDefault="00FA5F87" w:rsidP="00FA5F87">
      <w:pPr>
        <w:pStyle w:val="ListParagraph"/>
        <w:numPr>
          <w:ilvl w:val="0"/>
          <w:numId w:val="170"/>
        </w:numPr>
        <w:jc w:val="both"/>
      </w:pPr>
      <w:r w:rsidRPr="00FA5F87">
        <w:t>A lead tutor tourism responsible for delivery of programmes within the tourism and hospitality industries including engagement of tutors, student recruitment, student support, student records, course organisation and administration</w:t>
      </w:r>
    </w:p>
    <w:p w:rsidR="00FA5F87" w:rsidRPr="00FA5F87" w:rsidRDefault="00FA5F87" w:rsidP="00FA5F87">
      <w:pPr>
        <w:pStyle w:val="ListParagraph"/>
        <w:numPr>
          <w:ilvl w:val="0"/>
          <w:numId w:val="170"/>
        </w:numPr>
        <w:jc w:val="both"/>
      </w:pPr>
      <w:r w:rsidRPr="00FA5F87">
        <w:t xml:space="preserve">A lead tutor trades responsible for delivery of programmes in a wide range of trades and the related engagement of tutors, student recruitment, </w:t>
      </w:r>
    </w:p>
    <w:p w:rsidR="00FA5F87" w:rsidRPr="00FA5F87" w:rsidRDefault="00FA5F87" w:rsidP="00FA5F87">
      <w:pPr>
        <w:pStyle w:val="ListParagraph"/>
        <w:numPr>
          <w:ilvl w:val="0"/>
          <w:numId w:val="170"/>
        </w:numPr>
        <w:jc w:val="both"/>
      </w:pPr>
      <w:r w:rsidRPr="00FA5F87">
        <w:t>A lead tutor responsible for academic development including quality assurance, new course design, development of assessment skills, employer based training plans, sourcing of course content, development of distance and on line learning, and programmes for at risk youth and tutor development. Also for overall student support, student records, course organisation and administration</w:t>
      </w:r>
    </w:p>
    <w:p w:rsidR="00FA5F87" w:rsidRPr="00FA5F87" w:rsidRDefault="00FA5F87" w:rsidP="00FA5F87">
      <w:pPr>
        <w:numPr>
          <w:ilvl w:val="0"/>
          <w:numId w:val="169"/>
        </w:numPr>
        <w:spacing w:after="200" w:line="276" w:lineRule="auto"/>
        <w:ind w:left="408"/>
        <w:contextualSpacing/>
        <w:jc w:val="both"/>
        <w:rPr>
          <w:rFonts w:ascii="Calibri" w:hAnsi="Calibri"/>
        </w:rPr>
      </w:pPr>
      <w:r w:rsidRPr="00FA5F87">
        <w:rPr>
          <w:rFonts w:ascii="Calibri" w:hAnsi="Calibri"/>
          <w:lang w:val="en-NZ"/>
        </w:rPr>
        <w:t>The institute would be supported by industry advisory boards in tourism, the trades, and other areas that may be needed from time to time.</w:t>
      </w:r>
    </w:p>
    <w:p w:rsidR="00FA5F87" w:rsidRPr="00FA5F87" w:rsidRDefault="00FA5F87" w:rsidP="00FA5F87">
      <w:pPr>
        <w:numPr>
          <w:ilvl w:val="0"/>
          <w:numId w:val="169"/>
        </w:numPr>
        <w:spacing w:after="200" w:line="276" w:lineRule="auto"/>
        <w:ind w:left="408"/>
        <w:contextualSpacing/>
        <w:jc w:val="both"/>
        <w:rPr>
          <w:rFonts w:ascii="Calibri" w:hAnsi="Calibri"/>
        </w:rPr>
      </w:pPr>
      <w:r w:rsidRPr="00FA5F87">
        <w:rPr>
          <w:rFonts w:ascii="Calibri" w:hAnsi="Calibri"/>
        </w:rPr>
        <w:t>Staffing for tutoring, assessment, course design, employer- based training will be decided once full role description of the organization is developed and programme of learning developed.</w:t>
      </w:r>
    </w:p>
    <w:p w:rsidR="00FA5F87" w:rsidRPr="00FA5F87" w:rsidRDefault="00FA5F87" w:rsidP="00FA5F87">
      <w:pPr>
        <w:numPr>
          <w:ilvl w:val="0"/>
          <w:numId w:val="169"/>
        </w:numPr>
        <w:spacing w:after="200" w:line="276" w:lineRule="auto"/>
        <w:ind w:left="408"/>
        <w:contextualSpacing/>
        <w:jc w:val="both"/>
        <w:rPr>
          <w:rFonts w:ascii="Calibri" w:hAnsi="Calibri"/>
        </w:rPr>
      </w:pPr>
      <w:r w:rsidRPr="00FA5F87">
        <w:rPr>
          <w:rFonts w:ascii="Calibri" w:hAnsi="Calibri"/>
        </w:rPr>
        <w:t>It will</w:t>
      </w:r>
      <w:r w:rsidR="00BA729F">
        <w:rPr>
          <w:rFonts w:ascii="Calibri" w:hAnsi="Calibri"/>
        </w:rPr>
        <w:t xml:space="preserve"> operate a single learner enrol</w:t>
      </w:r>
      <w:r w:rsidRPr="00FA5F87">
        <w:rPr>
          <w:rFonts w:ascii="Calibri" w:hAnsi="Calibri"/>
        </w:rPr>
        <w:t>ment and student management system and a learning management system</w:t>
      </w:r>
    </w:p>
    <w:p w:rsidR="00FA5F87" w:rsidRPr="00FA5F87" w:rsidRDefault="00FA5F87" w:rsidP="00FA5F87">
      <w:pPr>
        <w:jc w:val="both"/>
        <w:rPr>
          <w:rFonts w:ascii="Calibri" w:hAnsi="Calibri"/>
        </w:rPr>
      </w:pPr>
    </w:p>
    <w:p w:rsidR="00FA5F87" w:rsidRPr="009C0E48" w:rsidRDefault="00FA5F87" w:rsidP="00FA5F87">
      <w:pPr>
        <w:jc w:val="both"/>
        <w:rPr>
          <w:rFonts w:ascii="Calibri" w:hAnsi="Calibri"/>
          <w:i/>
        </w:rPr>
      </w:pPr>
      <w:r w:rsidRPr="009C0E48">
        <w:rPr>
          <w:rFonts w:ascii="Calibri" w:hAnsi="Calibri"/>
          <w:i/>
        </w:rPr>
        <w:t>Role of the Skills institute</w:t>
      </w:r>
    </w:p>
    <w:p w:rsidR="00FA5F87" w:rsidRPr="00FA5F87" w:rsidRDefault="00FA5F87" w:rsidP="00FA5F87">
      <w:pPr>
        <w:jc w:val="both"/>
        <w:rPr>
          <w:rFonts w:ascii="Calibri" w:hAnsi="Calibri"/>
        </w:rPr>
      </w:pPr>
      <w:r w:rsidRPr="00FA5F87">
        <w:rPr>
          <w:rFonts w:ascii="Calibri" w:hAnsi="Calibri"/>
        </w:rPr>
        <w:t xml:space="preserve">The institute would take over the current assets and many of the programmes provided by HTTC, CITTC and CISA. It would also develop and implement the employer lead training programme and begin development of how an increased level of on line learning can be provided to learners across the Cook Islands. It will also act as the facilitator for one off programmes such as the new nursing programme.  Initially it will assume the policies and NZQA registration of ACITI. It would continue to use NZ qualifications where appropriate and will explore other international qualifications where they are more suitable to the needs of the Cook Islands. </w:t>
      </w:r>
    </w:p>
    <w:p w:rsidR="00FA5F87" w:rsidRPr="00FA5F87" w:rsidRDefault="00FA5F87" w:rsidP="00FA5F87">
      <w:pPr>
        <w:jc w:val="both"/>
        <w:rPr>
          <w:rFonts w:ascii="Calibri" w:hAnsi="Calibri"/>
        </w:rPr>
      </w:pPr>
      <w:r w:rsidRPr="00FA5F87">
        <w:rPr>
          <w:rFonts w:ascii="Calibri" w:hAnsi="Calibri"/>
        </w:rPr>
        <w:t>Current courses are being reviewed to assess the extent to which they are meeting current labour market need, are of high priority in terms of NSDP and are producing valued results as cost effectively as possible.</w:t>
      </w:r>
    </w:p>
    <w:p w:rsidR="00FA5F87" w:rsidRPr="00FA5F87" w:rsidRDefault="00FA5F87" w:rsidP="00FA5F87">
      <w:pPr>
        <w:jc w:val="both"/>
        <w:rPr>
          <w:rFonts w:ascii="Calibri" w:hAnsi="Calibri"/>
        </w:rPr>
      </w:pPr>
      <w:r w:rsidRPr="00FA5F87">
        <w:rPr>
          <w:rFonts w:ascii="Calibri" w:hAnsi="Calibri"/>
        </w:rPr>
        <w:t>Particular areas of new development are:</w:t>
      </w:r>
    </w:p>
    <w:p w:rsidR="00FA5F87" w:rsidRPr="00FA5F87" w:rsidRDefault="00FA5F87" w:rsidP="00FA5F87">
      <w:pPr>
        <w:pStyle w:val="ListParagraph"/>
        <w:numPr>
          <w:ilvl w:val="0"/>
          <w:numId w:val="171"/>
        </w:numPr>
        <w:jc w:val="both"/>
      </w:pPr>
      <w:r w:rsidRPr="00FA5F87">
        <w:t>the Chef and Culinary Skills programme previously delivered by Weltec from NZ will now be delivered under agreement with London City and Guilds with locally employed staff</w:t>
      </w:r>
    </w:p>
    <w:p w:rsidR="00FA5F87" w:rsidRPr="00FA5F87" w:rsidRDefault="00FA5F87" w:rsidP="00FA5F87">
      <w:pPr>
        <w:pStyle w:val="ListParagraph"/>
        <w:numPr>
          <w:ilvl w:val="0"/>
          <w:numId w:val="171"/>
        </w:numPr>
        <w:jc w:val="both"/>
      </w:pPr>
      <w:r w:rsidRPr="00FA5F87">
        <w:t>the complex arrangements with a wide range of NZ tertiary institutions are being rationalized to be included, as far as possible, into one agreement with one institution</w:t>
      </w:r>
    </w:p>
    <w:p w:rsidR="00FA5F87" w:rsidRPr="00FA5F87" w:rsidRDefault="00FA5F87" w:rsidP="00FA5F87">
      <w:pPr>
        <w:pStyle w:val="ListParagraph"/>
        <w:numPr>
          <w:ilvl w:val="0"/>
          <w:numId w:val="171"/>
        </w:numPr>
        <w:jc w:val="both"/>
      </w:pPr>
      <w:r w:rsidRPr="00FA5F87">
        <w:t>Strengthening the educational focus of the Tumanava programme (a programme for young people facing significant barriers to employment) with a stronger emphasis on the development of trade and employment skills and obtaining work placements.</w:t>
      </w:r>
    </w:p>
    <w:p w:rsidR="00FA5F87" w:rsidRPr="00FA5F87" w:rsidRDefault="00FA5F87" w:rsidP="00FA5F87">
      <w:pPr>
        <w:pStyle w:val="ListParagraph"/>
        <w:numPr>
          <w:ilvl w:val="0"/>
          <w:numId w:val="171"/>
        </w:numPr>
        <w:jc w:val="both"/>
      </w:pPr>
      <w:r w:rsidRPr="00FA5F87">
        <w:t>A multi skills course is being developed for Aitutaki</w:t>
      </w:r>
    </w:p>
    <w:p w:rsidR="00FA5F87" w:rsidRPr="00FA5F87" w:rsidRDefault="00FA5F87" w:rsidP="00FA5F87">
      <w:pPr>
        <w:jc w:val="both"/>
        <w:rPr>
          <w:rFonts w:ascii="Calibri" w:hAnsi="Calibri"/>
        </w:rPr>
      </w:pPr>
      <w:r w:rsidRPr="00FA5F87">
        <w:rPr>
          <w:rFonts w:ascii="Calibri" w:hAnsi="Calibri"/>
        </w:rPr>
        <w:t xml:space="preserve">New courses will be developed during 2013 particularly in the tourism sector and in the renewable energy sector.  </w:t>
      </w:r>
    </w:p>
    <w:p w:rsidR="00A0525A" w:rsidRDefault="00A0525A">
      <w:r>
        <w:br w:type="page"/>
      </w:r>
    </w:p>
    <w:p w:rsidR="00FA5F87" w:rsidRDefault="00FA5F87" w:rsidP="00FA5F87"/>
    <w:p w:rsidR="00FA5F87" w:rsidRDefault="00FA5F87" w:rsidP="00FA5F87"/>
    <w:tbl>
      <w:tblPr>
        <w:tblW w:w="8160" w:type="dxa"/>
        <w:tblInd w:w="95" w:type="dxa"/>
        <w:tblLook w:val="04A0"/>
      </w:tblPr>
      <w:tblGrid>
        <w:gridCol w:w="2935"/>
        <w:gridCol w:w="2501"/>
        <w:gridCol w:w="1017"/>
        <w:gridCol w:w="1707"/>
      </w:tblGrid>
      <w:tr w:rsidR="00A0525A" w:rsidRPr="00A0525A" w:rsidTr="00A0525A">
        <w:trPr>
          <w:trHeight w:val="315"/>
        </w:trPr>
        <w:tc>
          <w:tcPr>
            <w:tcW w:w="8160" w:type="dxa"/>
            <w:gridSpan w:val="4"/>
            <w:tcBorders>
              <w:top w:val="nil"/>
              <w:left w:val="nil"/>
              <w:bottom w:val="nil"/>
              <w:right w:val="nil"/>
            </w:tcBorders>
            <w:shd w:val="clear" w:color="auto" w:fill="auto"/>
            <w:noWrap/>
            <w:vAlign w:val="bottom"/>
            <w:hideMark/>
          </w:tcPr>
          <w:p w:rsidR="00A0525A" w:rsidRPr="00A0525A" w:rsidRDefault="00A0525A" w:rsidP="00A0525A">
            <w:pPr>
              <w:jc w:val="center"/>
              <w:rPr>
                <w:rFonts w:ascii="Calibri" w:hAnsi="Calibri"/>
                <w:b/>
                <w:bCs/>
                <w:color w:val="000000"/>
                <w:sz w:val="24"/>
                <w:szCs w:val="24"/>
                <w:lang w:val="en-US" w:eastAsia="en-US"/>
              </w:rPr>
            </w:pPr>
            <w:r w:rsidRPr="00A0525A">
              <w:rPr>
                <w:rFonts w:ascii="Calibri" w:hAnsi="Calibri"/>
                <w:b/>
                <w:bCs/>
                <w:color w:val="000000"/>
                <w:sz w:val="24"/>
                <w:szCs w:val="24"/>
                <w:lang w:val="en-US" w:eastAsia="en-US"/>
              </w:rPr>
              <w:t>Tertiary</w:t>
            </w:r>
            <w:r>
              <w:rPr>
                <w:rFonts w:ascii="Calibri" w:hAnsi="Calibri"/>
                <w:b/>
                <w:bCs/>
                <w:color w:val="000000"/>
                <w:sz w:val="24"/>
                <w:szCs w:val="24"/>
                <w:lang w:val="en-US" w:eastAsia="en-US"/>
              </w:rPr>
              <w:t xml:space="preserve"> Education Strategy  POBOC for 13/14 B</w:t>
            </w:r>
            <w:r w:rsidRPr="00A0525A">
              <w:rPr>
                <w:rFonts w:ascii="Calibri" w:hAnsi="Calibri"/>
                <w:b/>
                <w:bCs/>
                <w:color w:val="000000"/>
                <w:sz w:val="24"/>
                <w:szCs w:val="24"/>
                <w:lang w:val="en-US" w:eastAsia="en-US"/>
              </w:rPr>
              <w:t>udget</w:t>
            </w:r>
          </w:p>
        </w:tc>
      </w:tr>
      <w:tr w:rsidR="00A0525A" w:rsidRPr="00A0525A" w:rsidTr="00A0525A">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2501"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A0525A">
        <w:trPr>
          <w:trHeight w:val="315"/>
        </w:trPr>
        <w:tc>
          <w:tcPr>
            <w:tcW w:w="5436" w:type="dxa"/>
            <w:gridSpan w:val="2"/>
            <w:tcBorders>
              <w:top w:val="nil"/>
              <w:left w:val="nil"/>
              <w:bottom w:val="nil"/>
              <w:right w:val="nil"/>
            </w:tcBorders>
            <w:shd w:val="clear" w:color="auto" w:fill="auto"/>
            <w:noWrap/>
            <w:vAlign w:val="bottom"/>
            <w:hideMark/>
          </w:tcPr>
          <w:p w:rsidR="00A0525A" w:rsidRPr="00A0525A" w:rsidRDefault="00A0525A" w:rsidP="00A0525A">
            <w:pPr>
              <w:rPr>
                <w:rFonts w:ascii="Calibri" w:hAnsi="Calibri"/>
                <w:b/>
                <w:bCs/>
                <w:color w:val="000000"/>
                <w:sz w:val="24"/>
                <w:szCs w:val="24"/>
                <w:lang w:val="en-US" w:eastAsia="en-US"/>
              </w:rPr>
            </w:pPr>
            <w:r w:rsidRPr="00A0525A">
              <w:rPr>
                <w:rFonts w:ascii="Calibri" w:hAnsi="Calibri"/>
                <w:b/>
                <w:bCs/>
                <w:color w:val="000000"/>
                <w:sz w:val="24"/>
                <w:szCs w:val="24"/>
                <w:lang w:val="en-US" w:eastAsia="en-US"/>
              </w:rPr>
              <w:t>POBOC 12/13</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600"/>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Foundation Skills</w:t>
            </w: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used to support pa enua training</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$100,000</w:t>
            </w:r>
          </w:p>
        </w:tc>
      </w:tr>
      <w:tr w:rsidR="00A0525A" w:rsidRPr="00A0525A" w:rsidTr="00527787">
        <w:trPr>
          <w:trHeight w:val="600"/>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Tertiary POBOC </w:t>
            </w: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used to pay operating costs HTTC and CITTC</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315"/>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eastAsia="Symbol" w:hAnsi="Calibri" w:cs="Symbol"/>
                <w:color w:val="000000"/>
                <w:sz w:val="20"/>
                <w:szCs w:val="20"/>
                <w:lang w:val="en-US" w:eastAsia="en-US"/>
              </w:rPr>
              <w:t xml:space="preserve">Personnel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$253,767</w:t>
            </w: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315"/>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eastAsia="Symbol" w:hAnsi="Calibri" w:cs="Symbol"/>
                <w:color w:val="000000"/>
                <w:sz w:val="20"/>
                <w:szCs w:val="20"/>
                <w:lang w:val="en-US" w:eastAsia="en-US"/>
              </w:rPr>
              <w:t>Training and Operations</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$240,000</w:t>
            </w:r>
          </w:p>
        </w:tc>
        <w:tc>
          <w:tcPr>
            <w:tcW w:w="170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$493,767</w:t>
            </w:r>
          </w:p>
        </w:tc>
      </w:tr>
      <w:tr w:rsidR="00A0525A" w:rsidRPr="00A0525A" w:rsidTr="00A0525A">
        <w:trPr>
          <w:trHeight w:val="315"/>
        </w:trPr>
        <w:tc>
          <w:tcPr>
            <w:tcW w:w="5436" w:type="dxa"/>
            <w:gridSpan w:val="2"/>
            <w:tcBorders>
              <w:top w:val="nil"/>
              <w:left w:val="nil"/>
              <w:bottom w:val="nil"/>
              <w:right w:val="nil"/>
            </w:tcBorders>
            <w:shd w:val="clear" w:color="auto" w:fill="auto"/>
            <w:noWrap/>
            <w:vAlign w:val="bottom"/>
            <w:hideMark/>
          </w:tcPr>
          <w:p w:rsidR="00A0525A" w:rsidRPr="00A0525A" w:rsidRDefault="00A0525A" w:rsidP="00A0525A">
            <w:pPr>
              <w:rPr>
                <w:rFonts w:ascii="Calibri" w:hAnsi="Calibri"/>
                <w:b/>
                <w:bCs/>
                <w:color w:val="000000"/>
                <w:sz w:val="24"/>
                <w:szCs w:val="24"/>
                <w:lang w:val="en-US" w:eastAsia="en-US"/>
              </w:rPr>
            </w:pPr>
            <w:r>
              <w:rPr>
                <w:rFonts w:ascii="Calibri" w:hAnsi="Calibri"/>
                <w:b/>
                <w:bCs/>
                <w:color w:val="000000"/>
                <w:sz w:val="24"/>
                <w:szCs w:val="24"/>
                <w:lang w:val="en-US" w:eastAsia="en-US"/>
              </w:rPr>
              <w:t xml:space="preserve">Tertiary Education </w:t>
            </w:r>
            <w:r w:rsidRPr="00A0525A">
              <w:rPr>
                <w:rFonts w:ascii="Calibri" w:hAnsi="Calibri"/>
                <w:b/>
                <w:bCs/>
                <w:color w:val="000000"/>
                <w:sz w:val="24"/>
                <w:szCs w:val="24"/>
                <w:lang w:val="en-US" w:eastAsia="en-US"/>
              </w:rPr>
              <w:t>MOE operations 12/13</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600"/>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Personnel and Operations</w:t>
            </w: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to support tertiary and continuing education</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$146,088</w:t>
            </w:r>
          </w:p>
        </w:tc>
      </w:tr>
      <w:tr w:rsidR="00A0525A" w:rsidRPr="00A0525A" w:rsidTr="00A0525A">
        <w:trPr>
          <w:trHeight w:val="330"/>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2501"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jc w:val="right"/>
              <w:rPr>
                <w:rFonts w:ascii="Calibri" w:hAnsi="Calibri"/>
                <w:b/>
                <w:bCs/>
                <w:color w:val="000000"/>
                <w:sz w:val="20"/>
                <w:szCs w:val="20"/>
                <w:lang w:val="en-US" w:eastAsia="en-US"/>
              </w:rPr>
            </w:pPr>
            <w:r w:rsidRPr="00A0525A">
              <w:rPr>
                <w:rFonts w:ascii="Calibri" w:hAnsi="Calibri"/>
                <w:b/>
                <w:bCs/>
                <w:color w:val="000000"/>
                <w:sz w:val="20"/>
                <w:szCs w:val="20"/>
                <w:lang w:val="en-US" w:eastAsia="en-US"/>
              </w:rPr>
              <w:t xml:space="preserve">subtotal </w:t>
            </w:r>
          </w:p>
        </w:tc>
        <w:tc>
          <w:tcPr>
            <w:tcW w:w="101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w:t>
            </w:r>
          </w:p>
        </w:tc>
        <w:tc>
          <w:tcPr>
            <w:tcW w:w="170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jc w:val="right"/>
              <w:rPr>
                <w:rFonts w:ascii="Calibri" w:hAnsi="Calibri"/>
                <w:b/>
                <w:bCs/>
                <w:color w:val="000000"/>
                <w:sz w:val="20"/>
                <w:szCs w:val="20"/>
                <w:lang w:val="en-US" w:eastAsia="en-US"/>
              </w:rPr>
            </w:pPr>
            <w:r w:rsidRPr="00A0525A">
              <w:rPr>
                <w:rFonts w:ascii="Calibri" w:hAnsi="Calibri"/>
                <w:b/>
                <w:bCs/>
                <w:color w:val="000000"/>
                <w:sz w:val="20"/>
                <w:szCs w:val="20"/>
                <w:lang w:val="en-US" w:eastAsia="en-US"/>
              </w:rPr>
              <w:t>$739,855</w:t>
            </w:r>
          </w:p>
        </w:tc>
      </w:tr>
      <w:tr w:rsidR="00A0525A" w:rsidRPr="00A0525A" w:rsidTr="00527787">
        <w:trPr>
          <w:trHeight w:val="915"/>
        </w:trPr>
        <w:tc>
          <w:tcPr>
            <w:tcW w:w="2935"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Anticipated 12/13 Trading revenue </w:t>
            </w:r>
          </w:p>
        </w:tc>
        <w:tc>
          <w:tcPr>
            <w:tcW w:w="2501" w:type="dxa"/>
            <w:tcBorders>
              <w:top w:val="nil"/>
              <w:left w:val="nil"/>
              <w:bottom w:val="nil"/>
              <w:right w:val="nil"/>
            </w:tcBorders>
            <w:shd w:val="clear" w:color="auto" w:fill="auto"/>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Student contribution based on average $100 x 300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jc w:val="right"/>
              <w:rPr>
                <w:rFonts w:ascii="Calibri" w:hAnsi="Calibri"/>
                <w:color w:val="000000"/>
                <w:sz w:val="20"/>
                <w:szCs w:val="20"/>
                <w:lang w:val="en-US" w:eastAsia="en-US"/>
              </w:rPr>
            </w:pPr>
            <w:r w:rsidRPr="00A0525A">
              <w:rPr>
                <w:rFonts w:ascii="Calibri" w:hAnsi="Calibri"/>
                <w:color w:val="000000"/>
                <w:sz w:val="20"/>
                <w:szCs w:val="20"/>
                <w:lang w:val="en-US" w:eastAsia="en-US"/>
              </w:rPr>
              <w:t>$30,000</w:t>
            </w:r>
          </w:p>
        </w:tc>
      </w:tr>
      <w:tr w:rsidR="00A0525A" w:rsidRPr="00A0525A" w:rsidTr="00A0525A">
        <w:trPr>
          <w:trHeight w:val="330"/>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p>
        </w:tc>
        <w:tc>
          <w:tcPr>
            <w:tcW w:w="2501"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jc w:val="right"/>
              <w:rPr>
                <w:rFonts w:ascii="Calibri" w:hAnsi="Calibri"/>
                <w:b/>
                <w:bCs/>
                <w:color w:val="000000"/>
                <w:sz w:val="20"/>
                <w:szCs w:val="20"/>
                <w:lang w:val="en-US" w:eastAsia="en-US"/>
              </w:rPr>
            </w:pPr>
            <w:r w:rsidRPr="00A0525A">
              <w:rPr>
                <w:rFonts w:ascii="Calibri" w:hAnsi="Calibri"/>
                <w:b/>
                <w:bCs/>
                <w:color w:val="000000"/>
                <w:sz w:val="20"/>
                <w:szCs w:val="20"/>
                <w:lang w:val="en-US" w:eastAsia="en-US"/>
              </w:rPr>
              <w:t xml:space="preserve">Total </w:t>
            </w:r>
          </w:p>
        </w:tc>
        <w:tc>
          <w:tcPr>
            <w:tcW w:w="101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w:t>
            </w:r>
          </w:p>
        </w:tc>
        <w:tc>
          <w:tcPr>
            <w:tcW w:w="170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jc w:val="right"/>
              <w:rPr>
                <w:rFonts w:ascii="Calibri" w:hAnsi="Calibri"/>
                <w:b/>
                <w:bCs/>
                <w:color w:val="000000"/>
                <w:sz w:val="20"/>
                <w:szCs w:val="20"/>
                <w:lang w:val="en-US" w:eastAsia="en-US"/>
              </w:rPr>
            </w:pPr>
            <w:r>
              <w:rPr>
                <w:rFonts w:ascii="Calibri" w:hAnsi="Calibri"/>
                <w:b/>
                <w:bCs/>
                <w:color w:val="000000"/>
                <w:sz w:val="20"/>
                <w:szCs w:val="20"/>
                <w:lang w:val="en-US" w:eastAsia="en-US"/>
              </w:rPr>
              <w:t>$</w:t>
            </w:r>
            <w:r w:rsidRPr="00A0525A">
              <w:rPr>
                <w:rFonts w:ascii="Calibri" w:hAnsi="Calibri"/>
                <w:b/>
                <w:bCs/>
                <w:color w:val="000000"/>
                <w:sz w:val="20"/>
                <w:szCs w:val="20"/>
                <w:lang w:val="en-US" w:eastAsia="en-US"/>
              </w:rPr>
              <w:t>709</w:t>
            </w:r>
            <w:r>
              <w:rPr>
                <w:rFonts w:ascii="Calibri" w:hAnsi="Calibri"/>
                <w:b/>
                <w:bCs/>
                <w:color w:val="000000"/>
                <w:sz w:val="20"/>
                <w:szCs w:val="20"/>
                <w:lang w:val="en-US" w:eastAsia="en-US"/>
              </w:rPr>
              <w:t>,</w:t>
            </w:r>
            <w:r w:rsidRPr="00A0525A">
              <w:rPr>
                <w:rFonts w:ascii="Calibri" w:hAnsi="Calibri"/>
                <w:b/>
                <w:bCs/>
                <w:color w:val="000000"/>
                <w:sz w:val="20"/>
                <w:szCs w:val="20"/>
                <w:lang w:val="en-US" w:eastAsia="en-US"/>
              </w:rPr>
              <w:t>855</w:t>
            </w:r>
          </w:p>
        </w:tc>
      </w:tr>
      <w:tr w:rsidR="00A0525A" w:rsidRPr="00A0525A" w:rsidTr="00A0525A">
        <w:trPr>
          <w:trHeight w:val="330"/>
        </w:trPr>
        <w:tc>
          <w:tcPr>
            <w:tcW w:w="5436" w:type="dxa"/>
            <w:gridSpan w:val="2"/>
            <w:tcBorders>
              <w:top w:val="nil"/>
              <w:left w:val="nil"/>
              <w:bottom w:val="nil"/>
              <w:right w:val="nil"/>
            </w:tcBorders>
            <w:shd w:val="clear" w:color="auto" w:fill="auto"/>
            <w:noWrap/>
            <w:vAlign w:val="bottom"/>
            <w:hideMark/>
          </w:tcPr>
          <w:p w:rsidR="00A0525A" w:rsidRDefault="00A0525A" w:rsidP="00A0525A">
            <w:pPr>
              <w:rPr>
                <w:rFonts w:ascii="Calibri" w:hAnsi="Calibri"/>
                <w:b/>
                <w:bCs/>
                <w:color w:val="000000"/>
                <w:sz w:val="24"/>
                <w:szCs w:val="24"/>
                <w:lang w:val="en-US" w:eastAsia="en-US"/>
              </w:rPr>
            </w:pPr>
          </w:p>
          <w:p w:rsidR="00A0525A" w:rsidRDefault="00A0525A" w:rsidP="00A0525A">
            <w:pPr>
              <w:rPr>
                <w:rFonts w:ascii="Calibri" w:hAnsi="Calibri"/>
                <w:b/>
                <w:bCs/>
                <w:color w:val="000000"/>
                <w:sz w:val="24"/>
                <w:szCs w:val="24"/>
                <w:lang w:val="en-US" w:eastAsia="en-US"/>
              </w:rPr>
            </w:pPr>
          </w:p>
          <w:p w:rsidR="00A0525A" w:rsidRPr="00A0525A" w:rsidRDefault="00A0525A" w:rsidP="00A0525A">
            <w:pPr>
              <w:rPr>
                <w:rFonts w:ascii="Calibri" w:hAnsi="Calibri"/>
                <w:b/>
                <w:bCs/>
                <w:color w:val="000000"/>
                <w:sz w:val="24"/>
                <w:szCs w:val="24"/>
                <w:lang w:val="en-US" w:eastAsia="en-US"/>
              </w:rPr>
            </w:pPr>
            <w:r w:rsidRPr="00A0525A">
              <w:rPr>
                <w:rFonts w:ascii="Calibri" w:hAnsi="Calibri"/>
                <w:b/>
                <w:bCs/>
                <w:color w:val="000000"/>
                <w:sz w:val="24"/>
                <w:szCs w:val="24"/>
                <w:lang w:val="en-US" w:eastAsia="en-US"/>
              </w:rPr>
              <w:t xml:space="preserve">Funding </w:t>
            </w:r>
            <w:r>
              <w:rPr>
                <w:rFonts w:ascii="Calibri" w:hAnsi="Calibri"/>
                <w:b/>
                <w:bCs/>
                <w:color w:val="000000"/>
                <w:sz w:val="24"/>
                <w:szCs w:val="24"/>
                <w:lang w:val="en-US" w:eastAsia="en-US"/>
              </w:rPr>
              <w:t xml:space="preserve">Source for Proposed TES </w:t>
            </w:r>
            <w:r w:rsidRPr="00A0525A">
              <w:rPr>
                <w:rFonts w:ascii="Calibri" w:hAnsi="Calibri"/>
                <w:b/>
                <w:bCs/>
                <w:color w:val="000000"/>
                <w:sz w:val="24"/>
                <w:szCs w:val="24"/>
                <w:lang w:val="en-US" w:eastAsia="en-US"/>
              </w:rPr>
              <w:t xml:space="preserve">POBOC 13/14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Foundation Skills</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100,000 </w:t>
            </w:r>
          </w:p>
        </w:tc>
      </w:tr>
      <w:tr w:rsidR="00A0525A" w:rsidRPr="00A0525A" w:rsidTr="00527787">
        <w:trPr>
          <w:trHeight w:val="315"/>
        </w:trPr>
        <w:tc>
          <w:tcPr>
            <w:tcW w:w="2935" w:type="dxa"/>
            <w:tcBorders>
              <w:top w:val="nil"/>
              <w:left w:val="nil"/>
              <w:bottom w:val="nil"/>
              <w:right w:val="nil"/>
            </w:tcBorders>
            <w:shd w:val="clear" w:color="auto" w:fill="auto"/>
            <w:noWrap/>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Tertiary POBOC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493,767 </w:t>
            </w:r>
          </w:p>
        </w:tc>
      </w:tr>
      <w:tr w:rsidR="00A0525A" w:rsidRPr="00A0525A" w:rsidTr="00527787">
        <w:trPr>
          <w:trHeight w:val="900"/>
        </w:trPr>
        <w:tc>
          <w:tcPr>
            <w:tcW w:w="2935" w:type="dxa"/>
            <w:tcBorders>
              <w:top w:val="nil"/>
              <w:left w:val="nil"/>
              <w:bottom w:val="nil"/>
              <w:right w:val="nil"/>
            </w:tcBorders>
            <w:shd w:val="clear" w:color="auto" w:fill="auto"/>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MOE Personnel and operations</w:t>
            </w: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remaining costs from DNHRD transfer to DNHRD to MOE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146,088 </w:t>
            </w: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Youth Training Initiative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r>
              <w:rPr>
                <w:rFonts w:ascii="Calibri" w:hAnsi="Calibri"/>
                <w:color w:val="000000"/>
                <w:sz w:val="20"/>
                <w:szCs w:val="20"/>
                <w:lang w:val="en-US" w:eastAsia="en-US"/>
              </w:rPr>
              <w:t>additional appropriation</w:t>
            </w:r>
            <w:r w:rsidRPr="00A0525A">
              <w:rPr>
                <w:rFonts w:ascii="Calibri" w:hAnsi="Calibri"/>
                <w:color w:val="000000"/>
                <w:sz w:val="20"/>
                <w:szCs w:val="20"/>
                <w:lang w:val="en-US" w:eastAsia="en-US"/>
              </w:rPr>
              <w:t xml:space="preserve">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75,500 </w:t>
            </w:r>
          </w:p>
        </w:tc>
      </w:tr>
      <w:tr w:rsidR="00A0525A" w:rsidRPr="00A0525A" w:rsidTr="00A0525A">
        <w:trPr>
          <w:trHeight w:val="330"/>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2501"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xml:space="preserve">Total </w:t>
            </w:r>
          </w:p>
        </w:tc>
        <w:tc>
          <w:tcPr>
            <w:tcW w:w="101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w:t>
            </w:r>
          </w:p>
        </w:tc>
        <w:tc>
          <w:tcPr>
            <w:tcW w:w="170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xml:space="preserve"> $          815,355 </w:t>
            </w:r>
          </w:p>
        </w:tc>
      </w:tr>
      <w:tr w:rsidR="00A0525A" w:rsidRPr="00A0525A" w:rsidTr="00A0525A">
        <w:trPr>
          <w:trHeight w:val="330"/>
        </w:trPr>
        <w:tc>
          <w:tcPr>
            <w:tcW w:w="5436" w:type="dxa"/>
            <w:gridSpan w:val="2"/>
            <w:tcBorders>
              <w:top w:val="nil"/>
              <w:left w:val="nil"/>
              <w:bottom w:val="nil"/>
              <w:right w:val="nil"/>
            </w:tcBorders>
            <w:shd w:val="clear" w:color="auto" w:fill="auto"/>
            <w:noWrap/>
            <w:vAlign w:val="bottom"/>
            <w:hideMark/>
          </w:tcPr>
          <w:p w:rsidR="00A0525A" w:rsidRDefault="00A0525A" w:rsidP="00A0525A">
            <w:pPr>
              <w:rPr>
                <w:rFonts w:ascii="Calibri" w:hAnsi="Calibri"/>
                <w:b/>
                <w:bCs/>
                <w:color w:val="000000"/>
                <w:sz w:val="24"/>
                <w:szCs w:val="24"/>
                <w:lang w:val="en-US" w:eastAsia="en-US"/>
              </w:rPr>
            </w:pPr>
          </w:p>
          <w:p w:rsidR="00A0525A" w:rsidRPr="00A0525A" w:rsidRDefault="00A0525A" w:rsidP="00A0525A">
            <w:pPr>
              <w:rPr>
                <w:rFonts w:ascii="Calibri" w:hAnsi="Calibri"/>
                <w:b/>
                <w:bCs/>
                <w:color w:val="000000"/>
                <w:sz w:val="24"/>
                <w:szCs w:val="24"/>
                <w:lang w:val="en-US" w:eastAsia="en-US"/>
              </w:rPr>
            </w:pPr>
            <w:r>
              <w:rPr>
                <w:rFonts w:ascii="Calibri" w:hAnsi="Calibri"/>
                <w:b/>
                <w:bCs/>
                <w:color w:val="000000"/>
                <w:sz w:val="24"/>
                <w:szCs w:val="24"/>
                <w:lang w:val="en-US" w:eastAsia="en-US"/>
              </w:rPr>
              <w:t>Allocations for Proposed TES</w:t>
            </w:r>
            <w:r w:rsidRPr="00A0525A">
              <w:rPr>
                <w:rFonts w:ascii="Calibri" w:hAnsi="Calibri"/>
                <w:b/>
                <w:bCs/>
                <w:color w:val="000000"/>
                <w:sz w:val="24"/>
                <w:szCs w:val="24"/>
                <w:lang w:val="en-US" w:eastAsia="en-US"/>
              </w:rPr>
              <w:t xml:space="preserve"> POBOC 13/14</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Tertiary Institution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Personnel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409,855 </w:t>
            </w: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Operations</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180,000 </w:t>
            </w: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Training Funds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180,000 </w:t>
            </w:r>
          </w:p>
        </w:tc>
      </w:tr>
      <w:tr w:rsidR="00A0525A" w:rsidRPr="00A0525A" w:rsidTr="00527787">
        <w:trPr>
          <w:trHeight w:val="315"/>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Youth Training Initiative                  </w:t>
            </w: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additional activity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75,500 </w:t>
            </w:r>
          </w:p>
        </w:tc>
      </w:tr>
      <w:tr w:rsidR="00A0525A" w:rsidRPr="00A0525A" w:rsidTr="00527787">
        <w:trPr>
          <w:trHeight w:val="300"/>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2501" w:type="dxa"/>
            <w:tcBorders>
              <w:top w:val="nil"/>
              <w:left w:val="nil"/>
              <w:bottom w:val="nil"/>
              <w:right w:val="nil"/>
            </w:tcBorders>
            <w:shd w:val="clear" w:color="auto" w:fill="auto"/>
            <w:noWrap/>
            <w:hideMark/>
          </w:tcPr>
          <w:p w:rsidR="00A0525A" w:rsidRPr="00A0525A" w:rsidRDefault="00A0525A" w:rsidP="00527787">
            <w:pPr>
              <w:rPr>
                <w:rFonts w:ascii="Calibri" w:hAnsi="Calibri"/>
                <w:color w:val="000000"/>
                <w:sz w:val="20"/>
                <w:szCs w:val="20"/>
                <w:lang w:val="en-US" w:eastAsia="en-US"/>
              </w:rPr>
            </w:pP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845,355 </w:t>
            </w:r>
          </w:p>
        </w:tc>
      </w:tr>
      <w:tr w:rsidR="00A0525A" w:rsidRPr="00A0525A" w:rsidTr="00527787">
        <w:trPr>
          <w:trHeight w:val="630"/>
        </w:trPr>
        <w:tc>
          <w:tcPr>
            <w:tcW w:w="2935" w:type="dxa"/>
            <w:tcBorders>
              <w:top w:val="nil"/>
              <w:left w:val="nil"/>
              <w:bottom w:val="nil"/>
              <w:right w:val="nil"/>
            </w:tcBorders>
            <w:shd w:val="clear" w:color="auto" w:fill="auto"/>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Less Anticipated 12/13 Trading revenue </w:t>
            </w:r>
          </w:p>
        </w:tc>
        <w:tc>
          <w:tcPr>
            <w:tcW w:w="2501" w:type="dxa"/>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Student contribution </w:t>
            </w:r>
          </w:p>
        </w:tc>
        <w:tc>
          <w:tcPr>
            <w:tcW w:w="101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1707"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 $             30,000 </w:t>
            </w:r>
          </w:p>
        </w:tc>
      </w:tr>
      <w:tr w:rsidR="00A0525A" w:rsidRPr="00A0525A" w:rsidTr="00A0525A">
        <w:trPr>
          <w:trHeight w:val="330"/>
        </w:trPr>
        <w:tc>
          <w:tcPr>
            <w:tcW w:w="2935" w:type="dxa"/>
            <w:tcBorders>
              <w:top w:val="nil"/>
              <w:left w:val="nil"/>
              <w:bottom w:val="nil"/>
              <w:right w:val="nil"/>
            </w:tcBorders>
            <w:shd w:val="clear" w:color="auto" w:fill="auto"/>
            <w:noWrap/>
            <w:vAlign w:val="bottom"/>
            <w:hideMark/>
          </w:tcPr>
          <w:p w:rsidR="00A0525A" w:rsidRPr="00A0525A" w:rsidRDefault="00A0525A" w:rsidP="00A0525A">
            <w:pPr>
              <w:rPr>
                <w:rFonts w:ascii="Calibri" w:hAnsi="Calibri"/>
                <w:color w:val="000000"/>
                <w:sz w:val="20"/>
                <w:szCs w:val="20"/>
                <w:lang w:val="en-US" w:eastAsia="en-US"/>
              </w:rPr>
            </w:pPr>
          </w:p>
        </w:tc>
        <w:tc>
          <w:tcPr>
            <w:tcW w:w="2501"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xml:space="preserve">Total </w:t>
            </w:r>
          </w:p>
        </w:tc>
        <w:tc>
          <w:tcPr>
            <w:tcW w:w="1017" w:type="dxa"/>
            <w:tcBorders>
              <w:top w:val="single" w:sz="4" w:space="0" w:color="4F81BD"/>
              <w:left w:val="nil"/>
              <w:bottom w:val="double" w:sz="6" w:space="0" w:color="4F81BD"/>
              <w:right w:val="nil"/>
            </w:tcBorders>
            <w:shd w:val="clear" w:color="auto" w:fill="auto"/>
            <w:noWrap/>
            <w:vAlign w:val="bottom"/>
            <w:hideMark/>
          </w:tcPr>
          <w:p w:rsidR="00A0525A" w:rsidRPr="00A0525A" w:rsidRDefault="00A0525A" w:rsidP="00A0525A">
            <w:pPr>
              <w:rPr>
                <w:rFonts w:ascii="Calibri" w:hAnsi="Calibri"/>
                <w:b/>
                <w:bCs/>
                <w:color w:val="000000"/>
                <w:sz w:val="20"/>
                <w:szCs w:val="20"/>
                <w:lang w:val="en-US" w:eastAsia="en-US"/>
              </w:rPr>
            </w:pPr>
            <w:r w:rsidRPr="00A0525A">
              <w:rPr>
                <w:rFonts w:ascii="Calibri" w:hAnsi="Calibri"/>
                <w:b/>
                <w:bCs/>
                <w:color w:val="000000"/>
                <w:sz w:val="20"/>
                <w:szCs w:val="20"/>
                <w:lang w:val="en-US" w:eastAsia="en-US"/>
              </w:rPr>
              <w:t> </w:t>
            </w:r>
          </w:p>
        </w:tc>
        <w:tc>
          <w:tcPr>
            <w:tcW w:w="1707" w:type="dxa"/>
            <w:tcBorders>
              <w:top w:val="single" w:sz="4" w:space="0" w:color="4F81BD"/>
              <w:left w:val="nil"/>
              <w:bottom w:val="double" w:sz="6" w:space="0" w:color="4F81BD"/>
              <w:right w:val="nil"/>
            </w:tcBorders>
            <w:shd w:val="clear" w:color="auto" w:fill="auto"/>
            <w:vAlign w:val="bottom"/>
            <w:hideMark/>
          </w:tcPr>
          <w:p w:rsidR="00A0525A" w:rsidRPr="00A0525A" w:rsidRDefault="00A0525A" w:rsidP="00A0525A">
            <w:pPr>
              <w:jc w:val="right"/>
              <w:rPr>
                <w:rFonts w:ascii="Calibri" w:hAnsi="Calibri"/>
                <w:b/>
                <w:bCs/>
                <w:color w:val="000000"/>
                <w:sz w:val="20"/>
                <w:szCs w:val="20"/>
                <w:lang w:val="en-US" w:eastAsia="en-US"/>
              </w:rPr>
            </w:pPr>
            <w:r>
              <w:rPr>
                <w:rFonts w:ascii="Calibri" w:hAnsi="Calibri"/>
                <w:b/>
                <w:bCs/>
                <w:color w:val="000000"/>
                <w:sz w:val="20"/>
                <w:szCs w:val="20"/>
                <w:lang w:val="en-US" w:eastAsia="en-US"/>
              </w:rPr>
              <w:t>$</w:t>
            </w:r>
            <w:r w:rsidRPr="00A0525A">
              <w:rPr>
                <w:rFonts w:ascii="Calibri" w:hAnsi="Calibri"/>
                <w:b/>
                <w:bCs/>
                <w:color w:val="000000"/>
                <w:sz w:val="20"/>
                <w:szCs w:val="20"/>
                <w:lang w:val="en-US" w:eastAsia="en-US"/>
              </w:rPr>
              <w:t xml:space="preserve"> 815</w:t>
            </w:r>
            <w:r>
              <w:rPr>
                <w:rFonts w:ascii="Calibri" w:hAnsi="Calibri"/>
                <w:b/>
                <w:bCs/>
                <w:color w:val="000000"/>
                <w:sz w:val="20"/>
                <w:szCs w:val="20"/>
                <w:lang w:val="en-US" w:eastAsia="en-US"/>
              </w:rPr>
              <w:t>,</w:t>
            </w:r>
            <w:r w:rsidRPr="00A0525A">
              <w:rPr>
                <w:rFonts w:ascii="Calibri" w:hAnsi="Calibri"/>
                <w:b/>
                <w:bCs/>
                <w:color w:val="000000"/>
                <w:sz w:val="20"/>
                <w:szCs w:val="20"/>
                <w:lang w:val="en-US" w:eastAsia="en-US"/>
              </w:rPr>
              <w:t>355</w:t>
            </w:r>
            <w:r>
              <w:rPr>
                <w:rFonts w:ascii="Calibri" w:hAnsi="Calibri"/>
                <w:b/>
                <w:bCs/>
                <w:color w:val="000000"/>
                <w:sz w:val="20"/>
                <w:szCs w:val="20"/>
                <w:lang w:val="en-US" w:eastAsia="en-US"/>
              </w:rPr>
              <w:t xml:space="preserve">      </w:t>
            </w:r>
            <w:r w:rsidRPr="00A0525A">
              <w:rPr>
                <w:rFonts w:ascii="Calibri" w:hAnsi="Calibri"/>
                <w:b/>
                <w:bCs/>
                <w:color w:val="000000"/>
                <w:sz w:val="20"/>
                <w:szCs w:val="20"/>
                <w:lang w:val="en-US" w:eastAsia="en-US"/>
              </w:rPr>
              <w:t xml:space="preserve"> </w:t>
            </w:r>
          </w:p>
        </w:tc>
      </w:tr>
      <w:tr w:rsidR="00A0525A" w:rsidRPr="00A0525A" w:rsidTr="00A0525A">
        <w:trPr>
          <w:trHeight w:val="360"/>
        </w:trPr>
        <w:tc>
          <w:tcPr>
            <w:tcW w:w="8160" w:type="dxa"/>
            <w:gridSpan w:val="4"/>
            <w:tcBorders>
              <w:top w:val="nil"/>
              <w:left w:val="nil"/>
              <w:bottom w:val="nil"/>
              <w:right w:val="nil"/>
            </w:tcBorders>
            <w:shd w:val="clear" w:color="auto" w:fill="auto"/>
            <w:hideMark/>
          </w:tcPr>
          <w:p w:rsidR="00A0525A" w:rsidRPr="00A0525A" w:rsidRDefault="00A0525A" w:rsidP="00A0525A">
            <w:pPr>
              <w:rPr>
                <w:rFonts w:ascii="Calibri" w:hAnsi="Calibri"/>
                <w:color w:val="000000"/>
                <w:sz w:val="20"/>
                <w:szCs w:val="20"/>
                <w:lang w:val="en-US" w:eastAsia="en-US"/>
              </w:rPr>
            </w:pPr>
            <w:r w:rsidRPr="00A0525A">
              <w:rPr>
                <w:rFonts w:ascii="Calibri" w:hAnsi="Calibri"/>
                <w:color w:val="000000"/>
                <w:sz w:val="20"/>
                <w:szCs w:val="20"/>
                <w:lang w:val="en-US" w:eastAsia="en-US"/>
              </w:rPr>
              <w:t>Note 1: Revenue derived from fees to offset course and overhead costs</w:t>
            </w:r>
          </w:p>
        </w:tc>
      </w:tr>
      <w:tr w:rsidR="00A0525A" w:rsidRPr="00A0525A" w:rsidTr="00A0525A">
        <w:trPr>
          <w:trHeight w:val="675"/>
        </w:trPr>
        <w:tc>
          <w:tcPr>
            <w:tcW w:w="8160" w:type="dxa"/>
            <w:gridSpan w:val="4"/>
            <w:tcBorders>
              <w:top w:val="nil"/>
              <w:left w:val="nil"/>
              <w:bottom w:val="nil"/>
              <w:right w:val="nil"/>
            </w:tcBorders>
            <w:shd w:val="clear" w:color="auto" w:fill="auto"/>
            <w:hideMark/>
          </w:tcPr>
          <w:p w:rsidR="00A0525A" w:rsidRPr="00A0525A" w:rsidRDefault="00A0525A" w:rsidP="00527787">
            <w:pPr>
              <w:rPr>
                <w:rFonts w:ascii="Calibri" w:hAnsi="Calibri"/>
                <w:color w:val="000000"/>
                <w:sz w:val="20"/>
                <w:szCs w:val="20"/>
                <w:lang w:val="en-US" w:eastAsia="en-US"/>
              </w:rPr>
            </w:pPr>
            <w:r w:rsidRPr="00A0525A">
              <w:rPr>
                <w:rFonts w:ascii="Calibri" w:hAnsi="Calibri"/>
                <w:color w:val="000000"/>
                <w:sz w:val="20"/>
                <w:szCs w:val="20"/>
                <w:lang w:val="en-US" w:eastAsia="en-US"/>
              </w:rPr>
              <w:t xml:space="preserve">Note 2: Based on approximately 300 students at an average fee contribution of $100 each. </w:t>
            </w:r>
          </w:p>
        </w:tc>
      </w:tr>
    </w:tbl>
    <w:p w:rsidR="00FA5F87" w:rsidRDefault="00FA5F87" w:rsidP="00FA5F87"/>
    <w:p w:rsidR="000F3568" w:rsidRDefault="000F3568" w:rsidP="000F3568">
      <w:pPr>
        <w:pStyle w:val="Heading3"/>
        <w:rPr>
          <w:rFonts w:ascii="Calibri" w:hAnsi="Calibri"/>
          <w:b/>
          <w:color w:val="17365D"/>
          <w:sz w:val="32"/>
          <w:szCs w:val="32"/>
        </w:rPr>
      </w:pPr>
    </w:p>
    <w:p w:rsidR="00E56250" w:rsidRDefault="00E56250">
      <w:pPr>
        <w:spacing w:after="200" w:line="276" w:lineRule="auto"/>
      </w:pPr>
      <w:r>
        <w:br w:type="page"/>
      </w:r>
    </w:p>
    <w:p w:rsidR="00E56250" w:rsidRDefault="00E56250" w:rsidP="00E56250"/>
    <w:p w:rsidR="00E56250" w:rsidRDefault="00E56250" w:rsidP="00E56250">
      <w:pPr>
        <w:pStyle w:val="Heading3"/>
        <w:rPr>
          <w:rFonts w:ascii="Calibri" w:hAnsi="Calibri"/>
          <w:b/>
          <w:color w:val="17365D"/>
          <w:sz w:val="32"/>
          <w:szCs w:val="32"/>
        </w:rPr>
      </w:pPr>
      <w:r>
        <w:rPr>
          <w:rFonts w:ascii="Calibri" w:hAnsi="Calibri"/>
          <w:b/>
          <w:color w:val="002060"/>
          <w:sz w:val="32"/>
        </w:rPr>
        <w:t xml:space="preserve">APPENDIX </w:t>
      </w:r>
      <w:r w:rsidR="00F6199A">
        <w:rPr>
          <w:rFonts w:ascii="Calibri" w:hAnsi="Calibri"/>
          <w:b/>
          <w:color w:val="002060"/>
          <w:sz w:val="32"/>
        </w:rPr>
        <w:t>4</w:t>
      </w:r>
      <w:r>
        <w:rPr>
          <w:rFonts w:ascii="Calibri" w:hAnsi="Calibri"/>
          <w:b/>
          <w:color w:val="002060"/>
          <w:sz w:val="32"/>
        </w:rPr>
        <w:t xml:space="preserve">: </w:t>
      </w:r>
      <w:r w:rsidRPr="000F3568">
        <w:rPr>
          <w:rFonts w:ascii="Calibri" w:hAnsi="Calibri"/>
          <w:b/>
          <w:color w:val="17365D"/>
          <w:sz w:val="32"/>
          <w:szCs w:val="32"/>
        </w:rPr>
        <w:t xml:space="preserve"> </w:t>
      </w:r>
      <w:r w:rsidR="00F4385E">
        <w:rPr>
          <w:rFonts w:ascii="Calibri" w:hAnsi="Calibri"/>
          <w:b/>
          <w:color w:val="17365D"/>
          <w:sz w:val="32"/>
          <w:szCs w:val="32"/>
        </w:rPr>
        <w:t xml:space="preserve">RESULTS </w:t>
      </w:r>
    </w:p>
    <w:p w:rsidR="009C0E48" w:rsidRPr="00A0525A" w:rsidRDefault="009C0E48" w:rsidP="009C0E48">
      <w:pPr>
        <w:rPr>
          <w:rFonts w:asciiTheme="minorHAnsi" w:hAnsiTheme="minorHAnsi"/>
        </w:rPr>
      </w:pPr>
      <w:r w:rsidRPr="00A0525A">
        <w:rPr>
          <w:rFonts w:asciiTheme="minorHAnsi" w:hAnsiTheme="minorHAnsi"/>
        </w:rPr>
        <w:t>The following graph show positive upward trend towards 2015 targets in Grade 4 Maori literacy.</w:t>
      </w:r>
    </w:p>
    <w:p w:rsidR="00E56250" w:rsidRDefault="00E56250" w:rsidP="00E56250"/>
    <w:p w:rsidR="00B26657" w:rsidRDefault="00DD05A0">
      <w:pPr>
        <w:spacing w:after="200" w:line="276" w:lineRule="auto"/>
      </w:pPr>
      <w:r>
        <w:rPr>
          <w:noProof/>
          <w:lang w:val="en-US" w:eastAsia="en-US"/>
        </w:rPr>
        <w:drawing>
          <wp:inline distT="0" distB="0" distL="0" distR="0">
            <wp:extent cx="5308093" cy="3601596"/>
            <wp:effectExtent l="12191" t="6094" r="4191" b="228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0E48" w:rsidRPr="00A0525A" w:rsidRDefault="00A23CED" w:rsidP="009C0E48">
      <w:pPr>
        <w:rPr>
          <w:rFonts w:asciiTheme="minorHAnsi" w:hAnsiTheme="minorHAnsi"/>
        </w:rPr>
      </w:pPr>
      <w:r w:rsidRPr="00A0525A">
        <w:rPr>
          <w:rFonts w:asciiTheme="minorHAnsi" w:hAnsiTheme="minorHAnsi"/>
        </w:rPr>
        <w:t>Results vary from year to year towards Grade 4 English literacy.</w:t>
      </w:r>
      <w:r w:rsidR="009C0E48" w:rsidRPr="00A0525A">
        <w:rPr>
          <w:rFonts w:asciiTheme="minorHAnsi" w:hAnsiTheme="minorHAnsi"/>
        </w:rPr>
        <w:t xml:space="preserve"> This is</w:t>
      </w:r>
      <w:r w:rsidRPr="00A0525A">
        <w:rPr>
          <w:rFonts w:asciiTheme="minorHAnsi" w:hAnsiTheme="minorHAnsi"/>
        </w:rPr>
        <w:t xml:space="preserve"> </w:t>
      </w:r>
      <w:proofErr w:type="gramStart"/>
      <w:r w:rsidRPr="00A0525A">
        <w:rPr>
          <w:rFonts w:asciiTheme="minorHAnsi" w:hAnsiTheme="minorHAnsi"/>
        </w:rPr>
        <w:t xml:space="preserve">due </w:t>
      </w:r>
      <w:r w:rsidR="009C0E48" w:rsidRPr="00A0525A">
        <w:rPr>
          <w:rFonts w:asciiTheme="minorHAnsi" w:hAnsiTheme="minorHAnsi"/>
        </w:rPr>
        <w:t xml:space="preserve"> in</w:t>
      </w:r>
      <w:proofErr w:type="gramEnd"/>
      <w:r w:rsidR="009C0E48" w:rsidRPr="00A0525A">
        <w:rPr>
          <w:rFonts w:asciiTheme="minorHAnsi" w:hAnsiTheme="minorHAnsi"/>
        </w:rPr>
        <w:t xml:space="preserve"> part to changes</w:t>
      </w:r>
      <w:r w:rsidRPr="00A0525A">
        <w:rPr>
          <w:rFonts w:asciiTheme="minorHAnsi" w:hAnsiTheme="minorHAnsi"/>
        </w:rPr>
        <w:t xml:space="preserve"> in the </w:t>
      </w:r>
      <w:r w:rsidR="009C0E48" w:rsidRPr="00A0525A">
        <w:rPr>
          <w:rFonts w:asciiTheme="minorHAnsi" w:hAnsiTheme="minorHAnsi"/>
        </w:rPr>
        <w:t>diagnostic tools</w:t>
      </w:r>
      <w:r w:rsidRPr="00A0525A">
        <w:rPr>
          <w:rFonts w:asciiTheme="minorHAnsi" w:hAnsiTheme="minorHAnsi"/>
        </w:rPr>
        <w:t xml:space="preserve"> and competence in administering these.</w:t>
      </w:r>
      <w:r w:rsidR="009C0E48" w:rsidRPr="00A0525A">
        <w:rPr>
          <w:rFonts w:asciiTheme="minorHAnsi" w:hAnsiTheme="minorHAnsi"/>
        </w:rPr>
        <w:t xml:space="preserve"> </w:t>
      </w:r>
    </w:p>
    <w:p w:rsidR="00FA5F87" w:rsidRDefault="00FA5F87">
      <w:pPr>
        <w:spacing w:after="200" w:line="276" w:lineRule="auto"/>
      </w:pPr>
    </w:p>
    <w:p w:rsidR="001D4F26" w:rsidRDefault="00DD05A0">
      <w:pPr>
        <w:spacing w:after="200" w:line="276" w:lineRule="auto"/>
      </w:pPr>
      <w:r>
        <w:rPr>
          <w:noProof/>
          <w:lang w:val="en-US" w:eastAsia="en-US"/>
        </w:rPr>
        <w:drawing>
          <wp:inline distT="0" distB="0" distL="0" distR="0">
            <wp:extent cx="5334771" cy="3280020"/>
            <wp:effectExtent l="12186" t="6105" r="6093"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4F26" w:rsidRPr="00A0525A" w:rsidRDefault="00A23CED">
      <w:pPr>
        <w:spacing w:after="200" w:line="276" w:lineRule="auto"/>
        <w:rPr>
          <w:rFonts w:asciiTheme="minorHAnsi" w:hAnsiTheme="minorHAnsi"/>
        </w:rPr>
      </w:pPr>
      <w:r w:rsidRPr="00A0525A">
        <w:rPr>
          <w:rFonts w:asciiTheme="minorHAnsi" w:hAnsiTheme="minorHAnsi"/>
        </w:rPr>
        <w:t xml:space="preserve">Progress in Grade 3 numeracy maintains a positive trend above the targets. </w:t>
      </w:r>
    </w:p>
    <w:p w:rsidR="00B26657" w:rsidRDefault="00DD05A0">
      <w:pPr>
        <w:spacing w:after="200" w:line="276" w:lineRule="auto"/>
      </w:pPr>
      <w:r>
        <w:rPr>
          <w:noProof/>
          <w:lang w:val="en-US" w:eastAsia="en-US"/>
        </w:rPr>
        <w:drawing>
          <wp:inline distT="0" distB="0" distL="0" distR="0">
            <wp:extent cx="5480299" cy="3793609"/>
            <wp:effectExtent l="12196" t="6103" r="3430" b="763"/>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26657" w:rsidRPr="00A0525A" w:rsidRDefault="00A23CED" w:rsidP="00E56250">
      <w:pPr>
        <w:pStyle w:val="Heading3"/>
        <w:rPr>
          <w:rFonts w:ascii="Calibri" w:hAnsi="Calibri"/>
          <w:b/>
        </w:rPr>
      </w:pPr>
      <w:proofErr w:type="gramStart"/>
      <w:r w:rsidRPr="00A0525A">
        <w:rPr>
          <w:rFonts w:ascii="Calibri" w:hAnsi="Calibri"/>
        </w:rPr>
        <w:t xml:space="preserve">Trends in NCEA achievement levels shows progress </w:t>
      </w:r>
      <w:r w:rsidR="00BA729F">
        <w:rPr>
          <w:rFonts w:ascii="Calibri" w:hAnsi="Calibri"/>
        </w:rPr>
        <w:t xml:space="preserve">tracking </w:t>
      </w:r>
      <w:r w:rsidRPr="00A0525A">
        <w:rPr>
          <w:rFonts w:ascii="Calibri" w:hAnsi="Calibri"/>
        </w:rPr>
        <w:t>above the targets</w:t>
      </w:r>
      <w:r w:rsidRPr="00A0525A">
        <w:rPr>
          <w:rFonts w:ascii="Calibri" w:hAnsi="Calibri"/>
          <w:b/>
        </w:rPr>
        <w:t>.</w:t>
      </w:r>
      <w:proofErr w:type="gramEnd"/>
      <w:r w:rsidRPr="00A0525A">
        <w:rPr>
          <w:rFonts w:ascii="Calibri" w:hAnsi="Calibri"/>
          <w:b/>
        </w:rPr>
        <w:t xml:space="preserve"> </w:t>
      </w:r>
    </w:p>
    <w:p w:rsidR="00B26657" w:rsidRDefault="00DD05A0" w:rsidP="00E56250">
      <w:pPr>
        <w:pStyle w:val="Heading3"/>
        <w:rPr>
          <w:rFonts w:ascii="Calibri" w:hAnsi="Calibri"/>
          <w:b/>
          <w:color w:val="002060"/>
          <w:sz w:val="32"/>
        </w:rPr>
      </w:pPr>
      <w:r>
        <w:rPr>
          <w:rFonts w:ascii="Calibri" w:hAnsi="Calibri"/>
          <w:b/>
          <w:noProof/>
          <w:color w:val="002060"/>
          <w:sz w:val="32"/>
          <w:lang w:val="en-US" w:eastAsia="en-US"/>
        </w:rPr>
        <w:drawing>
          <wp:inline distT="0" distB="0" distL="0" distR="0">
            <wp:extent cx="5799825" cy="3468758"/>
            <wp:effectExtent l="12199" t="6102" r="7751" b="176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3FCB" w:rsidRPr="009A3FCB" w:rsidRDefault="00DD05A0" w:rsidP="009A3FCB">
      <w:pPr>
        <w:rPr>
          <w:b/>
        </w:rPr>
      </w:pPr>
      <w:r>
        <w:rPr>
          <w:b/>
          <w:noProof/>
          <w:lang w:val="en-US" w:eastAsia="en-US"/>
        </w:rPr>
        <w:drawing>
          <wp:inline distT="0" distB="0" distL="0" distR="0">
            <wp:extent cx="5799825" cy="3441957"/>
            <wp:effectExtent l="12199" t="6093" r="7751" b="0"/>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6657" w:rsidRDefault="00B26657" w:rsidP="00E56250">
      <w:pPr>
        <w:pStyle w:val="Heading3"/>
        <w:rPr>
          <w:rFonts w:ascii="Calibri" w:hAnsi="Calibri"/>
          <w:b/>
          <w:color w:val="002060"/>
          <w:sz w:val="32"/>
        </w:rPr>
      </w:pPr>
    </w:p>
    <w:p w:rsidR="009A3FCB" w:rsidRDefault="009A3FCB" w:rsidP="009A3FCB"/>
    <w:p w:rsidR="009A3FCB" w:rsidRPr="009A3FCB" w:rsidRDefault="00DD05A0" w:rsidP="009A3FCB">
      <w:r>
        <w:rPr>
          <w:noProof/>
          <w:lang w:val="en-US" w:eastAsia="en-US"/>
        </w:rPr>
        <w:drawing>
          <wp:inline distT="0" distB="0" distL="0" distR="0">
            <wp:extent cx="5799825" cy="3467635"/>
            <wp:effectExtent l="12199" t="6088" r="7751" b="2902"/>
            <wp:docPr id="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D4F26" w:rsidRDefault="001D4F26" w:rsidP="001D4F26">
      <w:pPr>
        <w:jc w:val="center"/>
        <w:rPr>
          <w:rFonts w:ascii="Calibri" w:hAnsi="Calibri"/>
          <w:b/>
          <w:color w:val="1F497D"/>
          <w:sz w:val="28"/>
          <w:szCs w:val="28"/>
        </w:rPr>
      </w:pPr>
    </w:p>
    <w:p w:rsidR="00A23CED" w:rsidRDefault="00A23CED" w:rsidP="001D4F26">
      <w:pPr>
        <w:jc w:val="center"/>
        <w:rPr>
          <w:rFonts w:ascii="Calibri" w:hAnsi="Calibri"/>
          <w:b/>
          <w:color w:val="1F497D"/>
          <w:sz w:val="28"/>
          <w:szCs w:val="28"/>
        </w:rPr>
      </w:pPr>
    </w:p>
    <w:p w:rsidR="001D4F26" w:rsidRPr="002B3BF0" w:rsidRDefault="001D4F26" w:rsidP="001D4F26">
      <w:pPr>
        <w:jc w:val="center"/>
        <w:rPr>
          <w:rFonts w:ascii="Calibri" w:hAnsi="Calibri"/>
          <w:b/>
          <w:sz w:val="28"/>
          <w:szCs w:val="28"/>
        </w:rPr>
      </w:pPr>
      <w:r w:rsidRPr="002B3BF0">
        <w:rPr>
          <w:rFonts w:ascii="Calibri" w:hAnsi="Calibri"/>
          <w:b/>
          <w:sz w:val="28"/>
          <w:szCs w:val="28"/>
        </w:rPr>
        <w:t>NCEA ENDORSEMENT REPORT – Effective as at 28 January 2013</w:t>
      </w:r>
    </w:p>
    <w:p w:rsidR="001D4F26" w:rsidRPr="00A23CED" w:rsidRDefault="001D4F26" w:rsidP="001D4F26">
      <w:pPr>
        <w:rPr>
          <w:rFonts w:ascii="Calibri" w:hAnsi="Calibri"/>
          <w:sz w:val="24"/>
          <w:szCs w:val="24"/>
        </w:rPr>
      </w:pPr>
    </w:p>
    <w:p w:rsidR="001D4F26" w:rsidRPr="00A0525A" w:rsidRDefault="001D4F26" w:rsidP="001D4F26">
      <w:pPr>
        <w:rPr>
          <w:rFonts w:ascii="Calibri" w:hAnsi="Calibri"/>
        </w:rPr>
      </w:pPr>
      <w:r w:rsidRPr="00A0525A">
        <w:rPr>
          <w:rFonts w:ascii="Calibri" w:hAnsi="Calibri"/>
        </w:rPr>
        <w:t>Current Endorsement Statistics – note the explanatory background information below:</w:t>
      </w:r>
    </w:p>
    <w:p w:rsidR="001D4F26" w:rsidRPr="002B3BF0" w:rsidRDefault="001D4F26" w:rsidP="001D4F26">
      <w:pPr>
        <w:rPr>
          <w:rFonts w:ascii="Calibri" w:hAnsi="Calibri"/>
          <w:b/>
          <w:sz w:val="24"/>
          <w:szCs w:val="24"/>
        </w:rPr>
      </w:pPr>
    </w:p>
    <w:p w:rsidR="001D4F26" w:rsidRPr="00A0525A" w:rsidRDefault="001D4F26" w:rsidP="001D4F26">
      <w:pPr>
        <w:rPr>
          <w:rFonts w:ascii="Calibri" w:hAnsi="Calibri"/>
          <w:b/>
          <w:u w:val="single"/>
        </w:rPr>
      </w:pPr>
      <w:r w:rsidRPr="00A0525A">
        <w:rPr>
          <w:rFonts w:ascii="Calibri" w:hAnsi="Calibri"/>
          <w:b/>
          <w:u w:val="single"/>
        </w:rPr>
        <w:t>NCEA Course/Subject Endorsements Confirmed 28 January 2013:</w:t>
      </w:r>
    </w:p>
    <w:p w:rsidR="001D4F26" w:rsidRPr="00A0525A" w:rsidRDefault="001D4F26" w:rsidP="001D4F26">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1442"/>
        <w:gridCol w:w="1979"/>
        <w:gridCol w:w="2088"/>
        <w:gridCol w:w="2088"/>
      </w:tblGrid>
      <w:tr w:rsidR="00027595" w:rsidRPr="00A0525A" w:rsidTr="002A6294">
        <w:tc>
          <w:tcPr>
            <w:tcW w:w="1793" w:type="dxa"/>
          </w:tcPr>
          <w:p w:rsidR="001D4F26" w:rsidRPr="00A0525A" w:rsidRDefault="001D4F26" w:rsidP="001D4F26">
            <w:pPr>
              <w:rPr>
                <w:rFonts w:ascii="Calibri" w:hAnsi="Calibri"/>
                <w:b/>
              </w:rPr>
            </w:pPr>
            <w:r w:rsidRPr="00A0525A">
              <w:rPr>
                <w:rFonts w:ascii="Calibri" w:hAnsi="Calibri"/>
                <w:b/>
              </w:rPr>
              <w:t>School</w:t>
            </w:r>
          </w:p>
        </w:tc>
        <w:tc>
          <w:tcPr>
            <w:tcW w:w="1502" w:type="dxa"/>
          </w:tcPr>
          <w:p w:rsidR="001D4F26" w:rsidRPr="00A0525A" w:rsidRDefault="001D4F26" w:rsidP="001D4F26">
            <w:pPr>
              <w:rPr>
                <w:rFonts w:ascii="Calibri" w:hAnsi="Calibri"/>
                <w:b/>
              </w:rPr>
            </w:pPr>
            <w:r w:rsidRPr="00A0525A">
              <w:rPr>
                <w:rFonts w:ascii="Calibri" w:hAnsi="Calibri"/>
                <w:b/>
              </w:rPr>
              <w:t>NCEA Level</w:t>
            </w:r>
          </w:p>
        </w:tc>
        <w:tc>
          <w:tcPr>
            <w:tcW w:w="2027" w:type="dxa"/>
          </w:tcPr>
          <w:p w:rsidR="001D4F26" w:rsidRPr="00A0525A" w:rsidRDefault="001D4F26" w:rsidP="001D4F26">
            <w:pPr>
              <w:rPr>
                <w:rFonts w:ascii="Calibri" w:hAnsi="Calibri"/>
                <w:b/>
              </w:rPr>
            </w:pPr>
            <w:r w:rsidRPr="00A0525A">
              <w:rPr>
                <w:rFonts w:ascii="Calibri" w:hAnsi="Calibri"/>
                <w:b/>
              </w:rPr>
              <w:t>Subject</w:t>
            </w:r>
          </w:p>
        </w:tc>
        <w:tc>
          <w:tcPr>
            <w:tcW w:w="2127" w:type="dxa"/>
          </w:tcPr>
          <w:p w:rsidR="001D4F26" w:rsidRPr="00A0525A" w:rsidRDefault="001D4F26" w:rsidP="001D4F26">
            <w:pPr>
              <w:rPr>
                <w:rFonts w:ascii="Calibri" w:hAnsi="Calibri"/>
                <w:b/>
              </w:rPr>
            </w:pPr>
            <w:r w:rsidRPr="00A0525A">
              <w:rPr>
                <w:rFonts w:ascii="Calibri" w:hAnsi="Calibri"/>
                <w:b/>
              </w:rPr>
              <w:t>Merit Endorsement By Subject/Course</w:t>
            </w:r>
          </w:p>
        </w:tc>
        <w:tc>
          <w:tcPr>
            <w:tcW w:w="2127" w:type="dxa"/>
          </w:tcPr>
          <w:p w:rsidR="001D4F26" w:rsidRPr="00A0525A" w:rsidRDefault="001D4F26" w:rsidP="001D4F26">
            <w:pPr>
              <w:rPr>
                <w:rFonts w:ascii="Calibri" w:hAnsi="Calibri"/>
                <w:b/>
              </w:rPr>
            </w:pPr>
            <w:r w:rsidRPr="00A0525A">
              <w:rPr>
                <w:rFonts w:ascii="Calibri" w:hAnsi="Calibri"/>
                <w:b/>
              </w:rPr>
              <w:t>Excellence Endorsement by Subject/Course</w:t>
            </w:r>
          </w:p>
        </w:tc>
      </w:tr>
      <w:tr w:rsidR="00027595" w:rsidRPr="00A0525A" w:rsidTr="002A6294">
        <w:tc>
          <w:tcPr>
            <w:tcW w:w="1793" w:type="dxa"/>
            <w:vMerge w:val="restart"/>
          </w:tcPr>
          <w:p w:rsidR="001D4F26" w:rsidRPr="00A0525A" w:rsidRDefault="001D4F26" w:rsidP="001D4F26">
            <w:pPr>
              <w:rPr>
                <w:rFonts w:ascii="Calibri" w:hAnsi="Calibri"/>
              </w:rPr>
            </w:pPr>
            <w:r w:rsidRPr="00A0525A">
              <w:rPr>
                <w:rFonts w:ascii="Calibri" w:hAnsi="Calibri"/>
              </w:rPr>
              <w:t>Araura College</w:t>
            </w:r>
          </w:p>
        </w:tc>
        <w:tc>
          <w:tcPr>
            <w:tcW w:w="1502" w:type="dxa"/>
            <w:vMerge w:val="restart"/>
          </w:tcPr>
          <w:p w:rsidR="001D4F26" w:rsidRPr="00A0525A" w:rsidRDefault="001D4F26" w:rsidP="002A6294">
            <w:pPr>
              <w:jc w:val="center"/>
              <w:rPr>
                <w:rFonts w:ascii="Calibri" w:hAnsi="Calibri"/>
              </w:rPr>
            </w:pPr>
            <w:r w:rsidRPr="00A0525A">
              <w:rPr>
                <w:rFonts w:ascii="Calibri" w:hAnsi="Calibri"/>
              </w:rPr>
              <w:t>1</w:t>
            </w:r>
          </w:p>
        </w:tc>
        <w:tc>
          <w:tcPr>
            <w:tcW w:w="2027" w:type="dxa"/>
          </w:tcPr>
          <w:p w:rsidR="001D4F26" w:rsidRPr="00A0525A" w:rsidRDefault="001D4F26" w:rsidP="001D4F26">
            <w:pPr>
              <w:rPr>
                <w:rFonts w:ascii="Calibri" w:hAnsi="Calibri"/>
              </w:rPr>
            </w:pPr>
            <w:r w:rsidRPr="00A0525A">
              <w:rPr>
                <w:rFonts w:ascii="Calibri" w:hAnsi="Calibri"/>
              </w:rPr>
              <w:t>CI Maori</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Mathematics</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Borders>
              <w:bottom w:val="single" w:sz="4" w:space="0" w:color="auto"/>
            </w:tcBorders>
          </w:tcPr>
          <w:p w:rsidR="001D4F26" w:rsidRPr="00A0525A" w:rsidRDefault="001D4F26" w:rsidP="001D4F26">
            <w:pPr>
              <w:rPr>
                <w:rFonts w:ascii="Calibri" w:hAnsi="Calibri"/>
              </w:rPr>
            </w:pPr>
          </w:p>
        </w:tc>
        <w:tc>
          <w:tcPr>
            <w:tcW w:w="1502" w:type="dxa"/>
            <w:vMerge/>
            <w:tcBorders>
              <w:bottom w:val="single" w:sz="4" w:space="0" w:color="auto"/>
            </w:tcBorders>
          </w:tcPr>
          <w:p w:rsidR="001D4F26" w:rsidRPr="00A0525A" w:rsidRDefault="001D4F26" w:rsidP="001D4F26">
            <w:pPr>
              <w:rPr>
                <w:rFonts w:ascii="Calibri" w:hAnsi="Calibri"/>
              </w:rPr>
            </w:pPr>
          </w:p>
        </w:tc>
        <w:tc>
          <w:tcPr>
            <w:tcW w:w="2027" w:type="dxa"/>
            <w:tcBorders>
              <w:bottom w:val="single" w:sz="4" w:space="0" w:color="auto"/>
            </w:tcBorders>
          </w:tcPr>
          <w:p w:rsidR="001D4F26" w:rsidRPr="00A0525A" w:rsidRDefault="001D4F26" w:rsidP="001D4F26">
            <w:pPr>
              <w:rPr>
                <w:rFonts w:ascii="Calibri" w:hAnsi="Calibri"/>
              </w:rPr>
            </w:pPr>
            <w:r w:rsidRPr="00A0525A">
              <w:rPr>
                <w:rFonts w:ascii="Calibri" w:hAnsi="Calibri"/>
              </w:rPr>
              <w:t>Physical Education</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2</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tcBorders>
              <w:bottom w:val="double" w:sz="4" w:space="0" w:color="auto"/>
            </w:tcBorders>
            <w:shd w:val="clear" w:color="auto" w:fill="B8CCE4"/>
          </w:tcPr>
          <w:p w:rsidR="001D4F26" w:rsidRPr="00A0525A" w:rsidRDefault="001D4F26" w:rsidP="001D4F26">
            <w:pPr>
              <w:rPr>
                <w:rFonts w:ascii="Calibri" w:hAnsi="Calibri"/>
                <w:b/>
              </w:rPr>
            </w:pPr>
            <w:r w:rsidRPr="00A0525A">
              <w:rPr>
                <w:rFonts w:ascii="Calibri" w:hAnsi="Calibri"/>
                <w:b/>
              </w:rPr>
              <w:t>Totals:</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7</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0</w:t>
            </w:r>
          </w:p>
        </w:tc>
      </w:tr>
      <w:tr w:rsidR="00027595" w:rsidRPr="00A0525A" w:rsidTr="002A6294">
        <w:tc>
          <w:tcPr>
            <w:tcW w:w="1793" w:type="dxa"/>
            <w:tcBorders>
              <w:top w:val="double" w:sz="4" w:space="0" w:color="auto"/>
              <w:bottom w:val="single" w:sz="4" w:space="0" w:color="auto"/>
            </w:tcBorders>
          </w:tcPr>
          <w:p w:rsidR="001D4F26" w:rsidRPr="00A0525A" w:rsidRDefault="001D4F26" w:rsidP="001D4F26">
            <w:pPr>
              <w:rPr>
                <w:rFonts w:ascii="Calibri" w:hAnsi="Calibri"/>
              </w:rPr>
            </w:pPr>
            <w:r w:rsidRPr="00A0525A">
              <w:rPr>
                <w:rFonts w:ascii="Calibri" w:hAnsi="Calibri"/>
              </w:rPr>
              <w:t>Enuamanu College</w:t>
            </w:r>
          </w:p>
        </w:tc>
        <w:tc>
          <w:tcPr>
            <w:tcW w:w="1502" w:type="dxa"/>
            <w:tcBorders>
              <w:top w:val="double" w:sz="4" w:space="0" w:color="auto"/>
              <w:bottom w:val="single" w:sz="4" w:space="0" w:color="auto"/>
            </w:tcBorders>
          </w:tcPr>
          <w:p w:rsidR="001D4F26" w:rsidRPr="00A0525A" w:rsidRDefault="001D4F26" w:rsidP="002A6294">
            <w:pPr>
              <w:jc w:val="center"/>
              <w:rPr>
                <w:rFonts w:ascii="Calibri" w:hAnsi="Calibri"/>
              </w:rPr>
            </w:pPr>
            <w:r w:rsidRPr="00A0525A">
              <w:rPr>
                <w:rFonts w:ascii="Calibri" w:hAnsi="Calibri"/>
              </w:rPr>
              <w:t>1</w:t>
            </w:r>
          </w:p>
        </w:tc>
        <w:tc>
          <w:tcPr>
            <w:tcW w:w="2027" w:type="dxa"/>
            <w:tcBorders>
              <w:top w:val="double" w:sz="4" w:space="0" w:color="auto"/>
              <w:bottom w:val="single" w:sz="4" w:space="0" w:color="auto"/>
            </w:tcBorders>
          </w:tcPr>
          <w:p w:rsidR="001D4F26" w:rsidRPr="00A0525A" w:rsidRDefault="001D4F26" w:rsidP="001D4F26">
            <w:pPr>
              <w:rPr>
                <w:rFonts w:ascii="Calibri" w:hAnsi="Calibri"/>
              </w:rPr>
            </w:pPr>
            <w:r w:rsidRPr="00A0525A">
              <w:rPr>
                <w:rFonts w:ascii="Calibri" w:hAnsi="Calibri"/>
              </w:rPr>
              <w:t>CI Maori</w:t>
            </w:r>
          </w:p>
        </w:tc>
        <w:tc>
          <w:tcPr>
            <w:tcW w:w="2127" w:type="dxa"/>
            <w:tcBorders>
              <w:top w:val="double" w:sz="4" w:space="0" w:color="auto"/>
              <w:bottom w:val="single" w:sz="4" w:space="0" w:color="auto"/>
            </w:tcBorders>
          </w:tcPr>
          <w:p w:rsidR="001D4F26" w:rsidRPr="00A0525A" w:rsidRDefault="001D4F26" w:rsidP="002A6294">
            <w:pPr>
              <w:jc w:val="center"/>
              <w:rPr>
                <w:rFonts w:ascii="Calibri" w:hAnsi="Calibri"/>
              </w:rPr>
            </w:pPr>
            <w:r w:rsidRPr="00A0525A">
              <w:rPr>
                <w:rFonts w:ascii="Calibri" w:hAnsi="Calibri"/>
              </w:rPr>
              <w:t>1</w:t>
            </w:r>
          </w:p>
        </w:tc>
        <w:tc>
          <w:tcPr>
            <w:tcW w:w="2127" w:type="dxa"/>
            <w:tcBorders>
              <w:top w:val="double" w:sz="4" w:space="0" w:color="auto"/>
              <w:bottom w:val="single" w:sz="4" w:space="0" w:color="auto"/>
            </w:tcBorders>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tcBorders>
              <w:bottom w:val="double" w:sz="4" w:space="0" w:color="auto"/>
            </w:tcBorders>
            <w:shd w:val="clear" w:color="auto" w:fill="B8CCE4"/>
          </w:tcPr>
          <w:p w:rsidR="001D4F26" w:rsidRPr="00A0525A" w:rsidRDefault="001D4F26" w:rsidP="001D4F26">
            <w:pPr>
              <w:rPr>
                <w:rFonts w:ascii="Calibri" w:hAnsi="Calibri"/>
                <w:b/>
              </w:rPr>
            </w:pPr>
            <w:r w:rsidRPr="00A0525A">
              <w:rPr>
                <w:rFonts w:ascii="Calibri" w:hAnsi="Calibri"/>
                <w:b/>
              </w:rPr>
              <w:t>Totals:</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1</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0</w:t>
            </w:r>
          </w:p>
        </w:tc>
      </w:tr>
      <w:tr w:rsidR="00027595" w:rsidRPr="00A0525A" w:rsidTr="002A6294">
        <w:tc>
          <w:tcPr>
            <w:tcW w:w="1793" w:type="dxa"/>
            <w:vMerge w:val="restart"/>
          </w:tcPr>
          <w:p w:rsidR="001D4F26" w:rsidRPr="00A0525A" w:rsidRDefault="001D4F26" w:rsidP="001D4F26">
            <w:pPr>
              <w:rPr>
                <w:rFonts w:ascii="Calibri" w:hAnsi="Calibri"/>
              </w:rPr>
            </w:pPr>
            <w:r w:rsidRPr="00A0525A">
              <w:rPr>
                <w:rFonts w:ascii="Calibri" w:hAnsi="Calibri"/>
              </w:rPr>
              <w:t>Nukutere College</w:t>
            </w:r>
          </w:p>
        </w:tc>
        <w:tc>
          <w:tcPr>
            <w:tcW w:w="1502" w:type="dxa"/>
            <w:vMerge w:val="restart"/>
          </w:tcPr>
          <w:p w:rsidR="001D4F26" w:rsidRPr="00A0525A" w:rsidRDefault="001D4F26" w:rsidP="002A6294">
            <w:pPr>
              <w:jc w:val="center"/>
              <w:rPr>
                <w:rFonts w:ascii="Calibri" w:hAnsi="Calibri"/>
              </w:rPr>
            </w:pPr>
            <w:r w:rsidRPr="00A0525A">
              <w:rPr>
                <w:rFonts w:ascii="Calibri" w:hAnsi="Calibri"/>
              </w:rPr>
              <w:t>1</w:t>
            </w:r>
          </w:p>
        </w:tc>
        <w:tc>
          <w:tcPr>
            <w:tcW w:w="2027" w:type="dxa"/>
          </w:tcPr>
          <w:p w:rsidR="001D4F26" w:rsidRPr="00A0525A" w:rsidRDefault="001D4F26" w:rsidP="001D4F26">
            <w:pPr>
              <w:rPr>
                <w:rFonts w:ascii="Calibri" w:hAnsi="Calibri"/>
              </w:rPr>
            </w:pPr>
            <w:r w:rsidRPr="00A0525A">
              <w:rPr>
                <w:rFonts w:ascii="Calibri" w:hAnsi="Calibri"/>
              </w:rPr>
              <w:t>English</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Mathematics</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Religious Education</w:t>
            </w:r>
          </w:p>
        </w:tc>
        <w:tc>
          <w:tcPr>
            <w:tcW w:w="2127" w:type="dxa"/>
          </w:tcPr>
          <w:p w:rsidR="001D4F26" w:rsidRPr="00A0525A" w:rsidRDefault="001D4F26" w:rsidP="002A6294">
            <w:pPr>
              <w:jc w:val="center"/>
              <w:rPr>
                <w:rFonts w:ascii="Calibri" w:hAnsi="Calibri"/>
              </w:rPr>
            </w:pPr>
            <w:r w:rsidRPr="00A0525A">
              <w:rPr>
                <w:rFonts w:ascii="Calibri" w:hAnsi="Calibri"/>
              </w:rPr>
              <w:t>5</w:t>
            </w:r>
          </w:p>
        </w:tc>
        <w:tc>
          <w:tcPr>
            <w:tcW w:w="2127" w:type="dxa"/>
          </w:tcPr>
          <w:p w:rsidR="001D4F26" w:rsidRPr="00A0525A" w:rsidRDefault="001D4F26" w:rsidP="002A6294">
            <w:pPr>
              <w:jc w:val="center"/>
              <w:rPr>
                <w:rFonts w:ascii="Calibri" w:hAnsi="Calibri"/>
              </w:rPr>
            </w:pPr>
            <w:r w:rsidRPr="00A0525A">
              <w:rPr>
                <w:rFonts w:ascii="Calibri" w:hAnsi="Calibri"/>
              </w:rPr>
              <w:t>2</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Science</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Borders>
              <w:bottom w:val="single" w:sz="4" w:space="0" w:color="auto"/>
            </w:tcBorders>
          </w:tcPr>
          <w:p w:rsidR="001D4F26" w:rsidRPr="00A0525A" w:rsidRDefault="001D4F26" w:rsidP="001D4F26">
            <w:pPr>
              <w:rPr>
                <w:rFonts w:ascii="Calibri" w:hAnsi="Calibri"/>
              </w:rPr>
            </w:pPr>
          </w:p>
        </w:tc>
        <w:tc>
          <w:tcPr>
            <w:tcW w:w="1502" w:type="dxa"/>
            <w:vMerge/>
            <w:tcBorders>
              <w:bottom w:val="single" w:sz="4" w:space="0" w:color="auto"/>
            </w:tcBorders>
          </w:tcPr>
          <w:p w:rsidR="001D4F26" w:rsidRPr="00A0525A" w:rsidRDefault="001D4F26" w:rsidP="001D4F26">
            <w:pPr>
              <w:rPr>
                <w:rFonts w:ascii="Calibri" w:hAnsi="Calibri"/>
              </w:rPr>
            </w:pPr>
          </w:p>
        </w:tc>
        <w:tc>
          <w:tcPr>
            <w:tcW w:w="2027" w:type="dxa"/>
            <w:tcBorders>
              <w:bottom w:val="single" w:sz="4" w:space="0" w:color="auto"/>
            </w:tcBorders>
          </w:tcPr>
          <w:p w:rsidR="001D4F26" w:rsidRPr="00A0525A" w:rsidRDefault="001D4F26" w:rsidP="001D4F26">
            <w:pPr>
              <w:rPr>
                <w:rFonts w:ascii="Calibri" w:hAnsi="Calibri"/>
              </w:rPr>
            </w:pPr>
            <w:r w:rsidRPr="00A0525A">
              <w:rPr>
                <w:rFonts w:ascii="Calibri" w:hAnsi="Calibri"/>
              </w:rPr>
              <w:t>Visual Arts</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2</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tcBorders>
              <w:bottom w:val="double" w:sz="4" w:space="0" w:color="auto"/>
            </w:tcBorders>
            <w:shd w:val="clear" w:color="auto" w:fill="B8CCE4"/>
          </w:tcPr>
          <w:p w:rsidR="001D4F26" w:rsidRPr="00A0525A" w:rsidRDefault="001D4F26" w:rsidP="001D4F26">
            <w:pPr>
              <w:rPr>
                <w:rFonts w:ascii="Calibri" w:hAnsi="Calibri"/>
                <w:b/>
              </w:rPr>
            </w:pPr>
            <w:r w:rsidRPr="00A0525A">
              <w:rPr>
                <w:rFonts w:ascii="Calibri" w:hAnsi="Calibri"/>
                <w:b/>
              </w:rPr>
              <w:t>Totals:</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12</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2</w:t>
            </w:r>
          </w:p>
        </w:tc>
      </w:tr>
      <w:tr w:rsidR="00027595" w:rsidRPr="00A0525A" w:rsidTr="002A6294">
        <w:tc>
          <w:tcPr>
            <w:tcW w:w="1793" w:type="dxa"/>
          </w:tcPr>
          <w:p w:rsidR="001D4F26" w:rsidRPr="00A0525A" w:rsidRDefault="001D4F26" w:rsidP="001D4F26">
            <w:pPr>
              <w:rPr>
                <w:rFonts w:ascii="Calibri" w:hAnsi="Calibri"/>
              </w:rPr>
            </w:pPr>
            <w:r w:rsidRPr="00A0525A">
              <w:rPr>
                <w:rFonts w:ascii="Calibri" w:hAnsi="Calibri"/>
              </w:rPr>
              <w:t>Titikaveka College</w:t>
            </w:r>
          </w:p>
        </w:tc>
        <w:tc>
          <w:tcPr>
            <w:tcW w:w="1502" w:type="dxa"/>
          </w:tcPr>
          <w:p w:rsidR="001D4F26" w:rsidRPr="00A0525A" w:rsidRDefault="001D4F26" w:rsidP="002A6294">
            <w:pPr>
              <w:jc w:val="center"/>
              <w:rPr>
                <w:rFonts w:ascii="Calibri" w:hAnsi="Calibri"/>
              </w:rPr>
            </w:pPr>
            <w:r w:rsidRPr="00A0525A">
              <w:rPr>
                <w:rFonts w:ascii="Calibri" w:hAnsi="Calibri"/>
              </w:rPr>
              <w:t>1</w:t>
            </w:r>
          </w:p>
        </w:tc>
        <w:tc>
          <w:tcPr>
            <w:tcW w:w="2027" w:type="dxa"/>
          </w:tcPr>
          <w:p w:rsidR="001D4F26" w:rsidRPr="00A0525A" w:rsidRDefault="001D4F26" w:rsidP="001D4F26">
            <w:pPr>
              <w:rPr>
                <w:rFonts w:ascii="Calibri" w:hAnsi="Calibri"/>
              </w:rPr>
            </w:pPr>
            <w:r w:rsidRPr="00A0525A">
              <w:rPr>
                <w:rFonts w:ascii="Calibri" w:hAnsi="Calibri"/>
              </w:rPr>
              <w:t>English</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tcPr>
          <w:p w:rsidR="001D4F26" w:rsidRPr="00A0525A" w:rsidRDefault="001D4F26" w:rsidP="001D4F26">
            <w:pPr>
              <w:rPr>
                <w:rFonts w:ascii="Calibri" w:hAnsi="Calibri"/>
              </w:rPr>
            </w:pPr>
          </w:p>
        </w:tc>
        <w:tc>
          <w:tcPr>
            <w:tcW w:w="1502" w:type="dxa"/>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Mathematics</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tcPr>
          <w:p w:rsidR="001D4F26" w:rsidRPr="00A0525A" w:rsidRDefault="001D4F26" w:rsidP="001D4F26">
            <w:pPr>
              <w:rPr>
                <w:rFonts w:ascii="Calibri" w:hAnsi="Calibri"/>
              </w:rPr>
            </w:pPr>
          </w:p>
        </w:tc>
        <w:tc>
          <w:tcPr>
            <w:tcW w:w="1502" w:type="dxa"/>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Science</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shd w:val="clear" w:color="auto" w:fill="DBE5F1"/>
          </w:tcPr>
          <w:p w:rsidR="001D4F26" w:rsidRPr="00A0525A" w:rsidRDefault="001D4F26" w:rsidP="001D4F26">
            <w:pPr>
              <w:rPr>
                <w:rFonts w:ascii="Calibri" w:hAnsi="Calibri"/>
                <w:b/>
              </w:rPr>
            </w:pPr>
            <w:r w:rsidRPr="00A0525A">
              <w:rPr>
                <w:rFonts w:ascii="Calibri" w:hAnsi="Calibri"/>
                <w:b/>
              </w:rPr>
              <w:t>Total NCEA L1:</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3</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0</w:t>
            </w:r>
          </w:p>
        </w:tc>
      </w:tr>
      <w:tr w:rsidR="00027595" w:rsidRPr="00A0525A" w:rsidTr="002A6294">
        <w:tc>
          <w:tcPr>
            <w:tcW w:w="1793" w:type="dxa"/>
            <w:tcBorders>
              <w:bottom w:val="single" w:sz="4" w:space="0" w:color="auto"/>
            </w:tcBorders>
          </w:tcPr>
          <w:p w:rsidR="001D4F26" w:rsidRPr="00A0525A" w:rsidRDefault="001D4F26" w:rsidP="001D4F26">
            <w:pPr>
              <w:rPr>
                <w:rFonts w:ascii="Calibri" w:hAnsi="Calibri"/>
              </w:rPr>
            </w:pPr>
          </w:p>
        </w:tc>
        <w:tc>
          <w:tcPr>
            <w:tcW w:w="1502"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2</w:t>
            </w:r>
          </w:p>
        </w:tc>
        <w:tc>
          <w:tcPr>
            <w:tcW w:w="2027" w:type="dxa"/>
            <w:tcBorders>
              <w:bottom w:val="single" w:sz="4" w:space="0" w:color="auto"/>
            </w:tcBorders>
          </w:tcPr>
          <w:p w:rsidR="001D4F26" w:rsidRPr="00A0525A" w:rsidRDefault="001D4F26" w:rsidP="001D4F26">
            <w:pPr>
              <w:rPr>
                <w:rFonts w:ascii="Calibri" w:hAnsi="Calibri"/>
              </w:rPr>
            </w:pPr>
            <w:r w:rsidRPr="00A0525A">
              <w:rPr>
                <w:rFonts w:ascii="Calibri" w:hAnsi="Calibri"/>
              </w:rPr>
              <w:t>English</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1</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shd w:val="clear" w:color="auto" w:fill="DBE5F1"/>
          </w:tcPr>
          <w:p w:rsidR="001D4F26" w:rsidRPr="00A0525A" w:rsidRDefault="001D4F26" w:rsidP="001D4F26">
            <w:pPr>
              <w:rPr>
                <w:rFonts w:ascii="Calibri" w:hAnsi="Calibri"/>
                <w:b/>
              </w:rPr>
            </w:pPr>
            <w:r w:rsidRPr="00A0525A">
              <w:rPr>
                <w:rFonts w:ascii="Calibri" w:hAnsi="Calibri"/>
                <w:b/>
              </w:rPr>
              <w:t>Total NCEA L2:</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1</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0</w:t>
            </w:r>
          </w:p>
        </w:tc>
      </w:tr>
      <w:tr w:rsidR="001D4F26" w:rsidRPr="00A0525A" w:rsidTr="002A6294">
        <w:tc>
          <w:tcPr>
            <w:tcW w:w="5322" w:type="dxa"/>
            <w:gridSpan w:val="3"/>
            <w:tcBorders>
              <w:bottom w:val="double" w:sz="4" w:space="0" w:color="auto"/>
            </w:tcBorders>
            <w:shd w:val="clear" w:color="auto" w:fill="B8CCE4"/>
          </w:tcPr>
          <w:p w:rsidR="001D4F26" w:rsidRPr="00A0525A" w:rsidRDefault="001D4F26" w:rsidP="001D4F26">
            <w:pPr>
              <w:rPr>
                <w:rFonts w:ascii="Calibri" w:hAnsi="Calibri"/>
                <w:b/>
              </w:rPr>
            </w:pPr>
            <w:r w:rsidRPr="00A0525A">
              <w:rPr>
                <w:rFonts w:ascii="Calibri" w:hAnsi="Calibri"/>
                <w:b/>
              </w:rPr>
              <w:t>Totals –all levels – (Titikaveka College)</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4</w:t>
            </w:r>
          </w:p>
        </w:tc>
        <w:tc>
          <w:tcPr>
            <w:tcW w:w="2127" w:type="dxa"/>
            <w:tcBorders>
              <w:bottom w:val="double" w:sz="4" w:space="0" w:color="auto"/>
            </w:tcBorders>
            <w:shd w:val="clear" w:color="auto" w:fill="B8CCE4"/>
          </w:tcPr>
          <w:p w:rsidR="001D4F26" w:rsidRPr="00A0525A" w:rsidRDefault="001D4F26" w:rsidP="002A6294">
            <w:pPr>
              <w:jc w:val="center"/>
              <w:rPr>
                <w:rFonts w:ascii="Calibri" w:hAnsi="Calibri"/>
                <w:b/>
              </w:rPr>
            </w:pPr>
            <w:r w:rsidRPr="00A0525A">
              <w:rPr>
                <w:rFonts w:ascii="Calibri" w:hAnsi="Calibri"/>
                <w:b/>
              </w:rPr>
              <w:t>0</w:t>
            </w:r>
          </w:p>
        </w:tc>
      </w:tr>
      <w:tr w:rsidR="00027595" w:rsidRPr="00A0525A" w:rsidTr="002A6294">
        <w:tc>
          <w:tcPr>
            <w:tcW w:w="1793" w:type="dxa"/>
            <w:vMerge w:val="restart"/>
          </w:tcPr>
          <w:p w:rsidR="001D4F26" w:rsidRPr="00A0525A" w:rsidRDefault="001D4F26" w:rsidP="001D4F26">
            <w:pPr>
              <w:rPr>
                <w:rFonts w:ascii="Calibri" w:hAnsi="Calibri"/>
              </w:rPr>
            </w:pPr>
            <w:r w:rsidRPr="00A0525A">
              <w:rPr>
                <w:rFonts w:ascii="Calibri" w:hAnsi="Calibri"/>
              </w:rPr>
              <w:t>Tereora College</w:t>
            </w:r>
          </w:p>
        </w:tc>
        <w:tc>
          <w:tcPr>
            <w:tcW w:w="1502" w:type="dxa"/>
            <w:vMerge w:val="restart"/>
          </w:tcPr>
          <w:p w:rsidR="001D4F26" w:rsidRPr="00A0525A" w:rsidRDefault="001D4F26" w:rsidP="002A6294">
            <w:pPr>
              <w:jc w:val="center"/>
              <w:rPr>
                <w:rFonts w:ascii="Calibri" w:hAnsi="Calibri"/>
              </w:rPr>
            </w:pPr>
            <w:r w:rsidRPr="00A0525A">
              <w:rPr>
                <w:rFonts w:ascii="Calibri" w:hAnsi="Calibri"/>
              </w:rPr>
              <w:t>1</w:t>
            </w:r>
          </w:p>
        </w:tc>
        <w:tc>
          <w:tcPr>
            <w:tcW w:w="2027" w:type="dxa"/>
          </w:tcPr>
          <w:p w:rsidR="001D4F26" w:rsidRPr="00A0525A" w:rsidRDefault="001D4F26" w:rsidP="001D4F26">
            <w:pPr>
              <w:rPr>
                <w:rFonts w:ascii="Calibri" w:hAnsi="Calibri"/>
              </w:rPr>
            </w:pPr>
            <w:r w:rsidRPr="00A0525A">
              <w:rPr>
                <w:rFonts w:ascii="Calibri" w:hAnsi="Calibri"/>
              </w:rPr>
              <w:t>Art</w:t>
            </w:r>
          </w:p>
        </w:tc>
        <w:tc>
          <w:tcPr>
            <w:tcW w:w="2127" w:type="dxa"/>
          </w:tcPr>
          <w:p w:rsidR="001D4F26" w:rsidRPr="00A0525A" w:rsidRDefault="001D4F26" w:rsidP="002A6294">
            <w:pPr>
              <w:jc w:val="center"/>
              <w:rPr>
                <w:rFonts w:ascii="Calibri" w:hAnsi="Calibri"/>
              </w:rPr>
            </w:pPr>
            <w:r w:rsidRPr="00A0525A">
              <w:rPr>
                <w:rFonts w:ascii="Calibri" w:hAnsi="Calibri"/>
              </w:rPr>
              <w:t>8</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Accounting</w:t>
            </w:r>
          </w:p>
        </w:tc>
        <w:tc>
          <w:tcPr>
            <w:tcW w:w="2127" w:type="dxa"/>
          </w:tcPr>
          <w:p w:rsidR="001D4F26" w:rsidRPr="00A0525A" w:rsidRDefault="001D4F26" w:rsidP="002A6294">
            <w:pPr>
              <w:jc w:val="center"/>
              <w:rPr>
                <w:rFonts w:ascii="Calibri" w:hAnsi="Calibri"/>
              </w:rPr>
            </w:pPr>
            <w:r w:rsidRPr="00A0525A">
              <w:rPr>
                <w:rFonts w:ascii="Calibri" w:hAnsi="Calibri"/>
              </w:rPr>
              <w:t>5</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English</w:t>
            </w:r>
          </w:p>
        </w:tc>
        <w:tc>
          <w:tcPr>
            <w:tcW w:w="2127" w:type="dxa"/>
          </w:tcPr>
          <w:p w:rsidR="001D4F26" w:rsidRPr="00A0525A" w:rsidRDefault="001D4F26" w:rsidP="002A6294">
            <w:pPr>
              <w:jc w:val="center"/>
              <w:rPr>
                <w:rFonts w:ascii="Calibri" w:hAnsi="Calibri"/>
              </w:rPr>
            </w:pPr>
            <w:r w:rsidRPr="00A0525A">
              <w:rPr>
                <w:rFonts w:ascii="Calibri" w:hAnsi="Calibri"/>
              </w:rPr>
              <w:t>5</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Geography</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Graphics</w:t>
            </w:r>
          </w:p>
        </w:tc>
        <w:tc>
          <w:tcPr>
            <w:tcW w:w="2127" w:type="dxa"/>
          </w:tcPr>
          <w:p w:rsidR="001D4F26" w:rsidRPr="00A0525A" w:rsidRDefault="001D4F26" w:rsidP="002A6294">
            <w:pPr>
              <w:jc w:val="center"/>
              <w:rPr>
                <w:rFonts w:ascii="Calibri" w:hAnsi="Calibri"/>
              </w:rPr>
            </w:pPr>
            <w:r w:rsidRPr="00A0525A">
              <w:rPr>
                <w:rFonts w:ascii="Calibri" w:hAnsi="Calibri"/>
              </w:rPr>
              <w:t>0</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History</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Horticulture</w:t>
            </w:r>
          </w:p>
        </w:tc>
        <w:tc>
          <w:tcPr>
            <w:tcW w:w="2127" w:type="dxa"/>
          </w:tcPr>
          <w:p w:rsidR="001D4F26" w:rsidRPr="00A0525A" w:rsidRDefault="001D4F26" w:rsidP="002A6294">
            <w:pPr>
              <w:jc w:val="center"/>
              <w:rPr>
                <w:rFonts w:ascii="Calibri" w:hAnsi="Calibri"/>
              </w:rPr>
            </w:pPr>
            <w:r w:rsidRPr="00A0525A">
              <w:rPr>
                <w:rFonts w:ascii="Calibri" w:hAnsi="Calibri"/>
              </w:rPr>
              <w:t>5</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CI Maori</w:t>
            </w:r>
          </w:p>
        </w:tc>
        <w:tc>
          <w:tcPr>
            <w:tcW w:w="2127" w:type="dxa"/>
          </w:tcPr>
          <w:p w:rsidR="001D4F26" w:rsidRPr="00A0525A" w:rsidRDefault="001D4F26" w:rsidP="002A6294">
            <w:pPr>
              <w:jc w:val="center"/>
              <w:rPr>
                <w:rFonts w:ascii="Calibri" w:hAnsi="Calibri"/>
              </w:rPr>
            </w:pPr>
            <w:r w:rsidRPr="00A0525A">
              <w:rPr>
                <w:rFonts w:ascii="Calibri" w:hAnsi="Calibri"/>
              </w:rPr>
              <w:t>7</w:t>
            </w:r>
          </w:p>
        </w:tc>
        <w:tc>
          <w:tcPr>
            <w:tcW w:w="2127" w:type="dxa"/>
          </w:tcPr>
          <w:p w:rsidR="001D4F26" w:rsidRPr="00A0525A" w:rsidRDefault="001D4F26" w:rsidP="002A6294">
            <w:pPr>
              <w:jc w:val="center"/>
              <w:rPr>
                <w:rFonts w:ascii="Calibri" w:hAnsi="Calibri"/>
              </w:rPr>
            </w:pPr>
            <w:r w:rsidRPr="00A0525A">
              <w:rPr>
                <w:rFonts w:ascii="Calibri" w:hAnsi="Calibri"/>
              </w:rPr>
              <w:t>11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Mathematics</w:t>
            </w:r>
          </w:p>
        </w:tc>
        <w:tc>
          <w:tcPr>
            <w:tcW w:w="2127" w:type="dxa"/>
          </w:tcPr>
          <w:p w:rsidR="001D4F26" w:rsidRPr="00A0525A" w:rsidRDefault="001D4F26" w:rsidP="002A6294">
            <w:pPr>
              <w:jc w:val="center"/>
              <w:rPr>
                <w:rFonts w:ascii="Calibri" w:hAnsi="Calibri"/>
              </w:rPr>
            </w:pPr>
            <w:r w:rsidRPr="00A0525A">
              <w:rPr>
                <w:rFonts w:ascii="Calibri" w:hAnsi="Calibri"/>
              </w:rPr>
              <w:t>7</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1D4F26">
            <w:pP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Physical Education</w:t>
            </w:r>
          </w:p>
        </w:tc>
        <w:tc>
          <w:tcPr>
            <w:tcW w:w="2127" w:type="dxa"/>
          </w:tcPr>
          <w:p w:rsidR="001D4F26" w:rsidRPr="00A0525A" w:rsidRDefault="001D4F26" w:rsidP="002A6294">
            <w:pPr>
              <w:jc w:val="center"/>
              <w:rPr>
                <w:rFonts w:ascii="Calibri" w:hAnsi="Calibri"/>
              </w:rPr>
            </w:pPr>
            <w:r w:rsidRPr="00A0525A">
              <w:rPr>
                <w:rFonts w:ascii="Calibri" w:hAnsi="Calibri"/>
              </w:rPr>
              <w:t>16</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Borders>
              <w:bottom w:val="single" w:sz="4" w:space="0" w:color="auto"/>
            </w:tcBorders>
          </w:tcPr>
          <w:p w:rsidR="001D4F26" w:rsidRPr="00A0525A" w:rsidRDefault="001D4F26" w:rsidP="001D4F26">
            <w:pPr>
              <w:rPr>
                <w:rFonts w:ascii="Calibri" w:hAnsi="Calibri"/>
              </w:rPr>
            </w:pPr>
          </w:p>
        </w:tc>
        <w:tc>
          <w:tcPr>
            <w:tcW w:w="1502" w:type="dxa"/>
            <w:vMerge/>
            <w:tcBorders>
              <w:bottom w:val="single" w:sz="4" w:space="0" w:color="auto"/>
            </w:tcBorders>
          </w:tcPr>
          <w:p w:rsidR="001D4F26" w:rsidRPr="00A0525A" w:rsidRDefault="001D4F26" w:rsidP="001D4F26">
            <w:pPr>
              <w:rPr>
                <w:rFonts w:ascii="Calibri" w:hAnsi="Calibri"/>
              </w:rPr>
            </w:pPr>
          </w:p>
        </w:tc>
        <w:tc>
          <w:tcPr>
            <w:tcW w:w="2027" w:type="dxa"/>
            <w:tcBorders>
              <w:bottom w:val="single" w:sz="4" w:space="0" w:color="auto"/>
            </w:tcBorders>
          </w:tcPr>
          <w:p w:rsidR="001D4F26" w:rsidRPr="00A0525A" w:rsidRDefault="001D4F26" w:rsidP="001D4F26">
            <w:pPr>
              <w:rPr>
                <w:rFonts w:ascii="Calibri" w:hAnsi="Calibri"/>
              </w:rPr>
            </w:pPr>
            <w:r w:rsidRPr="00A0525A">
              <w:rPr>
                <w:rFonts w:ascii="Calibri" w:hAnsi="Calibri"/>
              </w:rPr>
              <w:t>Science</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3</w:t>
            </w:r>
          </w:p>
        </w:tc>
        <w:tc>
          <w:tcPr>
            <w:tcW w:w="2127" w:type="dxa"/>
            <w:tcBorders>
              <w:bottom w:val="single" w:sz="4" w:space="0" w:color="auto"/>
            </w:tcBorders>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shd w:val="clear" w:color="auto" w:fill="DBE5F1"/>
          </w:tcPr>
          <w:p w:rsidR="001D4F26" w:rsidRPr="00A0525A" w:rsidRDefault="001D4F26" w:rsidP="001D4F26">
            <w:pPr>
              <w:rPr>
                <w:rFonts w:ascii="Calibri" w:hAnsi="Calibri"/>
                <w:b/>
              </w:rPr>
            </w:pPr>
            <w:r w:rsidRPr="00A0525A">
              <w:rPr>
                <w:rFonts w:ascii="Calibri" w:hAnsi="Calibri"/>
                <w:b/>
              </w:rPr>
              <w:t>Total  NCEA L1:</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59</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16</w:t>
            </w:r>
          </w:p>
        </w:tc>
      </w:tr>
      <w:tr w:rsidR="00027595" w:rsidRPr="00A0525A" w:rsidTr="002A6294">
        <w:tc>
          <w:tcPr>
            <w:tcW w:w="1793" w:type="dxa"/>
            <w:vMerge w:val="restart"/>
          </w:tcPr>
          <w:p w:rsidR="001D4F26" w:rsidRPr="00A0525A" w:rsidRDefault="001D4F26" w:rsidP="001D4F26">
            <w:pPr>
              <w:rPr>
                <w:rFonts w:ascii="Calibri" w:hAnsi="Calibri"/>
              </w:rPr>
            </w:pPr>
            <w:r w:rsidRPr="00A0525A">
              <w:rPr>
                <w:rFonts w:ascii="Calibri" w:hAnsi="Calibri"/>
              </w:rPr>
              <w:t>Tereora College</w:t>
            </w:r>
          </w:p>
        </w:tc>
        <w:tc>
          <w:tcPr>
            <w:tcW w:w="1502" w:type="dxa"/>
            <w:vMerge w:val="restart"/>
          </w:tcPr>
          <w:p w:rsidR="001D4F26" w:rsidRPr="00A0525A" w:rsidRDefault="001D4F26" w:rsidP="002A6294">
            <w:pPr>
              <w:jc w:val="center"/>
              <w:rPr>
                <w:rFonts w:ascii="Calibri" w:hAnsi="Calibri"/>
              </w:rPr>
            </w:pPr>
            <w:r w:rsidRPr="00A0525A">
              <w:rPr>
                <w:rFonts w:ascii="Calibri" w:hAnsi="Calibri"/>
              </w:rPr>
              <w:t>2</w:t>
            </w:r>
          </w:p>
        </w:tc>
        <w:tc>
          <w:tcPr>
            <w:tcW w:w="2027" w:type="dxa"/>
          </w:tcPr>
          <w:p w:rsidR="001D4F26" w:rsidRPr="00A0525A" w:rsidRDefault="001D4F26" w:rsidP="001D4F26">
            <w:pPr>
              <w:rPr>
                <w:rFonts w:ascii="Calibri" w:hAnsi="Calibri"/>
              </w:rPr>
            </w:pPr>
            <w:r w:rsidRPr="00A0525A">
              <w:rPr>
                <w:rFonts w:ascii="Calibri" w:hAnsi="Calibri"/>
              </w:rPr>
              <w:t>Art</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Biology</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English</w:t>
            </w:r>
          </w:p>
        </w:tc>
        <w:tc>
          <w:tcPr>
            <w:tcW w:w="2127" w:type="dxa"/>
          </w:tcPr>
          <w:p w:rsidR="001D4F26" w:rsidRPr="00A0525A" w:rsidRDefault="001D4F26" w:rsidP="002A6294">
            <w:pPr>
              <w:jc w:val="center"/>
              <w:rPr>
                <w:rFonts w:ascii="Calibri" w:hAnsi="Calibri"/>
              </w:rPr>
            </w:pPr>
            <w:r w:rsidRPr="00A0525A">
              <w:rPr>
                <w:rFonts w:ascii="Calibri" w:hAnsi="Calibri"/>
              </w:rPr>
              <w:t>5</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Geography</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Graphics</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History</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Horticulture</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CI Maori</w:t>
            </w:r>
          </w:p>
        </w:tc>
        <w:tc>
          <w:tcPr>
            <w:tcW w:w="2127" w:type="dxa"/>
          </w:tcPr>
          <w:p w:rsidR="001D4F26" w:rsidRPr="00A0525A" w:rsidRDefault="001D4F26" w:rsidP="002A6294">
            <w:pPr>
              <w:jc w:val="center"/>
              <w:rPr>
                <w:rFonts w:ascii="Calibri" w:hAnsi="Calibri"/>
              </w:rPr>
            </w:pPr>
            <w:r w:rsidRPr="00A0525A">
              <w:rPr>
                <w:rFonts w:ascii="Calibri" w:hAnsi="Calibri"/>
              </w:rPr>
              <w:t>6</w:t>
            </w:r>
          </w:p>
        </w:tc>
        <w:tc>
          <w:tcPr>
            <w:tcW w:w="2127" w:type="dxa"/>
          </w:tcPr>
          <w:p w:rsidR="001D4F26" w:rsidRPr="00A0525A" w:rsidRDefault="001D4F26" w:rsidP="002A6294">
            <w:pPr>
              <w:jc w:val="center"/>
              <w:rPr>
                <w:rFonts w:ascii="Calibri" w:hAnsi="Calibri"/>
              </w:rPr>
            </w:pPr>
            <w:r w:rsidRPr="00A0525A">
              <w:rPr>
                <w:rFonts w:ascii="Calibri" w:hAnsi="Calibri"/>
              </w:rPr>
              <w:t>5</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Mathematics</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Physical Education</w:t>
            </w:r>
          </w:p>
        </w:tc>
        <w:tc>
          <w:tcPr>
            <w:tcW w:w="2127" w:type="dxa"/>
          </w:tcPr>
          <w:p w:rsidR="001D4F26" w:rsidRPr="00A0525A" w:rsidRDefault="001D4F26" w:rsidP="002A6294">
            <w:pPr>
              <w:jc w:val="center"/>
              <w:rPr>
                <w:rFonts w:ascii="Calibri" w:hAnsi="Calibri"/>
              </w:rPr>
            </w:pPr>
            <w:r w:rsidRPr="00A0525A">
              <w:rPr>
                <w:rFonts w:ascii="Calibri" w:hAnsi="Calibri"/>
              </w:rPr>
              <w:t>6</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5322" w:type="dxa"/>
            <w:gridSpan w:val="3"/>
            <w:shd w:val="clear" w:color="auto" w:fill="DBE5F1"/>
          </w:tcPr>
          <w:p w:rsidR="001D4F26" w:rsidRPr="00A0525A" w:rsidRDefault="001D4F26" w:rsidP="001D4F26">
            <w:pPr>
              <w:rPr>
                <w:rFonts w:ascii="Calibri" w:hAnsi="Calibri"/>
                <w:b/>
              </w:rPr>
            </w:pPr>
            <w:r w:rsidRPr="00A0525A">
              <w:rPr>
                <w:rFonts w:ascii="Calibri" w:hAnsi="Calibri"/>
                <w:b/>
              </w:rPr>
              <w:t>Total NCEA L2:</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32</w:t>
            </w:r>
          </w:p>
        </w:tc>
        <w:tc>
          <w:tcPr>
            <w:tcW w:w="2127" w:type="dxa"/>
            <w:shd w:val="clear" w:color="auto" w:fill="DBE5F1"/>
          </w:tcPr>
          <w:p w:rsidR="001D4F26" w:rsidRPr="00A0525A" w:rsidRDefault="001D4F26" w:rsidP="002A6294">
            <w:pPr>
              <w:jc w:val="center"/>
              <w:rPr>
                <w:rFonts w:ascii="Calibri" w:hAnsi="Calibri"/>
                <w:b/>
              </w:rPr>
            </w:pPr>
            <w:r w:rsidRPr="00A0525A">
              <w:rPr>
                <w:rFonts w:ascii="Calibri" w:hAnsi="Calibri"/>
                <w:b/>
              </w:rPr>
              <w:t>5</w:t>
            </w:r>
          </w:p>
        </w:tc>
      </w:tr>
      <w:tr w:rsidR="00027595" w:rsidRPr="00A0525A" w:rsidTr="002A6294">
        <w:tc>
          <w:tcPr>
            <w:tcW w:w="1793" w:type="dxa"/>
            <w:vMerge w:val="restart"/>
          </w:tcPr>
          <w:p w:rsidR="001D4F26" w:rsidRPr="00A0525A" w:rsidRDefault="001D4F26" w:rsidP="001D4F26">
            <w:pPr>
              <w:rPr>
                <w:rFonts w:ascii="Calibri" w:hAnsi="Calibri"/>
              </w:rPr>
            </w:pPr>
            <w:r w:rsidRPr="00A0525A">
              <w:rPr>
                <w:rFonts w:ascii="Calibri" w:hAnsi="Calibri"/>
              </w:rPr>
              <w:t>Tereora College</w:t>
            </w:r>
          </w:p>
        </w:tc>
        <w:tc>
          <w:tcPr>
            <w:tcW w:w="1502" w:type="dxa"/>
            <w:vMerge w:val="restart"/>
          </w:tcPr>
          <w:p w:rsidR="001D4F26" w:rsidRPr="00A0525A" w:rsidRDefault="001D4F26" w:rsidP="002A6294">
            <w:pPr>
              <w:jc w:val="center"/>
              <w:rPr>
                <w:rFonts w:ascii="Calibri" w:hAnsi="Calibri"/>
              </w:rPr>
            </w:pPr>
            <w:r w:rsidRPr="00A0525A">
              <w:rPr>
                <w:rFonts w:ascii="Calibri" w:hAnsi="Calibri"/>
              </w:rPr>
              <w:t>3</w:t>
            </w:r>
          </w:p>
        </w:tc>
        <w:tc>
          <w:tcPr>
            <w:tcW w:w="2027" w:type="dxa"/>
          </w:tcPr>
          <w:p w:rsidR="001D4F26" w:rsidRPr="00A0525A" w:rsidRDefault="001D4F26" w:rsidP="001D4F26">
            <w:pPr>
              <w:rPr>
                <w:rFonts w:ascii="Calibri" w:hAnsi="Calibri"/>
              </w:rPr>
            </w:pPr>
            <w:r w:rsidRPr="00A0525A">
              <w:rPr>
                <w:rFonts w:ascii="Calibri" w:hAnsi="Calibri"/>
              </w:rPr>
              <w:t>Accounting</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CI Maori</w:t>
            </w:r>
          </w:p>
        </w:tc>
        <w:tc>
          <w:tcPr>
            <w:tcW w:w="2127" w:type="dxa"/>
          </w:tcPr>
          <w:p w:rsidR="001D4F26" w:rsidRPr="00A0525A" w:rsidRDefault="001D4F26" w:rsidP="002A6294">
            <w:pPr>
              <w:jc w:val="center"/>
              <w:rPr>
                <w:rFonts w:ascii="Calibri" w:hAnsi="Calibri"/>
              </w:rPr>
            </w:pPr>
            <w:r w:rsidRPr="00A0525A">
              <w:rPr>
                <w:rFonts w:ascii="Calibri" w:hAnsi="Calibri"/>
              </w:rPr>
              <w:t>8</w:t>
            </w:r>
          </w:p>
        </w:tc>
        <w:tc>
          <w:tcPr>
            <w:tcW w:w="2127" w:type="dxa"/>
          </w:tcPr>
          <w:p w:rsidR="001D4F26" w:rsidRPr="00A0525A" w:rsidRDefault="001D4F26" w:rsidP="002A6294">
            <w:pPr>
              <w:jc w:val="center"/>
              <w:rPr>
                <w:rFonts w:ascii="Calibri" w:hAnsi="Calibri"/>
              </w:rPr>
            </w:pPr>
            <w:r w:rsidRPr="00A0525A">
              <w:rPr>
                <w:rFonts w:ascii="Calibri" w:hAnsi="Calibri"/>
              </w:rPr>
              <w:t>2</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Economics</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English</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Geography</w:t>
            </w:r>
          </w:p>
        </w:tc>
        <w:tc>
          <w:tcPr>
            <w:tcW w:w="2127" w:type="dxa"/>
          </w:tcPr>
          <w:p w:rsidR="001D4F26" w:rsidRPr="00A0525A" w:rsidRDefault="001D4F26" w:rsidP="002A6294">
            <w:pPr>
              <w:jc w:val="center"/>
              <w:rPr>
                <w:rFonts w:ascii="Calibri" w:hAnsi="Calibri"/>
              </w:rPr>
            </w:pPr>
            <w:r w:rsidRPr="00A0525A">
              <w:rPr>
                <w:rFonts w:ascii="Calibri" w:hAnsi="Calibri"/>
              </w:rPr>
              <w:t>1</w:t>
            </w:r>
          </w:p>
        </w:tc>
        <w:tc>
          <w:tcPr>
            <w:tcW w:w="2127" w:type="dxa"/>
          </w:tcPr>
          <w:p w:rsidR="001D4F26" w:rsidRPr="00A0525A" w:rsidRDefault="001D4F26" w:rsidP="002A6294">
            <w:pPr>
              <w:jc w:val="center"/>
              <w:rPr>
                <w:rFonts w:ascii="Calibri" w:hAnsi="Calibri"/>
              </w:rPr>
            </w:pPr>
            <w:r w:rsidRPr="00A0525A">
              <w:rPr>
                <w:rFonts w:ascii="Calibri" w:hAnsi="Calibri"/>
              </w:rPr>
              <w:t>0</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Graphics</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History</w:t>
            </w:r>
          </w:p>
        </w:tc>
        <w:tc>
          <w:tcPr>
            <w:tcW w:w="2127" w:type="dxa"/>
          </w:tcPr>
          <w:p w:rsidR="001D4F26" w:rsidRPr="00A0525A" w:rsidRDefault="001D4F26" w:rsidP="002A6294">
            <w:pPr>
              <w:jc w:val="center"/>
              <w:rPr>
                <w:rFonts w:ascii="Calibri" w:hAnsi="Calibri"/>
              </w:rPr>
            </w:pPr>
            <w:r w:rsidRPr="00A0525A">
              <w:rPr>
                <w:rFonts w:ascii="Calibri" w:hAnsi="Calibri"/>
              </w:rPr>
              <w:t>2</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Maths – Statistics</w:t>
            </w:r>
          </w:p>
        </w:tc>
        <w:tc>
          <w:tcPr>
            <w:tcW w:w="2127" w:type="dxa"/>
          </w:tcPr>
          <w:p w:rsidR="001D4F26" w:rsidRPr="00A0525A" w:rsidRDefault="001D4F26" w:rsidP="002A6294">
            <w:pPr>
              <w:jc w:val="center"/>
              <w:rPr>
                <w:rFonts w:ascii="Calibri" w:hAnsi="Calibri"/>
              </w:rPr>
            </w:pPr>
            <w:r w:rsidRPr="00A0525A">
              <w:rPr>
                <w:rFonts w:ascii="Calibri" w:hAnsi="Calibri"/>
              </w:rPr>
              <w:t>7</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027595" w:rsidRPr="00A0525A" w:rsidTr="002A6294">
        <w:tc>
          <w:tcPr>
            <w:tcW w:w="1793" w:type="dxa"/>
            <w:vMerge/>
          </w:tcPr>
          <w:p w:rsidR="001D4F26" w:rsidRPr="00A0525A" w:rsidRDefault="001D4F26" w:rsidP="001D4F26">
            <w:pPr>
              <w:rPr>
                <w:rFonts w:ascii="Calibri" w:hAnsi="Calibri"/>
              </w:rPr>
            </w:pPr>
          </w:p>
        </w:tc>
        <w:tc>
          <w:tcPr>
            <w:tcW w:w="1502" w:type="dxa"/>
            <w:vMerge/>
          </w:tcPr>
          <w:p w:rsidR="001D4F26" w:rsidRPr="00A0525A" w:rsidRDefault="001D4F26" w:rsidP="002A6294">
            <w:pPr>
              <w:jc w:val="center"/>
              <w:rPr>
                <w:rFonts w:ascii="Calibri" w:hAnsi="Calibri"/>
              </w:rPr>
            </w:pPr>
          </w:p>
        </w:tc>
        <w:tc>
          <w:tcPr>
            <w:tcW w:w="2027" w:type="dxa"/>
          </w:tcPr>
          <w:p w:rsidR="001D4F26" w:rsidRPr="00A0525A" w:rsidRDefault="001D4F26" w:rsidP="001D4F26">
            <w:pPr>
              <w:rPr>
                <w:rFonts w:ascii="Calibri" w:hAnsi="Calibri"/>
              </w:rPr>
            </w:pPr>
            <w:r w:rsidRPr="00A0525A">
              <w:rPr>
                <w:rFonts w:ascii="Calibri" w:hAnsi="Calibri"/>
              </w:rPr>
              <w:t>Physical Education</w:t>
            </w:r>
          </w:p>
        </w:tc>
        <w:tc>
          <w:tcPr>
            <w:tcW w:w="2127" w:type="dxa"/>
          </w:tcPr>
          <w:p w:rsidR="001D4F26" w:rsidRPr="00A0525A" w:rsidRDefault="001D4F26" w:rsidP="002A6294">
            <w:pPr>
              <w:jc w:val="center"/>
              <w:rPr>
                <w:rFonts w:ascii="Calibri" w:hAnsi="Calibri"/>
              </w:rPr>
            </w:pPr>
            <w:r w:rsidRPr="00A0525A">
              <w:rPr>
                <w:rFonts w:ascii="Calibri" w:hAnsi="Calibri"/>
              </w:rPr>
              <w:t>3</w:t>
            </w:r>
          </w:p>
        </w:tc>
        <w:tc>
          <w:tcPr>
            <w:tcW w:w="2127" w:type="dxa"/>
          </w:tcPr>
          <w:p w:rsidR="001D4F26" w:rsidRPr="00A0525A" w:rsidRDefault="001D4F26" w:rsidP="002A6294">
            <w:pPr>
              <w:jc w:val="center"/>
              <w:rPr>
                <w:rFonts w:ascii="Calibri" w:hAnsi="Calibri"/>
              </w:rPr>
            </w:pPr>
            <w:r w:rsidRPr="00A0525A">
              <w:rPr>
                <w:rFonts w:ascii="Calibri" w:hAnsi="Calibri"/>
              </w:rPr>
              <w:t>1</w:t>
            </w:r>
          </w:p>
        </w:tc>
      </w:tr>
      <w:tr w:rsidR="001D4F26" w:rsidRPr="00A0525A" w:rsidTr="002A6294">
        <w:tc>
          <w:tcPr>
            <w:tcW w:w="5322" w:type="dxa"/>
            <w:gridSpan w:val="3"/>
            <w:tcBorders>
              <w:bottom w:val="single" w:sz="4" w:space="0" w:color="auto"/>
            </w:tcBorders>
            <w:shd w:val="clear" w:color="auto" w:fill="DBE5F1"/>
          </w:tcPr>
          <w:p w:rsidR="001D4F26" w:rsidRPr="00A0525A" w:rsidRDefault="001D4F26" w:rsidP="001D4F26">
            <w:pPr>
              <w:rPr>
                <w:rFonts w:ascii="Calibri" w:hAnsi="Calibri"/>
                <w:b/>
              </w:rPr>
            </w:pPr>
            <w:r w:rsidRPr="00A0525A">
              <w:rPr>
                <w:rFonts w:ascii="Calibri" w:hAnsi="Calibri"/>
                <w:b/>
              </w:rPr>
              <w:t>Total NCEA L3:</w:t>
            </w:r>
          </w:p>
        </w:tc>
        <w:tc>
          <w:tcPr>
            <w:tcW w:w="2127" w:type="dxa"/>
            <w:tcBorders>
              <w:bottom w:val="single" w:sz="4" w:space="0" w:color="auto"/>
            </w:tcBorders>
            <w:shd w:val="clear" w:color="auto" w:fill="DBE5F1"/>
          </w:tcPr>
          <w:p w:rsidR="001D4F26" w:rsidRPr="00A0525A" w:rsidRDefault="001D4F26" w:rsidP="002A6294">
            <w:pPr>
              <w:jc w:val="center"/>
              <w:rPr>
                <w:rFonts w:ascii="Calibri" w:hAnsi="Calibri"/>
                <w:b/>
              </w:rPr>
            </w:pPr>
            <w:r w:rsidRPr="00A0525A">
              <w:rPr>
                <w:rFonts w:ascii="Calibri" w:hAnsi="Calibri"/>
                <w:b/>
              </w:rPr>
              <w:t>26</w:t>
            </w:r>
          </w:p>
        </w:tc>
        <w:tc>
          <w:tcPr>
            <w:tcW w:w="2127" w:type="dxa"/>
            <w:tcBorders>
              <w:bottom w:val="single" w:sz="4" w:space="0" w:color="auto"/>
            </w:tcBorders>
            <w:shd w:val="clear" w:color="auto" w:fill="DBE5F1"/>
          </w:tcPr>
          <w:p w:rsidR="001D4F26" w:rsidRPr="00A0525A" w:rsidRDefault="001D4F26" w:rsidP="002A6294">
            <w:pPr>
              <w:jc w:val="center"/>
              <w:rPr>
                <w:rFonts w:ascii="Calibri" w:hAnsi="Calibri"/>
                <w:b/>
              </w:rPr>
            </w:pPr>
            <w:r w:rsidRPr="00A0525A">
              <w:rPr>
                <w:rFonts w:ascii="Calibri" w:hAnsi="Calibri"/>
                <w:b/>
              </w:rPr>
              <w:t>7</w:t>
            </w:r>
          </w:p>
        </w:tc>
      </w:tr>
      <w:tr w:rsidR="001D4F26" w:rsidRPr="00A0525A" w:rsidTr="002A6294">
        <w:tc>
          <w:tcPr>
            <w:tcW w:w="5322" w:type="dxa"/>
            <w:gridSpan w:val="3"/>
            <w:shd w:val="clear" w:color="auto" w:fill="B8CCE4"/>
          </w:tcPr>
          <w:p w:rsidR="001D4F26" w:rsidRPr="00A0525A" w:rsidRDefault="001D4F26" w:rsidP="001D4F26">
            <w:pPr>
              <w:rPr>
                <w:rFonts w:ascii="Calibri" w:hAnsi="Calibri"/>
              </w:rPr>
            </w:pPr>
            <w:r w:rsidRPr="00A0525A">
              <w:rPr>
                <w:rFonts w:ascii="Calibri" w:hAnsi="Calibri"/>
                <w:b/>
              </w:rPr>
              <w:t>Totals – all levels (Tereora College)</w:t>
            </w:r>
          </w:p>
        </w:tc>
        <w:tc>
          <w:tcPr>
            <w:tcW w:w="2127" w:type="dxa"/>
            <w:shd w:val="clear" w:color="auto" w:fill="B8CCE4"/>
          </w:tcPr>
          <w:p w:rsidR="001D4F26" w:rsidRPr="00A0525A" w:rsidRDefault="001D4F26" w:rsidP="002A6294">
            <w:pPr>
              <w:jc w:val="center"/>
              <w:rPr>
                <w:rFonts w:ascii="Calibri" w:hAnsi="Calibri"/>
                <w:b/>
              </w:rPr>
            </w:pPr>
            <w:r w:rsidRPr="00A0525A">
              <w:rPr>
                <w:rFonts w:ascii="Calibri" w:hAnsi="Calibri"/>
                <w:b/>
              </w:rPr>
              <w:t>117</w:t>
            </w:r>
          </w:p>
        </w:tc>
        <w:tc>
          <w:tcPr>
            <w:tcW w:w="2127" w:type="dxa"/>
            <w:shd w:val="clear" w:color="auto" w:fill="B8CCE4"/>
          </w:tcPr>
          <w:p w:rsidR="001D4F26" w:rsidRPr="00A0525A" w:rsidRDefault="001D4F26" w:rsidP="002A6294">
            <w:pPr>
              <w:jc w:val="center"/>
              <w:rPr>
                <w:rFonts w:ascii="Calibri" w:hAnsi="Calibri"/>
                <w:b/>
              </w:rPr>
            </w:pPr>
            <w:r w:rsidRPr="00A0525A">
              <w:rPr>
                <w:rFonts w:ascii="Calibri" w:hAnsi="Calibri"/>
                <w:b/>
              </w:rPr>
              <w:t>28</w:t>
            </w:r>
          </w:p>
        </w:tc>
      </w:tr>
    </w:tbl>
    <w:p w:rsidR="001D4F26" w:rsidRPr="00A0525A" w:rsidRDefault="001D4F26" w:rsidP="001D4F26">
      <w:pPr>
        <w:rPr>
          <w:rFonts w:ascii="Calibri" w:hAnsi="Calibri"/>
          <w:b/>
        </w:rPr>
      </w:pPr>
    </w:p>
    <w:p w:rsidR="001D4F26" w:rsidRPr="00A0525A" w:rsidRDefault="001D4F26" w:rsidP="001D4F26">
      <w:pPr>
        <w:rPr>
          <w:rFonts w:ascii="Calibri" w:hAnsi="Calibri"/>
          <w:i/>
        </w:rPr>
      </w:pPr>
      <w:r w:rsidRPr="00A0525A">
        <w:rPr>
          <w:rFonts w:ascii="Calibri" w:hAnsi="Calibri"/>
          <w:i/>
        </w:rPr>
        <w:t>Note:  Where a college or level is not included, there were either no Merit or Excellence endorsements or the College did not offer NCEA at that level.</w:t>
      </w:r>
    </w:p>
    <w:p w:rsidR="001D4F26" w:rsidRPr="00A0525A" w:rsidRDefault="001D4F26" w:rsidP="001D4F26">
      <w:pPr>
        <w:rPr>
          <w:rFonts w:ascii="Calibri" w:hAnsi="Calibri"/>
          <w:b/>
        </w:rPr>
      </w:pPr>
    </w:p>
    <w:p w:rsidR="001D4F26" w:rsidRPr="00A0525A" w:rsidRDefault="001D4F26" w:rsidP="001D4F26">
      <w:pPr>
        <w:rPr>
          <w:rFonts w:ascii="Calibri" w:hAnsi="Calibri"/>
          <w:b/>
        </w:rPr>
      </w:pPr>
    </w:p>
    <w:p w:rsidR="001D4F26" w:rsidRPr="00A0525A" w:rsidRDefault="001D4F26" w:rsidP="001D4F26">
      <w:pPr>
        <w:rPr>
          <w:rFonts w:ascii="Calibri" w:hAnsi="Calibri"/>
          <w:b/>
          <w:u w:val="single"/>
        </w:rPr>
      </w:pPr>
      <w:r w:rsidRPr="00A0525A">
        <w:rPr>
          <w:rFonts w:ascii="Calibri" w:hAnsi="Calibri"/>
          <w:b/>
          <w:u w:val="single"/>
        </w:rPr>
        <w:t>NCEA Certificate Endorsements – Confirmed 28 January 2013</w:t>
      </w:r>
    </w:p>
    <w:p w:rsidR="001D4F26" w:rsidRPr="00A0525A" w:rsidRDefault="001D4F26" w:rsidP="001D4F26">
      <w:pPr>
        <w:rPr>
          <w:rFonts w:ascii="Calibri" w:hAnsi="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3"/>
        <w:gridCol w:w="2327"/>
        <w:gridCol w:w="2328"/>
        <w:gridCol w:w="2345"/>
      </w:tblGrid>
      <w:tr w:rsidR="001D4F26" w:rsidRPr="00A0525A" w:rsidTr="002A6294">
        <w:tc>
          <w:tcPr>
            <w:tcW w:w="2394" w:type="dxa"/>
          </w:tcPr>
          <w:p w:rsidR="001D4F26" w:rsidRPr="00A0525A" w:rsidRDefault="001D4F26" w:rsidP="001D4F26">
            <w:pPr>
              <w:rPr>
                <w:rFonts w:ascii="Calibri" w:hAnsi="Calibri"/>
                <w:b/>
              </w:rPr>
            </w:pPr>
            <w:r w:rsidRPr="00A0525A">
              <w:rPr>
                <w:rFonts w:ascii="Calibri" w:hAnsi="Calibri"/>
                <w:b/>
              </w:rPr>
              <w:t>School</w:t>
            </w:r>
          </w:p>
        </w:tc>
        <w:tc>
          <w:tcPr>
            <w:tcW w:w="2394" w:type="dxa"/>
          </w:tcPr>
          <w:p w:rsidR="001D4F26" w:rsidRPr="00A0525A" w:rsidRDefault="001D4F26" w:rsidP="001D4F26">
            <w:pPr>
              <w:rPr>
                <w:rFonts w:ascii="Calibri" w:hAnsi="Calibri"/>
                <w:b/>
              </w:rPr>
            </w:pPr>
            <w:r w:rsidRPr="00A0525A">
              <w:rPr>
                <w:rFonts w:ascii="Calibri" w:hAnsi="Calibri"/>
                <w:b/>
              </w:rPr>
              <w:t>NCEA Level</w:t>
            </w:r>
          </w:p>
        </w:tc>
        <w:tc>
          <w:tcPr>
            <w:tcW w:w="2394" w:type="dxa"/>
          </w:tcPr>
          <w:p w:rsidR="001D4F26" w:rsidRPr="00A0525A" w:rsidRDefault="001D4F26" w:rsidP="001D4F26">
            <w:pPr>
              <w:rPr>
                <w:rFonts w:ascii="Calibri" w:hAnsi="Calibri"/>
                <w:b/>
              </w:rPr>
            </w:pPr>
            <w:r w:rsidRPr="00A0525A">
              <w:rPr>
                <w:rFonts w:ascii="Calibri" w:hAnsi="Calibri"/>
                <w:b/>
              </w:rPr>
              <w:t>Merit</w:t>
            </w:r>
          </w:p>
        </w:tc>
        <w:tc>
          <w:tcPr>
            <w:tcW w:w="2394" w:type="dxa"/>
          </w:tcPr>
          <w:p w:rsidR="001D4F26" w:rsidRPr="00A0525A" w:rsidRDefault="001D4F26" w:rsidP="001D4F26">
            <w:pPr>
              <w:rPr>
                <w:rFonts w:ascii="Calibri" w:hAnsi="Calibri"/>
                <w:b/>
              </w:rPr>
            </w:pPr>
            <w:r w:rsidRPr="00A0525A">
              <w:rPr>
                <w:rFonts w:ascii="Calibri" w:hAnsi="Calibri"/>
                <w:b/>
              </w:rPr>
              <w:t>Excellence</w:t>
            </w:r>
          </w:p>
        </w:tc>
      </w:tr>
      <w:tr w:rsidR="001D4F26" w:rsidRPr="00A0525A" w:rsidTr="002A6294">
        <w:tc>
          <w:tcPr>
            <w:tcW w:w="2394" w:type="dxa"/>
          </w:tcPr>
          <w:p w:rsidR="001D4F26" w:rsidRPr="00A0525A" w:rsidRDefault="001D4F26" w:rsidP="001D4F26">
            <w:pPr>
              <w:rPr>
                <w:rFonts w:ascii="Calibri" w:hAnsi="Calibri"/>
              </w:rPr>
            </w:pPr>
            <w:r w:rsidRPr="00A0525A">
              <w:rPr>
                <w:rFonts w:ascii="Calibri" w:hAnsi="Calibri"/>
              </w:rPr>
              <w:t>Araura College</w:t>
            </w:r>
          </w:p>
        </w:tc>
        <w:tc>
          <w:tcPr>
            <w:tcW w:w="2394" w:type="dxa"/>
          </w:tcPr>
          <w:p w:rsidR="001D4F26" w:rsidRPr="00A0525A" w:rsidRDefault="001D4F26" w:rsidP="002A6294">
            <w:pPr>
              <w:jc w:val="center"/>
              <w:rPr>
                <w:rFonts w:ascii="Calibri" w:hAnsi="Calibri"/>
              </w:rPr>
            </w:pPr>
            <w:r w:rsidRPr="00A0525A">
              <w:rPr>
                <w:rFonts w:ascii="Calibri" w:hAnsi="Calibri"/>
              </w:rPr>
              <w:t>1</w:t>
            </w:r>
          </w:p>
        </w:tc>
        <w:tc>
          <w:tcPr>
            <w:tcW w:w="2394" w:type="dxa"/>
          </w:tcPr>
          <w:p w:rsidR="001D4F26" w:rsidRPr="00A0525A" w:rsidRDefault="001D4F26" w:rsidP="002A6294">
            <w:pPr>
              <w:jc w:val="center"/>
              <w:rPr>
                <w:rFonts w:ascii="Calibri" w:hAnsi="Calibri"/>
              </w:rPr>
            </w:pPr>
            <w:r w:rsidRPr="00A0525A">
              <w:rPr>
                <w:rFonts w:ascii="Calibri" w:hAnsi="Calibri"/>
              </w:rPr>
              <w:t>2</w:t>
            </w:r>
          </w:p>
        </w:tc>
        <w:tc>
          <w:tcPr>
            <w:tcW w:w="2394" w:type="dxa"/>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2394" w:type="dxa"/>
          </w:tcPr>
          <w:p w:rsidR="001D4F26" w:rsidRPr="00A0525A" w:rsidRDefault="001D4F26" w:rsidP="001D4F26">
            <w:pPr>
              <w:rPr>
                <w:rFonts w:ascii="Calibri" w:hAnsi="Calibri"/>
              </w:rPr>
            </w:pPr>
            <w:r w:rsidRPr="00A0525A">
              <w:rPr>
                <w:rFonts w:ascii="Calibri" w:hAnsi="Calibri"/>
              </w:rPr>
              <w:t>Nukutere College</w:t>
            </w:r>
          </w:p>
        </w:tc>
        <w:tc>
          <w:tcPr>
            <w:tcW w:w="2394" w:type="dxa"/>
          </w:tcPr>
          <w:p w:rsidR="001D4F26" w:rsidRPr="00A0525A" w:rsidRDefault="001D4F26" w:rsidP="002A6294">
            <w:pPr>
              <w:jc w:val="center"/>
              <w:rPr>
                <w:rFonts w:ascii="Calibri" w:hAnsi="Calibri"/>
              </w:rPr>
            </w:pPr>
            <w:r w:rsidRPr="00A0525A">
              <w:rPr>
                <w:rFonts w:ascii="Calibri" w:hAnsi="Calibri"/>
              </w:rPr>
              <w:t>1</w:t>
            </w:r>
          </w:p>
        </w:tc>
        <w:tc>
          <w:tcPr>
            <w:tcW w:w="2394" w:type="dxa"/>
          </w:tcPr>
          <w:p w:rsidR="001D4F26" w:rsidRPr="00A0525A" w:rsidRDefault="001D4F26" w:rsidP="002A6294">
            <w:pPr>
              <w:jc w:val="center"/>
              <w:rPr>
                <w:rFonts w:ascii="Calibri" w:hAnsi="Calibri"/>
              </w:rPr>
            </w:pPr>
            <w:r w:rsidRPr="00A0525A">
              <w:rPr>
                <w:rFonts w:ascii="Calibri" w:hAnsi="Calibri"/>
              </w:rPr>
              <w:t>7</w:t>
            </w:r>
          </w:p>
        </w:tc>
        <w:tc>
          <w:tcPr>
            <w:tcW w:w="2394" w:type="dxa"/>
          </w:tcPr>
          <w:p w:rsidR="001D4F26" w:rsidRPr="00A0525A" w:rsidRDefault="001D4F26" w:rsidP="002A6294">
            <w:pPr>
              <w:jc w:val="center"/>
              <w:rPr>
                <w:rFonts w:ascii="Calibri" w:hAnsi="Calibri"/>
              </w:rPr>
            </w:pPr>
            <w:r w:rsidRPr="00A0525A">
              <w:rPr>
                <w:rFonts w:ascii="Calibri" w:hAnsi="Calibri"/>
              </w:rPr>
              <w:t>1</w:t>
            </w:r>
          </w:p>
        </w:tc>
      </w:tr>
      <w:tr w:rsidR="001D4F26" w:rsidRPr="00A0525A" w:rsidTr="002A6294">
        <w:tc>
          <w:tcPr>
            <w:tcW w:w="2394" w:type="dxa"/>
          </w:tcPr>
          <w:p w:rsidR="001D4F26" w:rsidRPr="00A0525A" w:rsidRDefault="001D4F26" w:rsidP="001D4F26">
            <w:pPr>
              <w:rPr>
                <w:rFonts w:ascii="Calibri" w:hAnsi="Calibri"/>
              </w:rPr>
            </w:pPr>
            <w:r w:rsidRPr="00A0525A">
              <w:rPr>
                <w:rFonts w:ascii="Calibri" w:hAnsi="Calibri"/>
              </w:rPr>
              <w:t>Titikaveka College</w:t>
            </w:r>
          </w:p>
        </w:tc>
        <w:tc>
          <w:tcPr>
            <w:tcW w:w="2394" w:type="dxa"/>
          </w:tcPr>
          <w:p w:rsidR="001D4F26" w:rsidRPr="00A0525A" w:rsidRDefault="001D4F26" w:rsidP="002A6294">
            <w:pPr>
              <w:jc w:val="center"/>
              <w:rPr>
                <w:rFonts w:ascii="Calibri" w:hAnsi="Calibri"/>
              </w:rPr>
            </w:pPr>
            <w:r w:rsidRPr="00A0525A">
              <w:rPr>
                <w:rFonts w:ascii="Calibri" w:hAnsi="Calibri"/>
              </w:rPr>
              <w:t>1</w:t>
            </w:r>
          </w:p>
        </w:tc>
        <w:tc>
          <w:tcPr>
            <w:tcW w:w="2394" w:type="dxa"/>
          </w:tcPr>
          <w:p w:rsidR="001D4F26" w:rsidRPr="00A0525A" w:rsidRDefault="001D4F26" w:rsidP="002A6294">
            <w:pPr>
              <w:jc w:val="center"/>
              <w:rPr>
                <w:rFonts w:ascii="Calibri" w:hAnsi="Calibri"/>
              </w:rPr>
            </w:pPr>
            <w:r w:rsidRPr="00A0525A">
              <w:rPr>
                <w:rFonts w:ascii="Calibri" w:hAnsi="Calibri"/>
              </w:rPr>
              <w:t>2</w:t>
            </w:r>
          </w:p>
        </w:tc>
        <w:tc>
          <w:tcPr>
            <w:tcW w:w="2394" w:type="dxa"/>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2394" w:type="dxa"/>
            <w:vMerge w:val="restart"/>
          </w:tcPr>
          <w:p w:rsidR="001D4F26" w:rsidRPr="00A0525A" w:rsidRDefault="001D4F26" w:rsidP="001D4F26">
            <w:pPr>
              <w:rPr>
                <w:rFonts w:ascii="Calibri" w:hAnsi="Calibri"/>
              </w:rPr>
            </w:pPr>
            <w:r w:rsidRPr="00A0525A">
              <w:rPr>
                <w:rFonts w:ascii="Calibri" w:hAnsi="Calibri"/>
              </w:rPr>
              <w:t>Tereora College</w:t>
            </w:r>
          </w:p>
        </w:tc>
        <w:tc>
          <w:tcPr>
            <w:tcW w:w="2394" w:type="dxa"/>
          </w:tcPr>
          <w:p w:rsidR="001D4F26" w:rsidRPr="00A0525A" w:rsidRDefault="001D4F26" w:rsidP="002A6294">
            <w:pPr>
              <w:jc w:val="center"/>
              <w:rPr>
                <w:rFonts w:ascii="Calibri" w:hAnsi="Calibri"/>
              </w:rPr>
            </w:pPr>
            <w:r w:rsidRPr="00A0525A">
              <w:rPr>
                <w:rFonts w:ascii="Calibri" w:hAnsi="Calibri"/>
              </w:rPr>
              <w:t>1</w:t>
            </w:r>
          </w:p>
        </w:tc>
        <w:tc>
          <w:tcPr>
            <w:tcW w:w="2394" w:type="dxa"/>
          </w:tcPr>
          <w:p w:rsidR="001D4F26" w:rsidRPr="00A0525A" w:rsidRDefault="001D4F26" w:rsidP="002A6294">
            <w:pPr>
              <w:jc w:val="center"/>
              <w:rPr>
                <w:rFonts w:ascii="Calibri" w:hAnsi="Calibri"/>
              </w:rPr>
            </w:pPr>
            <w:r w:rsidRPr="00A0525A">
              <w:rPr>
                <w:rFonts w:ascii="Calibri" w:hAnsi="Calibri"/>
              </w:rPr>
              <w:t>11</w:t>
            </w:r>
          </w:p>
        </w:tc>
        <w:tc>
          <w:tcPr>
            <w:tcW w:w="2394" w:type="dxa"/>
          </w:tcPr>
          <w:p w:rsidR="001D4F26" w:rsidRPr="00A0525A" w:rsidRDefault="001D4F26" w:rsidP="002A6294">
            <w:pPr>
              <w:jc w:val="center"/>
              <w:rPr>
                <w:rFonts w:ascii="Calibri" w:hAnsi="Calibri"/>
              </w:rPr>
            </w:pPr>
            <w:r w:rsidRPr="00A0525A">
              <w:rPr>
                <w:rFonts w:ascii="Calibri" w:hAnsi="Calibri"/>
              </w:rPr>
              <w:t>2</w:t>
            </w:r>
          </w:p>
        </w:tc>
      </w:tr>
      <w:tr w:rsidR="001D4F26" w:rsidRPr="00A0525A" w:rsidTr="002A6294">
        <w:tc>
          <w:tcPr>
            <w:tcW w:w="2394" w:type="dxa"/>
            <w:vMerge/>
          </w:tcPr>
          <w:p w:rsidR="001D4F26" w:rsidRPr="00A0525A" w:rsidRDefault="001D4F26" w:rsidP="001D4F26">
            <w:pPr>
              <w:rPr>
                <w:rFonts w:ascii="Calibri" w:hAnsi="Calibri"/>
              </w:rPr>
            </w:pPr>
          </w:p>
        </w:tc>
        <w:tc>
          <w:tcPr>
            <w:tcW w:w="2394" w:type="dxa"/>
          </w:tcPr>
          <w:p w:rsidR="001D4F26" w:rsidRPr="00A0525A" w:rsidRDefault="001D4F26" w:rsidP="002A6294">
            <w:pPr>
              <w:jc w:val="center"/>
              <w:rPr>
                <w:rFonts w:ascii="Calibri" w:hAnsi="Calibri"/>
              </w:rPr>
            </w:pPr>
            <w:r w:rsidRPr="00A0525A">
              <w:rPr>
                <w:rFonts w:ascii="Calibri" w:hAnsi="Calibri"/>
              </w:rPr>
              <w:t>2</w:t>
            </w:r>
          </w:p>
        </w:tc>
        <w:tc>
          <w:tcPr>
            <w:tcW w:w="2394" w:type="dxa"/>
          </w:tcPr>
          <w:p w:rsidR="001D4F26" w:rsidRPr="00A0525A" w:rsidRDefault="001D4F26" w:rsidP="002A6294">
            <w:pPr>
              <w:jc w:val="center"/>
              <w:rPr>
                <w:rFonts w:ascii="Calibri" w:hAnsi="Calibri"/>
              </w:rPr>
            </w:pPr>
            <w:r w:rsidRPr="00A0525A">
              <w:rPr>
                <w:rFonts w:ascii="Calibri" w:hAnsi="Calibri"/>
              </w:rPr>
              <w:t>5</w:t>
            </w:r>
          </w:p>
        </w:tc>
        <w:tc>
          <w:tcPr>
            <w:tcW w:w="2394" w:type="dxa"/>
          </w:tcPr>
          <w:p w:rsidR="001D4F26" w:rsidRPr="00A0525A" w:rsidRDefault="001D4F26" w:rsidP="002A6294">
            <w:pPr>
              <w:jc w:val="center"/>
              <w:rPr>
                <w:rFonts w:ascii="Calibri" w:hAnsi="Calibri"/>
              </w:rPr>
            </w:pPr>
            <w:r w:rsidRPr="00A0525A">
              <w:rPr>
                <w:rFonts w:ascii="Calibri" w:hAnsi="Calibri"/>
              </w:rPr>
              <w:t>0</w:t>
            </w:r>
          </w:p>
        </w:tc>
      </w:tr>
      <w:tr w:rsidR="001D4F26" w:rsidRPr="00A0525A" w:rsidTr="002A6294">
        <w:tc>
          <w:tcPr>
            <w:tcW w:w="2394" w:type="dxa"/>
            <w:vMerge/>
          </w:tcPr>
          <w:p w:rsidR="001D4F26" w:rsidRPr="00A0525A" w:rsidRDefault="001D4F26" w:rsidP="001D4F26">
            <w:pPr>
              <w:rPr>
                <w:rFonts w:ascii="Calibri" w:hAnsi="Calibri"/>
              </w:rPr>
            </w:pPr>
          </w:p>
        </w:tc>
        <w:tc>
          <w:tcPr>
            <w:tcW w:w="2394" w:type="dxa"/>
          </w:tcPr>
          <w:p w:rsidR="001D4F26" w:rsidRPr="00A0525A" w:rsidRDefault="001D4F26" w:rsidP="002A6294">
            <w:pPr>
              <w:jc w:val="center"/>
              <w:rPr>
                <w:rFonts w:ascii="Calibri" w:hAnsi="Calibri"/>
              </w:rPr>
            </w:pPr>
            <w:r w:rsidRPr="00A0525A">
              <w:rPr>
                <w:rFonts w:ascii="Calibri" w:hAnsi="Calibri"/>
              </w:rPr>
              <w:t>3</w:t>
            </w:r>
          </w:p>
        </w:tc>
        <w:tc>
          <w:tcPr>
            <w:tcW w:w="2394" w:type="dxa"/>
          </w:tcPr>
          <w:p w:rsidR="001D4F26" w:rsidRPr="00A0525A" w:rsidRDefault="001D4F26" w:rsidP="002A6294">
            <w:pPr>
              <w:jc w:val="center"/>
              <w:rPr>
                <w:rFonts w:ascii="Calibri" w:hAnsi="Calibri"/>
              </w:rPr>
            </w:pPr>
            <w:r w:rsidRPr="00A0525A">
              <w:rPr>
                <w:rFonts w:ascii="Calibri" w:hAnsi="Calibri"/>
              </w:rPr>
              <w:t>1</w:t>
            </w:r>
          </w:p>
        </w:tc>
        <w:tc>
          <w:tcPr>
            <w:tcW w:w="2394" w:type="dxa"/>
          </w:tcPr>
          <w:p w:rsidR="001D4F26" w:rsidRPr="00A0525A" w:rsidRDefault="001D4F26" w:rsidP="002A6294">
            <w:pPr>
              <w:jc w:val="center"/>
              <w:rPr>
                <w:rFonts w:ascii="Calibri" w:hAnsi="Calibri"/>
              </w:rPr>
            </w:pPr>
            <w:r w:rsidRPr="00A0525A">
              <w:rPr>
                <w:rFonts w:ascii="Calibri" w:hAnsi="Calibri"/>
              </w:rPr>
              <w:t>1</w:t>
            </w:r>
          </w:p>
        </w:tc>
      </w:tr>
    </w:tbl>
    <w:p w:rsidR="001D4F26" w:rsidRPr="00A0525A" w:rsidRDefault="001D4F26" w:rsidP="001D4F26">
      <w:pPr>
        <w:rPr>
          <w:rFonts w:ascii="Calibri" w:hAnsi="Calibri"/>
          <w:u w:val="single"/>
        </w:rPr>
      </w:pPr>
    </w:p>
    <w:p w:rsidR="001D4F26" w:rsidRPr="002B3BF0" w:rsidRDefault="001D4F26" w:rsidP="001D4F26">
      <w:pPr>
        <w:rPr>
          <w:rFonts w:ascii="Calibri" w:hAnsi="Calibri"/>
          <w:sz w:val="24"/>
          <w:szCs w:val="24"/>
          <w:u w:val="single"/>
        </w:rPr>
      </w:pPr>
    </w:p>
    <w:p w:rsidR="00B26657" w:rsidRPr="002B3BF0" w:rsidRDefault="00B26657" w:rsidP="00E56250">
      <w:pPr>
        <w:pStyle w:val="Heading3"/>
        <w:rPr>
          <w:rFonts w:ascii="Calibri" w:hAnsi="Calibri"/>
          <w:b/>
          <w:sz w:val="32"/>
        </w:rPr>
      </w:pPr>
    </w:p>
    <w:p w:rsidR="00E56250" w:rsidRDefault="00E56250" w:rsidP="00A0525A">
      <w:pPr>
        <w:spacing w:after="200" w:line="276" w:lineRule="auto"/>
        <w:rPr>
          <w:rFonts w:ascii="Calibri" w:hAnsi="Calibri"/>
          <w:b/>
          <w:color w:val="17365D"/>
          <w:sz w:val="32"/>
          <w:szCs w:val="32"/>
        </w:rPr>
      </w:pPr>
      <w:r>
        <w:rPr>
          <w:rFonts w:ascii="Calibri" w:hAnsi="Calibri"/>
          <w:b/>
          <w:color w:val="002060"/>
          <w:sz w:val="32"/>
        </w:rPr>
        <w:t xml:space="preserve">APPENDIX </w:t>
      </w:r>
      <w:r w:rsidR="00F6199A">
        <w:rPr>
          <w:rFonts w:ascii="Calibri" w:hAnsi="Calibri"/>
          <w:b/>
          <w:color w:val="002060"/>
          <w:sz w:val="32"/>
        </w:rPr>
        <w:t>5</w:t>
      </w:r>
      <w:r>
        <w:rPr>
          <w:rFonts w:ascii="Calibri" w:hAnsi="Calibri"/>
          <w:b/>
          <w:color w:val="002060"/>
          <w:sz w:val="32"/>
        </w:rPr>
        <w:t xml:space="preserve">: </w:t>
      </w:r>
      <w:r w:rsidRPr="000F3568">
        <w:rPr>
          <w:rFonts w:ascii="Calibri" w:hAnsi="Calibri"/>
          <w:b/>
          <w:color w:val="17365D"/>
          <w:sz w:val="32"/>
          <w:szCs w:val="32"/>
        </w:rPr>
        <w:t xml:space="preserve">Glossary </w:t>
      </w:r>
    </w:p>
    <w:p w:rsidR="00F4385E" w:rsidRDefault="00F4385E" w:rsidP="00F4385E"/>
    <w:tbl>
      <w:tblPr>
        <w:tblW w:w="0" w:type="auto"/>
        <w:tblLook w:val="04A0"/>
      </w:tblPr>
      <w:tblGrid>
        <w:gridCol w:w="3085"/>
        <w:gridCol w:w="6258"/>
      </w:tblGrid>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EMP</w:t>
            </w:r>
          </w:p>
        </w:tc>
        <w:tc>
          <w:tcPr>
            <w:tcW w:w="6258" w:type="dxa"/>
          </w:tcPr>
          <w:p w:rsidR="00217A05" w:rsidRPr="00A0525A" w:rsidRDefault="00217A05" w:rsidP="00F4385E">
            <w:pPr>
              <w:rPr>
                <w:rFonts w:asciiTheme="minorHAnsi" w:hAnsiTheme="minorHAnsi"/>
              </w:rPr>
            </w:pPr>
            <w:r w:rsidRPr="00A0525A">
              <w:rPr>
                <w:rFonts w:asciiTheme="minorHAnsi" w:hAnsiTheme="minorHAnsi"/>
              </w:rPr>
              <w:t>Education Master Plan (2008-2023)</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FoP</w:t>
            </w:r>
          </w:p>
        </w:tc>
        <w:tc>
          <w:tcPr>
            <w:tcW w:w="6258" w:type="dxa"/>
          </w:tcPr>
          <w:p w:rsidR="00217A05" w:rsidRPr="00A0525A" w:rsidRDefault="00217A05" w:rsidP="00F4385E">
            <w:pPr>
              <w:rPr>
                <w:rFonts w:asciiTheme="minorHAnsi" w:hAnsiTheme="minorHAnsi"/>
              </w:rPr>
            </w:pPr>
            <w:r w:rsidRPr="00A0525A">
              <w:rPr>
                <w:rFonts w:asciiTheme="minorHAnsi" w:hAnsiTheme="minorHAnsi"/>
              </w:rPr>
              <w:t>Fitness of Purpose (Buildings)</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IE</w:t>
            </w:r>
          </w:p>
        </w:tc>
        <w:tc>
          <w:tcPr>
            <w:tcW w:w="6258" w:type="dxa"/>
          </w:tcPr>
          <w:p w:rsidR="00217A05" w:rsidRPr="00A0525A" w:rsidRDefault="00217A05" w:rsidP="00F4385E">
            <w:pPr>
              <w:rPr>
                <w:rFonts w:asciiTheme="minorHAnsi" w:hAnsiTheme="minorHAnsi"/>
              </w:rPr>
            </w:pPr>
            <w:r w:rsidRPr="00A0525A">
              <w:rPr>
                <w:rFonts w:asciiTheme="minorHAnsi" w:hAnsiTheme="minorHAnsi"/>
              </w:rPr>
              <w:t xml:space="preserve">Inclusive Education </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IT</w:t>
            </w:r>
          </w:p>
        </w:tc>
        <w:tc>
          <w:tcPr>
            <w:tcW w:w="6258" w:type="dxa"/>
          </w:tcPr>
          <w:p w:rsidR="00217A05" w:rsidRPr="00A0525A" w:rsidRDefault="00217A05" w:rsidP="00F4385E">
            <w:pPr>
              <w:rPr>
                <w:rFonts w:asciiTheme="minorHAnsi" w:hAnsiTheme="minorHAnsi"/>
              </w:rPr>
            </w:pPr>
            <w:r w:rsidRPr="00A0525A">
              <w:rPr>
                <w:rFonts w:asciiTheme="minorHAnsi" w:hAnsiTheme="minorHAnsi"/>
              </w:rPr>
              <w:t>Information Technology</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MoE</w:t>
            </w:r>
          </w:p>
        </w:tc>
        <w:tc>
          <w:tcPr>
            <w:tcW w:w="6258" w:type="dxa"/>
          </w:tcPr>
          <w:p w:rsidR="00217A05" w:rsidRPr="00A0525A" w:rsidRDefault="00217A05" w:rsidP="00F4385E">
            <w:pPr>
              <w:rPr>
                <w:rFonts w:asciiTheme="minorHAnsi" w:hAnsiTheme="minorHAnsi"/>
              </w:rPr>
            </w:pPr>
            <w:r w:rsidRPr="00A0525A">
              <w:rPr>
                <w:rFonts w:asciiTheme="minorHAnsi" w:hAnsiTheme="minorHAnsi"/>
              </w:rPr>
              <w:t>Ministry of Education</w:t>
            </w:r>
          </w:p>
        </w:tc>
      </w:tr>
      <w:tr w:rsidR="00A0525A" w:rsidTr="002A6294">
        <w:tc>
          <w:tcPr>
            <w:tcW w:w="3085" w:type="dxa"/>
          </w:tcPr>
          <w:p w:rsidR="00A0525A" w:rsidRPr="00A0525A" w:rsidRDefault="00A0525A" w:rsidP="00F4385E">
            <w:pPr>
              <w:rPr>
                <w:rFonts w:asciiTheme="minorHAnsi" w:hAnsiTheme="minorHAnsi"/>
              </w:rPr>
            </w:pPr>
            <w:r>
              <w:rPr>
                <w:rFonts w:asciiTheme="minorHAnsi" w:hAnsiTheme="minorHAnsi"/>
              </w:rPr>
              <w:t>NCEA</w:t>
            </w:r>
          </w:p>
        </w:tc>
        <w:tc>
          <w:tcPr>
            <w:tcW w:w="6258" w:type="dxa"/>
          </w:tcPr>
          <w:p w:rsidR="00A0525A" w:rsidRPr="00A0525A" w:rsidRDefault="00A0525A" w:rsidP="00F4385E">
            <w:pPr>
              <w:rPr>
                <w:rFonts w:asciiTheme="minorHAnsi" w:hAnsiTheme="minorHAnsi"/>
              </w:rPr>
            </w:pPr>
            <w:r>
              <w:rPr>
                <w:rFonts w:asciiTheme="minorHAnsi" w:hAnsiTheme="minorHAnsi"/>
              </w:rPr>
              <w:t>National Certificate Educational Achievement</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OPSC</w:t>
            </w:r>
          </w:p>
        </w:tc>
        <w:tc>
          <w:tcPr>
            <w:tcW w:w="6258" w:type="dxa"/>
          </w:tcPr>
          <w:p w:rsidR="00217A05" w:rsidRPr="00A0525A" w:rsidRDefault="00217A05" w:rsidP="00F4385E">
            <w:pPr>
              <w:rPr>
                <w:rFonts w:asciiTheme="minorHAnsi" w:hAnsiTheme="minorHAnsi"/>
              </w:rPr>
            </w:pPr>
            <w:r w:rsidRPr="00A0525A">
              <w:rPr>
                <w:rFonts w:asciiTheme="minorHAnsi" w:hAnsiTheme="minorHAnsi"/>
              </w:rPr>
              <w:t xml:space="preserve">Office of the Public Service Commission </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PEDF</w:t>
            </w:r>
          </w:p>
        </w:tc>
        <w:tc>
          <w:tcPr>
            <w:tcW w:w="6258" w:type="dxa"/>
          </w:tcPr>
          <w:p w:rsidR="00217A05" w:rsidRPr="00A0525A" w:rsidRDefault="00217A05" w:rsidP="00F4385E">
            <w:pPr>
              <w:rPr>
                <w:rFonts w:asciiTheme="minorHAnsi" w:hAnsiTheme="minorHAnsi"/>
              </w:rPr>
            </w:pPr>
            <w:r w:rsidRPr="00A0525A">
              <w:rPr>
                <w:rFonts w:asciiTheme="minorHAnsi" w:hAnsiTheme="minorHAnsi"/>
              </w:rPr>
              <w:t>Pacific Education Development Framework</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PIC</w:t>
            </w:r>
          </w:p>
        </w:tc>
        <w:tc>
          <w:tcPr>
            <w:tcW w:w="6258" w:type="dxa"/>
          </w:tcPr>
          <w:p w:rsidR="00217A05" w:rsidRPr="00A0525A" w:rsidRDefault="00217A05" w:rsidP="00F4385E">
            <w:pPr>
              <w:rPr>
                <w:rFonts w:asciiTheme="minorHAnsi" w:hAnsiTheme="minorHAnsi"/>
              </w:rPr>
            </w:pPr>
            <w:r w:rsidRPr="00A0525A">
              <w:rPr>
                <w:rFonts w:asciiTheme="minorHAnsi" w:hAnsiTheme="minorHAnsi"/>
              </w:rPr>
              <w:t>Pacific Islands Community</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PIFS</w:t>
            </w:r>
          </w:p>
        </w:tc>
        <w:tc>
          <w:tcPr>
            <w:tcW w:w="6258" w:type="dxa"/>
          </w:tcPr>
          <w:p w:rsidR="00217A05" w:rsidRPr="00A0525A" w:rsidRDefault="00217A05" w:rsidP="00F4385E">
            <w:pPr>
              <w:rPr>
                <w:rFonts w:asciiTheme="minorHAnsi" w:hAnsiTheme="minorHAnsi"/>
              </w:rPr>
            </w:pPr>
            <w:r w:rsidRPr="00A0525A">
              <w:rPr>
                <w:rFonts w:asciiTheme="minorHAnsi" w:hAnsiTheme="minorHAnsi"/>
              </w:rPr>
              <w:t>Pacific Islands Forum Secretariat</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RTLB</w:t>
            </w:r>
          </w:p>
        </w:tc>
        <w:tc>
          <w:tcPr>
            <w:tcW w:w="6258" w:type="dxa"/>
          </w:tcPr>
          <w:p w:rsidR="00217A05" w:rsidRPr="00A0525A" w:rsidRDefault="00217A05" w:rsidP="00F4385E">
            <w:pPr>
              <w:rPr>
                <w:rFonts w:asciiTheme="minorHAnsi" w:hAnsiTheme="minorHAnsi"/>
              </w:rPr>
            </w:pPr>
            <w:r w:rsidRPr="00A0525A">
              <w:rPr>
                <w:rFonts w:asciiTheme="minorHAnsi" w:hAnsiTheme="minorHAnsi"/>
              </w:rPr>
              <w:t>Resource Teacher of Learning and Behaviour</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SOI</w:t>
            </w:r>
          </w:p>
        </w:tc>
        <w:tc>
          <w:tcPr>
            <w:tcW w:w="6258" w:type="dxa"/>
          </w:tcPr>
          <w:p w:rsidR="00217A05" w:rsidRPr="00A0525A" w:rsidRDefault="00217A05" w:rsidP="00F4385E">
            <w:pPr>
              <w:rPr>
                <w:rFonts w:asciiTheme="minorHAnsi" w:hAnsiTheme="minorHAnsi"/>
              </w:rPr>
            </w:pPr>
            <w:r w:rsidRPr="00A0525A">
              <w:rPr>
                <w:rFonts w:asciiTheme="minorHAnsi" w:hAnsiTheme="minorHAnsi"/>
              </w:rPr>
              <w:t>Statement of Intent</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TEI</w:t>
            </w:r>
          </w:p>
        </w:tc>
        <w:tc>
          <w:tcPr>
            <w:tcW w:w="6258" w:type="dxa"/>
          </w:tcPr>
          <w:p w:rsidR="00217A05" w:rsidRPr="00A0525A" w:rsidRDefault="00217A05" w:rsidP="00F4385E">
            <w:pPr>
              <w:rPr>
                <w:rFonts w:asciiTheme="minorHAnsi" w:hAnsiTheme="minorHAnsi"/>
              </w:rPr>
            </w:pPr>
            <w:r w:rsidRPr="00A0525A">
              <w:rPr>
                <w:rFonts w:asciiTheme="minorHAnsi" w:hAnsiTheme="minorHAnsi"/>
              </w:rPr>
              <w:t>Tertiary Education Institute</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TES</w:t>
            </w:r>
          </w:p>
        </w:tc>
        <w:tc>
          <w:tcPr>
            <w:tcW w:w="6258" w:type="dxa"/>
          </w:tcPr>
          <w:p w:rsidR="00217A05" w:rsidRPr="00A0525A" w:rsidRDefault="00217A05" w:rsidP="00F4385E">
            <w:pPr>
              <w:rPr>
                <w:rFonts w:asciiTheme="minorHAnsi" w:hAnsiTheme="minorHAnsi"/>
              </w:rPr>
            </w:pPr>
            <w:r w:rsidRPr="00A0525A">
              <w:rPr>
                <w:rFonts w:asciiTheme="minorHAnsi" w:hAnsiTheme="minorHAnsi"/>
              </w:rPr>
              <w:t>Tertiary Education Strategy</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UNESCO</w:t>
            </w:r>
          </w:p>
        </w:tc>
        <w:tc>
          <w:tcPr>
            <w:tcW w:w="6258" w:type="dxa"/>
          </w:tcPr>
          <w:p w:rsidR="00217A05" w:rsidRPr="00A0525A" w:rsidRDefault="00217A05" w:rsidP="00F4385E">
            <w:pPr>
              <w:rPr>
                <w:rFonts w:asciiTheme="minorHAnsi" w:hAnsiTheme="minorHAnsi"/>
              </w:rPr>
            </w:pPr>
            <w:r w:rsidRPr="00A0525A">
              <w:rPr>
                <w:rFonts w:asciiTheme="minorHAnsi" w:hAnsiTheme="minorHAnsi"/>
              </w:rPr>
              <w:t>United Nations Educational, Scientific and Cultural Organisation</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USP</w:t>
            </w:r>
          </w:p>
        </w:tc>
        <w:tc>
          <w:tcPr>
            <w:tcW w:w="6258" w:type="dxa"/>
          </w:tcPr>
          <w:p w:rsidR="00217A05" w:rsidRPr="00A0525A" w:rsidRDefault="00217A05" w:rsidP="00F4385E">
            <w:pPr>
              <w:rPr>
                <w:rFonts w:asciiTheme="minorHAnsi" w:hAnsiTheme="minorHAnsi"/>
              </w:rPr>
            </w:pPr>
            <w:r w:rsidRPr="00A0525A">
              <w:rPr>
                <w:rFonts w:asciiTheme="minorHAnsi" w:hAnsiTheme="minorHAnsi"/>
              </w:rPr>
              <w:t>University of the South Pacific</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Weltec</w:t>
            </w:r>
          </w:p>
        </w:tc>
        <w:tc>
          <w:tcPr>
            <w:tcW w:w="6258" w:type="dxa"/>
          </w:tcPr>
          <w:p w:rsidR="00217A05" w:rsidRPr="00A0525A" w:rsidRDefault="00217A05" w:rsidP="00F4385E">
            <w:pPr>
              <w:rPr>
                <w:rFonts w:asciiTheme="minorHAnsi" w:hAnsiTheme="minorHAnsi"/>
              </w:rPr>
            </w:pPr>
            <w:r w:rsidRPr="00A0525A">
              <w:rPr>
                <w:rFonts w:asciiTheme="minorHAnsi" w:hAnsiTheme="minorHAnsi"/>
              </w:rPr>
              <w:t>Wellington Institute of Technology</w:t>
            </w:r>
          </w:p>
        </w:tc>
      </w:tr>
      <w:tr w:rsidR="00217A05" w:rsidTr="002A6294">
        <w:tc>
          <w:tcPr>
            <w:tcW w:w="3085" w:type="dxa"/>
          </w:tcPr>
          <w:p w:rsidR="00217A05" w:rsidRPr="00A0525A" w:rsidRDefault="00217A05" w:rsidP="00F4385E">
            <w:pPr>
              <w:rPr>
                <w:rFonts w:asciiTheme="minorHAnsi" w:hAnsiTheme="minorHAnsi"/>
              </w:rPr>
            </w:pPr>
            <w:r w:rsidRPr="00A0525A">
              <w:rPr>
                <w:rFonts w:asciiTheme="minorHAnsi" w:hAnsiTheme="minorHAnsi"/>
              </w:rPr>
              <w:t>WoF</w:t>
            </w:r>
          </w:p>
        </w:tc>
        <w:tc>
          <w:tcPr>
            <w:tcW w:w="6258" w:type="dxa"/>
          </w:tcPr>
          <w:p w:rsidR="00217A05" w:rsidRPr="00A0525A" w:rsidRDefault="00217A05" w:rsidP="00F4385E">
            <w:pPr>
              <w:rPr>
                <w:rFonts w:asciiTheme="minorHAnsi" w:hAnsiTheme="minorHAnsi"/>
              </w:rPr>
            </w:pPr>
            <w:r w:rsidRPr="00A0525A">
              <w:rPr>
                <w:rFonts w:asciiTheme="minorHAnsi" w:hAnsiTheme="minorHAnsi"/>
              </w:rPr>
              <w:t>Warrant of Fitness (Buildings)</w:t>
            </w:r>
          </w:p>
        </w:tc>
      </w:tr>
      <w:tr w:rsidR="00F4385E" w:rsidTr="002A6294">
        <w:tc>
          <w:tcPr>
            <w:tcW w:w="3085" w:type="dxa"/>
          </w:tcPr>
          <w:p w:rsidR="00F4385E" w:rsidRPr="002A6294" w:rsidRDefault="00F4385E" w:rsidP="00F4385E">
            <w:pPr>
              <w:rPr>
                <w:sz w:val="20"/>
                <w:szCs w:val="20"/>
              </w:rPr>
            </w:pPr>
          </w:p>
        </w:tc>
        <w:tc>
          <w:tcPr>
            <w:tcW w:w="6258" w:type="dxa"/>
          </w:tcPr>
          <w:p w:rsidR="00F4385E" w:rsidRPr="002A6294" w:rsidRDefault="00F4385E" w:rsidP="00F4385E">
            <w:pPr>
              <w:rPr>
                <w:sz w:val="20"/>
                <w:szCs w:val="20"/>
              </w:rPr>
            </w:pPr>
          </w:p>
        </w:tc>
      </w:tr>
    </w:tbl>
    <w:p w:rsidR="004E0F15" w:rsidRDefault="004E0F15">
      <w:pPr>
        <w:spacing w:after="200" w:line="276" w:lineRule="auto"/>
        <w:rPr>
          <w:rFonts w:ascii="Calibri" w:hAnsi="Calibri"/>
          <w:b/>
          <w:color w:val="17365D"/>
          <w:sz w:val="32"/>
          <w:szCs w:val="32"/>
        </w:rPr>
      </w:pPr>
    </w:p>
    <w:p w:rsidR="00F4385E" w:rsidRDefault="00F4385E" w:rsidP="008E2857">
      <w:pPr>
        <w:rPr>
          <w:rFonts w:ascii="Calibri" w:hAnsi="Calibri"/>
          <w:b/>
          <w:color w:val="17365D"/>
          <w:sz w:val="32"/>
          <w:szCs w:val="32"/>
        </w:rPr>
      </w:pPr>
    </w:p>
    <w:sectPr w:rsidR="00F4385E" w:rsidSect="00F71C13">
      <w:pgSz w:w="11906" w:h="16838"/>
      <w:pgMar w:top="992" w:right="1418" w:bottom="1418" w:left="1361" w:header="720" w:footer="720"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653" w:rsidRDefault="00542653">
      <w:r>
        <w:separator/>
      </w:r>
    </w:p>
  </w:endnote>
  <w:endnote w:type="continuationSeparator" w:id="0">
    <w:p w:rsidR="00542653" w:rsidRDefault="005426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MT">
    <w:altName w:val="Times New Roman"/>
    <w:charset w:val="00"/>
    <w:family w:val="auto"/>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Default="00332523">
    <w:pPr>
      <w:pStyle w:val="Footer"/>
      <w:pBdr>
        <w:top w:val="single" w:sz="4" w:space="1" w:color="D9D9D9"/>
      </w:pBdr>
      <w:jc w:val="right"/>
    </w:pPr>
    <w:fldSimple w:instr=" PAGE   \* MERGEFORMAT ">
      <w:r w:rsidR="00C72A32">
        <w:rPr>
          <w:noProof/>
        </w:rPr>
        <w:t>13</w:t>
      </w:r>
    </w:fldSimple>
    <w:r w:rsidR="002A09B7">
      <w:t xml:space="preserve"> | </w:t>
    </w:r>
    <w:r w:rsidR="002A09B7">
      <w:rPr>
        <w:color w:val="7F7F7F"/>
        <w:spacing w:val="60"/>
      </w:rPr>
      <w:t>Page</w:t>
    </w:r>
  </w:p>
  <w:p w:rsidR="002A09B7" w:rsidRPr="00A76252" w:rsidRDefault="004E0F15">
    <w:pPr>
      <w:pStyle w:val="Footer"/>
      <w:rPr>
        <w:sz w:val="16"/>
        <w:szCs w:val="16"/>
      </w:rPr>
    </w:pPr>
    <w:r>
      <w:rPr>
        <w:sz w:val="16"/>
        <w:szCs w:val="16"/>
      </w:rPr>
      <w:t>Revised Draft v1.0 15 Feb</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Pr="001D171D" w:rsidRDefault="002A09B7" w:rsidP="00CB0A71">
    <w:pPr>
      <w:pStyle w:val="Footer"/>
      <w:framePr w:wrap="around" w:vAnchor="text" w:hAnchor="margin" w:xAlign="right" w:y="1"/>
      <w:pBdr>
        <w:top w:val="single" w:sz="6" w:space="1" w:color="auto"/>
      </w:pBdr>
      <w:tabs>
        <w:tab w:val="clear" w:pos="4320"/>
        <w:tab w:val="clear" w:pos="8640"/>
        <w:tab w:val="right" w:pos="9130"/>
        <w:tab w:val="left" w:pos="13860"/>
      </w:tabs>
      <w:ind w:right="-3"/>
      <w:rPr>
        <w:rFonts w:cs="Arial"/>
        <w:sz w:val="18"/>
        <w:lang w:val="en-NZ"/>
      </w:rPr>
    </w:pPr>
    <w:r w:rsidRPr="001D171D">
      <w:rPr>
        <w:rFonts w:cs="Arial"/>
        <w:sz w:val="18"/>
        <w:lang w:val="en-NZ"/>
      </w:rPr>
      <w:t>Page</w:t>
    </w:r>
    <w:r>
      <w:rPr>
        <w:rFonts w:cs="Arial"/>
        <w:sz w:val="18"/>
        <w:lang w:val="en-NZ"/>
      </w:rPr>
      <w:t xml:space="preserve"> </w:t>
    </w:r>
    <w:r w:rsidR="00332523" w:rsidRPr="001D171D">
      <w:rPr>
        <w:rStyle w:val="PageNumber"/>
        <w:rFonts w:cs="Arial"/>
        <w:sz w:val="18"/>
      </w:rPr>
      <w:fldChar w:fldCharType="begin"/>
    </w:r>
    <w:r w:rsidRPr="001D171D">
      <w:rPr>
        <w:rStyle w:val="PageNumber"/>
        <w:rFonts w:cs="Arial"/>
        <w:sz w:val="18"/>
      </w:rPr>
      <w:instrText xml:space="preserve"> PAGE </w:instrText>
    </w:r>
    <w:r w:rsidR="00332523" w:rsidRPr="001D171D">
      <w:rPr>
        <w:rStyle w:val="PageNumber"/>
        <w:rFonts w:cs="Arial"/>
        <w:sz w:val="18"/>
      </w:rPr>
      <w:fldChar w:fldCharType="separate"/>
    </w:r>
    <w:r w:rsidR="00C72A32">
      <w:rPr>
        <w:rStyle w:val="PageNumber"/>
        <w:rFonts w:cs="Arial"/>
        <w:noProof/>
        <w:sz w:val="18"/>
      </w:rPr>
      <w:t>19</w:t>
    </w:r>
    <w:r w:rsidR="00332523" w:rsidRPr="001D171D">
      <w:rPr>
        <w:rStyle w:val="PageNumber"/>
        <w:rFonts w:cs="Arial"/>
        <w:sz w:val="18"/>
      </w:rPr>
      <w:fldChar w:fldCharType="end"/>
    </w:r>
  </w:p>
  <w:p w:rsidR="002A09B7" w:rsidRPr="004E0F15" w:rsidRDefault="004E0F15" w:rsidP="00CB0A71">
    <w:pPr>
      <w:pStyle w:val="Footer"/>
      <w:pBdr>
        <w:top w:val="single" w:sz="6" w:space="1" w:color="auto"/>
      </w:pBdr>
      <w:tabs>
        <w:tab w:val="clear" w:pos="8640"/>
        <w:tab w:val="left" w:pos="13750"/>
      </w:tabs>
      <w:ind w:right="360"/>
      <w:rPr>
        <w:rFonts w:asciiTheme="minorHAnsi" w:hAnsiTheme="minorHAnsi" w:cs="Arial"/>
        <w:sz w:val="18"/>
        <w:lang w:val="en-NZ"/>
      </w:rPr>
    </w:pPr>
    <w:r w:rsidRPr="004E0F15">
      <w:rPr>
        <w:rFonts w:asciiTheme="minorHAnsi" w:hAnsiTheme="minorHAnsi" w:cs="Arial"/>
        <w:sz w:val="18"/>
        <w:lang w:val="en-NZ"/>
      </w:rPr>
      <w:t xml:space="preserve">Revised Draft </w:t>
    </w:r>
    <w:r w:rsidR="002A09B7" w:rsidRPr="004E0F15">
      <w:rPr>
        <w:rFonts w:asciiTheme="minorHAnsi" w:hAnsiTheme="minorHAnsi" w:cs="Arial"/>
        <w:sz w:val="18"/>
        <w:lang w:val="en-NZ"/>
      </w:rPr>
      <w:t xml:space="preserve">v1. </w:t>
    </w:r>
    <w:r w:rsidRPr="004E0F15">
      <w:rPr>
        <w:rFonts w:asciiTheme="minorHAnsi" w:hAnsiTheme="minorHAnsi" w:cs="Arial"/>
        <w:sz w:val="18"/>
        <w:lang w:val="en-NZ"/>
      </w:rPr>
      <w:t xml:space="preserve">15 Feb </w:t>
    </w:r>
    <w:r w:rsidR="002A09B7" w:rsidRPr="004E0F15">
      <w:rPr>
        <w:rFonts w:asciiTheme="minorHAnsi" w:hAnsiTheme="minorHAnsi" w:cs="Arial"/>
        <w:sz w:val="18"/>
        <w:lang w:val="en-NZ"/>
      </w:rPr>
      <w:tab/>
    </w:r>
    <w:r w:rsidR="002A09B7" w:rsidRPr="004E0F15">
      <w:rPr>
        <w:rFonts w:asciiTheme="minorHAnsi" w:hAnsiTheme="minorHAnsi" w:cs="Arial"/>
        <w:sz w:val="18"/>
        <w:lang w:val="en-NZ"/>
      </w:rP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Pr="001D171D" w:rsidRDefault="002A09B7" w:rsidP="00CB0A71">
    <w:pPr>
      <w:pStyle w:val="Footer"/>
      <w:framePr w:wrap="around" w:vAnchor="text" w:hAnchor="margin" w:xAlign="right" w:y="1"/>
      <w:pBdr>
        <w:top w:val="single" w:sz="6" w:space="1" w:color="auto"/>
      </w:pBdr>
      <w:tabs>
        <w:tab w:val="clear" w:pos="4320"/>
        <w:tab w:val="clear" w:pos="8640"/>
        <w:tab w:val="right" w:pos="9130"/>
        <w:tab w:val="left" w:pos="13860"/>
      </w:tabs>
      <w:ind w:right="-3"/>
      <w:rPr>
        <w:rFonts w:cs="Arial"/>
        <w:sz w:val="18"/>
        <w:lang w:val="en-NZ"/>
      </w:rPr>
    </w:pPr>
    <w:r w:rsidRPr="001D171D">
      <w:rPr>
        <w:rFonts w:cs="Arial"/>
        <w:sz w:val="18"/>
        <w:lang w:val="en-NZ"/>
      </w:rPr>
      <w:t>Page</w:t>
    </w:r>
    <w:r>
      <w:rPr>
        <w:rFonts w:cs="Arial"/>
        <w:sz w:val="18"/>
        <w:lang w:val="en-NZ"/>
      </w:rPr>
      <w:t xml:space="preserve"> </w:t>
    </w:r>
    <w:r w:rsidR="00332523" w:rsidRPr="001D171D">
      <w:rPr>
        <w:rStyle w:val="PageNumber"/>
        <w:rFonts w:cs="Arial"/>
        <w:sz w:val="18"/>
      </w:rPr>
      <w:fldChar w:fldCharType="begin"/>
    </w:r>
    <w:r w:rsidRPr="001D171D">
      <w:rPr>
        <w:rStyle w:val="PageNumber"/>
        <w:rFonts w:cs="Arial"/>
        <w:sz w:val="18"/>
      </w:rPr>
      <w:instrText xml:space="preserve"> PAGE </w:instrText>
    </w:r>
    <w:r w:rsidR="00332523" w:rsidRPr="001D171D">
      <w:rPr>
        <w:rStyle w:val="PageNumber"/>
        <w:rFonts w:cs="Arial"/>
        <w:sz w:val="18"/>
      </w:rPr>
      <w:fldChar w:fldCharType="separate"/>
    </w:r>
    <w:r w:rsidR="00C72A32">
      <w:rPr>
        <w:rStyle w:val="PageNumber"/>
        <w:rFonts w:cs="Arial"/>
        <w:noProof/>
        <w:sz w:val="18"/>
      </w:rPr>
      <w:t>93</w:t>
    </w:r>
    <w:r w:rsidR="00332523" w:rsidRPr="001D171D">
      <w:rPr>
        <w:rStyle w:val="PageNumber"/>
        <w:rFonts w:cs="Arial"/>
        <w:sz w:val="18"/>
      </w:rPr>
      <w:fldChar w:fldCharType="end"/>
    </w:r>
  </w:p>
  <w:p w:rsidR="002A09B7" w:rsidRPr="001D171D" w:rsidRDefault="004E0F15" w:rsidP="00CB0A71">
    <w:pPr>
      <w:pStyle w:val="Footer"/>
      <w:pBdr>
        <w:top w:val="single" w:sz="6" w:space="1" w:color="auto"/>
      </w:pBdr>
      <w:tabs>
        <w:tab w:val="clear" w:pos="8640"/>
        <w:tab w:val="left" w:pos="13750"/>
      </w:tabs>
      <w:ind w:right="360"/>
      <w:rPr>
        <w:rFonts w:cs="Arial"/>
        <w:sz w:val="18"/>
        <w:lang w:val="en-NZ"/>
      </w:rPr>
    </w:pPr>
    <w:r>
      <w:rPr>
        <w:rFonts w:cs="Arial"/>
        <w:sz w:val="18"/>
        <w:lang w:val="en-NZ"/>
      </w:rPr>
      <w:t>Revis</w:t>
    </w:r>
    <w:r w:rsidR="00735914">
      <w:rPr>
        <w:rFonts w:cs="Arial"/>
        <w:sz w:val="18"/>
        <w:lang w:val="en-NZ"/>
      </w:rPr>
      <w:t xml:space="preserve">ed </w:t>
    </w:r>
    <w:r w:rsidR="002A09B7">
      <w:rPr>
        <w:rFonts w:cs="Arial"/>
        <w:sz w:val="18"/>
        <w:lang w:val="en-NZ"/>
      </w:rPr>
      <w:t xml:space="preserve">draft v1.0 </w:t>
    </w:r>
    <w:r w:rsidR="00735914">
      <w:rPr>
        <w:rFonts w:cs="Arial"/>
        <w:sz w:val="18"/>
        <w:lang w:val="en-NZ"/>
      </w:rPr>
      <w:t>15 Feb</w:t>
    </w:r>
    <w:r w:rsidR="002A09B7" w:rsidRPr="001D171D">
      <w:rPr>
        <w:rFonts w:cs="Arial"/>
        <w:sz w:val="18"/>
        <w:lang w:val="en-NZ"/>
      </w:rPr>
      <w:tab/>
    </w:r>
    <w:r w:rsidR="002A09B7" w:rsidRPr="0052093C">
      <w:rPr>
        <w:rFonts w:cs="Arial"/>
        <w:sz w:val="18"/>
        <w:lang w:val="en-NZ"/>
      </w:rPr>
      <w:tab/>
    </w:r>
    <w:r w:rsidR="002A09B7">
      <w:rPr>
        <w:rFonts w:cs="Arial"/>
        <w:sz w:val="18"/>
        <w:lang w:val="en-NZ"/>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653" w:rsidRDefault="00542653">
      <w:r>
        <w:separator/>
      </w:r>
    </w:p>
  </w:footnote>
  <w:footnote w:type="continuationSeparator" w:id="0">
    <w:p w:rsidR="00542653" w:rsidRDefault="00542653">
      <w:r>
        <w:continuationSeparator/>
      </w:r>
    </w:p>
  </w:footnote>
  <w:footnote w:id="1">
    <w:p w:rsidR="002A09B7" w:rsidRPr="00A42144" w:rsidRDefault="002A09B7">
      <w:pPr>
        <w:pStyle w:val="FootnoteText"/>
        <w:rPr>
          <w:rFonts w:ascii="Calibri" w:hAnsi="Calibri"/>
          <w:sz w:val="16"/>
          <w:szCs w:val="16"/>
          <w:lang w:val="en-US"/>
        </w:rPr>
      </w:pPr>
      <w:r w:rsidRPr="00A42144">
        <w:rPr>
          <w:rStyle w:val="FootnoteReference"/>
          <w:rFonts w:ascii="Calibri" w:hAnsi="Calibri"/>
          <w:sz w:val="16"/>
          <w:szCs w:val="16"/>
        </w:rPr>
        <w:footnoteRef/>
      </w:r>
      <w:r w:rsidRPr="00A42144">
        <w:rPr>
          <w:rFonts w:ascii="Calibri" w:hAnsi="Calibri"/>
          <w:sz w:val="16"/>
          <w:szCs w:val="16"/>
        </w:rPr>
        <w:t xml:space="preserve"> </w:t>
      </w:r>
      <w:proofErr w:type="gramStart"/>
      <w:r w:rsidRPr="00A42144">
        <w:rPr>
          <w:rFonts w:ascii="Calibri" w:hAnsi="Calibri"/>
          <w:sz w:val="16"/>
          <w:szCs w:val="16"/>
          <w:lang w:val="en-US"/>
        </w:rPr>
        <w:t>P</w:t>
      </w:r>
      <w:r>
        <w:rPr>
          <w:rFonts w:ascii="Calibri" w:hAnsi="Calibri"/>
          <w:sz w:val="16"/>
          <w:szCs w:val="16"/>
          <w:lang w:val="en-US"/>
        </w:rPr>
        <w:t xml:space="preserve">age </w:t>
      </w:r>
      <w:r w:rsidRPr="00A42144">
        <w:rPr>
          <w:rFonts w:ascii="Calibri" w:hAnsi="Calibri"/>
          <w:sz w:val="16"/>
          <w:szCs w:val="16"/>
          <w:lang w:val="en-US"/>
        </w:rPr>
        <w:t>10.</w:t>
      </w:r>
      <w:proofErr w:type="gramEnd"/>
      <w:r w:rsidRPr="00A42144">
        <w:rPr>
          <w:rFonts w:ascii="Calibri" w:hAnsi="Calibri"/>
          <w:sz w:val="16"/>
          <w:szCs w:val="16"/>
          <w:lang w:val="en-US"/>
        </w:rPr>
        <w:t xml:space="preserve"> </w:t>
      </w:r>
      <w:proofErr w:type="gramStart"/>
      <w:r w:rsidRPr="00A42144">
        <w:rPr>
          <w:rFonts w:ascii="Calibri" w:hAnsi="Calibri"/>
          <w:sz w:val="16"/>
          <w:szCs w:val="16"/>
          <w:lang w:val="en-US"/>
        </w:rPr>
        <w:t>2013/14 Budget Policy Statement.</w:t>
      </w:r>
      <w:proofErr w:type="gramEnd"/>
      <w:r w:rsidRPr="00A42144">
        <w:rPr>
          <w:rFonts w:ascii="Calibri" w:hAnsi="Calibri"/>
          <w:sz w:val="16"/>
          <w:szCs w:val="16"/>
          <w:lang w:val="en-US"/>
        </w:rPr>
        <w:t xml:space="preserve"> </w:t>
      </w:r>
    </w:p>
  </w:footnote>
  <w:footnote w:id="2">
    <w:p w:rsidR="002A09B7" w:rsidRPr="00080310" w:rsidRDefault="002A09B7">
      <w:pPr>
        <w:pStyle w:val="FootnoteText"/>
        <w:rPr>
          <w:lang w:val="en-NZ"/>
        </w:rPr>
      </w:pPr>
      <w:r>
        <w:rPr>
          <w:rStyle w:val="FootnoteReference"/>
        </w:rPr>
        <w:footnoteRef/>
      </w:r>
      <w:r>
        <w:t xml:space="preserve"> </w:t>
      </w:r>
      <w:r w:rsidRPr="00080310">
        <w:rPr>
          <w:sz w:val="16"/>
          <w:szCs w:val="16"/>
          <w:lang w:val="en-NZ"/>
        </w:rPr>
        <w:t>Bracketed numbers represent relevant EMP focus area and Business plan output.</w:t>
      </w:r>
      <w:r>
        <w:rPr>
          <w:lang w:val="en-NZ"/>
        </w:rPr>
        <w:t xml:space="preserve"> </w:t>
      </w:r>
    </w:p>
  </w:footnote>
  <w:footnote w:id="3">
    <w:p w:rsidR="002A09B7" w:rsidRPr="0012400F" w:rsidRDefault="002A09B7">
      <w:pPr>
        <w:pStyle w:val="FootnoteText"/>
        <w:rPr>
          <w:lang w:val="en-US"/>
        </w:rPr>
      </w:pPr>
      <w:r>
        <w:rPr>
          <w:rStyle w:val="FootnoteReference"/>
        </w:rPr>
        <w:footnoteRef/>
      </w:r>
      <w:r>
        <w:t xml:space="preserve"> </w:t>
      </w:r>
      <w:r w:rsidRPr="0012400F">
        <w:rPr>
          <w:rFonts w:ascii="Calibri" w:hAnsi="Calibri"/>
          <w:sz w:val="16"/>
          <w:szCs w:val="16"/>
        </w:rPr>
        <w:t>Tracking of achievement against the EMP midterm targets (2015) can be found as an appendix to this document</w:t>
      </w:r>
      <w:r>
        <w:rPr>
          <w:rFonts w:ascii="Calibri" w:hAnsi="Calibri"/>
          <w:sz w:val="16"/>
          <w:szCs w:val="16"/>
        </w:rPr>
        <w:t>.</w:t>
      </w:r>
    </w:p>
  </w:footnote>
  <w:footnote w:id="4">
    <w:p w:rsidR="002A09B7" w:rsidRDefault="002A09B7" w:rsidP="00FA5F87">
      <w:pPr>
        <w:pStyle w:val="FootnoteText"/>
        <w:rPr>
          <w:rFonts w:ascii="Calibri" w:hAnsi="Calibri"/>
          <w:sz w:val="16"/>
          <w:szCs w:val="16"/>
        </w:rPr>
      </w:pPr>
      <w:r>
        <w:rPr>
          <w:rStyle w:val="FootnoteReference"/>
          <w:rFonts w:ascii="Calibri" w:hAnsi="Calibri"/>
          <w:sz w:val="16"/>
          <w:szCs w:val="16"/>
        </w:rPr>
        <w:t>[1]</w:t>
      </w:r>
      <w:r>
        <w:rPr>
          <w:rFonts w:ascii="Calibri" w:hAnsi="Calibri"/>
          <w:sz w:val="16"/>
          <w:szCs w:val="16"/>
        </w:rPr>
        <w:t xml:space="preserve"> </w:t>
      </w:r>
      <w:proofErr w:type="gramStart"/>
      <w:r>
        <w:rPr>
          <w:rFonts w:ascii="Calibri" w:hAnsi="Calibri"/>
          <w:sz w:val="16"/>
          <w:szCs w:val="16"/>
        </w:rPr>
        <w:t>Page 10.</w:t>
      </w:r>
      <w:proofErr w:type="gramEnd"/>
      <w:r>
        <w:rPr>
          <w:rFonts w:ascii="Calibri" w:hAnsi="Calibri"/>
          <w:sz w:val="16"/>
          <w:szCs w:val="16"/>
        </w:rPr>
        <w:t xml:space="preserve"> </w:t>
      </w:r>
      <w:proofErr w:type="gramStart"/>
      <w:r>
        <w:rPr>
          <w:rFonts w:ascii="Calibri" w:hAnsi="Calibri"/>
          <w:sz w:val="16"/>
          <w:szCs w:val="16"/>
        </w:rPr>
        <w:t>2013/14 Budget Policy Statement.</w:t>
      </w:r>
      <w:proofErr w:type="gramEnd"/>
      <w:r>
        <w:rPr>
          <w:rFonts w:ascii="Calibri" w:hAnsi="Calibri"/>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Default="002A09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Pr="001D171D" w:rsidRDefault="002A09B7" w:rsidP="00CB0A71">
    <w:pPr>
      <w:pStyle w:val="Header"/>
      <w:pBdr>
        <w:bottom w:val="single" w:sz="6" w:space="1" w:color="auto"/>
      </w:pBdr>
      <w:tabs>
        <w:tab w:val="clear" w:pos="4320"/>
        <w:tab w:val="clear" w:pos="8640"/>
        <w:tab w:val="left" w:pos="9480"/>
        <w:tab w:val="right" w:pos="14410"/>
      </w:tabs>
      <w:rPr>
        <w:rFonts w:cs="Arial"/>
        <w:sz w:val="18"/>
        <w:szCs w:val="18"/>
      </w:rPr>
    </w:pPr>
    <w:r>
      <w:rPr>
        <w:rFonts w:cs="Arial"/>
        <w:sz w:val="18"/>
        <w:szCs w:val="18"/>
      </w:rPr>
      <w:t>S</w:t>
    </w:r>
    <w:r w:rsidRPr="001D171D">
      <w:rPr>
        <w:rFonts w:cs="Arial"/>
        <w:sz w:val="18"/>
        <w:szCs w:val="18"/>
      </w:rPr>
      <w:t>trategy / Business Plan</w:t>
    </w:r>
    <w:r w:rsidRPr="001D171D">
      <w:rPr>
        <w:rFonts w:cs="Arial"/>
        <w:sz w:val="18"/>
        <w:szCs w:val="18"/>
      </w:rPr>
      <w:tab/>
    </w:r>
    <w:r>
      <w:rPr>
        <w:rFonts w:cs="Arial"/>
        <w:sz w:val="18"/>
        <w:szCs w:val="18"/>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Default="002A09B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Default="002A09B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Pr="001D171D" w:rsidRDefault="00332523" w:rsidP="00CB0A71">
    <w:pPr>
      <w:pStyle w:val="Header"/>
      <w:pBdr>
        <w:bottom w:val="single" w:sz="6" w:space="1" w:color="auto"/>
      </w:pBdr>
      <w:tabs>
        <w:tab w:val="clear" w:pos="4320"/>
        <w:tab w:val="clear" w:pos="8640"/>
        <w:tab w:val="left" w:pos="9480"/>
        <w:tab w:val="right" w:pos="14410"/>
      </w:tabs>
      <w:rPr>
        <w:rFonts w:cs="Arial"/>
        <w:sz w:val="18"/>
        <w:szCs w:val="18"/>
      </w:rPr>
    </w:pPr>
    <w:r w:rsidRPr="00332523">
      <w:rPr>
        <w:rFonts w:cs="Arial"/>
        <w:noProof/>
        <w:sz w:val="18"/>
        <w:szCs w:val="1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A09B7" w:rsidRPr="001D171D">
      <w:rPr>
        <w:rFonts w:cs="Arial"/>
        <w:sz w:val="18"/>
        <w:szCs w:val="18"/>
      </w:rPr>
      <w:t>Strategy / Business Plan</w:t>
    </w:r>
    <w:r w:rsidR="002A09B7" w:rsidRPr="001D171D">
      <w:rPr>
        <w:rFonts w:cs="Arial"/>
        <w:sz w:val="18"/>
        <w:szCs w:val="18"/>
      </w:rPr>
      <w:tab/>
    </w:r>
    <w:r w:rsidR="002A09B7">
      <w:rPr>
        <w:rFonts w:cs="Arial"/>
        <w:sz w:val="18"/>
        <w:szCs w:val="18"/>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9B7" w:rsidRDefault="002A09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E664D"/>
    <w:multiLevelType w:val="hybridMultilevel"/>
    <w:tmpl w:val="DEFC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60570"/>
    <w:multiLevelType w:val="hybridMultilevel"/>
    <w:tmpl w:val="4D261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01806"/>
    <w:multiLevelType w:val="hybridMultilevel"/>
    <w:tmpl w:val="7EFE5316"/>
    <w:lvl w:ilvl="0" w:tplc="2E221E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E97BE4"/>
    <w:multiLevelType w:val="hybridMultilevel"/>
    <w:tmpl w:val="3D80E87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2E2471B"/>
    <w:multiLevelType w:val="hybridMultilevel"/>
    <w:tmpl w:val="6F2A2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B3128"/>
    <w:multiLevelType w:val="hybridMultilevel"/>
    <w:tmpl w:val="00B8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F3E38"/>
    <w:multiLevelType w:val="hybridMultilevel"/>
    <w:tmpl w:val="369EBB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4473A67"/>
    <w:multiLevelType w:val="hybridMultilevel"/>
    <w:tmpl w:val="E5720610"/>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4CF358A"/>
    <w:multiLevelType w:val="hybridMultilevel"/>
    <w:tmpl w:val="37F2A5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4E03EEF"/>
    <w:multiLevelType w:val="hybridMultilevel"/>
    <w:tmpl w:val="EB468E56"/>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6B742C5"/>
    <w:multiLevelType w:val="hybridMultilevel"/>
    <w:tmpl w:val="901C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4D6F5E"/>
    <w:multiLevelType w:val="hybridMultilevel"/>
    <w:tmpl w:val="72CEB508"/>
    <w:lvl w:ilvl="0" w:tplc="4C4EA4BC">
      <w:start w:val="1"/>
      <w:numFmt w:val="decimal"/>
      <w:lvlText w:val="%1."/>
      <w:lvlJc w:val="left"/>
      <w:pPr>
        <w:ind w:left="360" w:hanging="360"/>
      </w:pPr>
      <w:rPr>
        <w:rFonts w:ascii="Calibri" w:hAnsi="Calibri"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31349A"/>
    <w:multiLevelType w:val="hybridMultilevel"/>
    <w:tmpl w:val="166232DE"/>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A7433EC"/>
    <w:multiLevelType w:val="hybridMultilevel"/>
    <w:tmpl w:val="E1F06FEA"/>
    <w:lvl w:ilvl="0" w:tplc="403C8E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B12667B"/>
    <w:multiLevelType w:val="multilevel"/>
    <w:tmpl w:val="B8201E2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433541"/>
    <w:multiLevelType w:val="hybridMultilevel"/>
    <w:tmpl w:val="BEF6879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BC68B7"/>
    <w:multiLevelType w:val="hybridMultilevel"/>
    <w:tmpl w:val="9DCE7F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CAE27AE"/>
    <w:multiLevelType w:val="hybridMultilevel"/>
    <w:tmpl w:val="8C6A1EF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nsid w:val="0E2F48B3"/>
    <w:multiLevelType w:val="hybridMultilevel"/>
    <w:tmpl w:val="6A8A9E46"/>
    <w:lvl w:ilvl="0" w:tplc="C3F2D42E">
      <w:start w:val="1"/>
      <w:numFmt w:val="decimal"/>
      <w:lvlText w:val="%1."/>
      <w:lvlJc w:val="left"/>
      <w:pPr>
        <w:ind w:left="522" w:hanging="360"/>
      </w:pPr>
      <w:rPr>
        <w:rFonts w:hint="default"/>
        <w:sz w:val="20"/>
      </w:rPr>
    </w:lvl>
    <w:lvl w:ilvl="1" w:tplc="14090019" w:tentative="1">
      <w:start w:val="1"/>
      <w:numFmt w:val="lowerLetter"/>
      <w:lvlText w:val="%2."/>
      <w:lvlJc w:val="left"/>
      <w:pPr>
        <w:ind w:left="1242" w:hanging="360"/>
      </w:pPr>
    </w:lvl>
    <w:lvl w:ilvl="2" w:tplc="1409001B" w:tentative="1">
      <w:start w:val="1"/>
      <w:numFmt w:val="lowerRoman"/>
      <w:lvlText w:val="%3."/>
      <w:lvlJc w:val="right"/>
      <w:pPr>
        <w:ind w:left="1962" w:hanging="180"/>
      </w:pPr>
    </w:lvl>
    <w:lvl w:ilvl="3" w:tplc="1409000F" w:tentative="1">
      <w:start w:val="1"/>
      <w:numFmt w:val="decimal"/>
      <w:lvlText w:val="%4."/>
      <w:lvlJc w:val="left"/>
      <w:pPr>
        <w:ind w:left="2682" w:hanging="360"/>
      </w:pPr>
    </w:lvl>
    <w:lvl w:ilvl="4" w:tplc="14090019" w:tentative="1">
      <w:start w:val="1"/>
      <w:numFmt w:val="lowerLetter"/>
      <w:lvlText w:val="%5."/>
      <w:lvlJc w:val="left"/>
      <w:pPr>
        <w:ind w:left="3402" w:hanging="360"/>
      </w:pPr>
    </w:lvl>
    <w:lvl w:ilvl="5" w:tplc="1409001B" w:tentative="1">
      <w:start w:val="1"/>
      <w:numFmt w:val="lowerRoman"/>
      <w:lvlText w:val="%6."/>
      <w:lvlJc w:val="right"/>
      <w:pPr>
        <w:ind w:left="4122" w:hanging="180"/>
      </w:pPr>
    </w:lvl>
    <w:lvl w:ilvl="6" w:tplc="1409000F" w:tentative="1">
      <w:start w:val="1"/>
      <w:numFmt w:val="decimal"/>
      <w:lvlText w:val="%7."/>
      <w:lvlJc w:val="left"/>
      <w:pPr>
        <w:ind w:left="4842" w:hanging="360"/>
      </w:pPr>
    </w:lvl>
    <w:lvl w:ilvl="7" w:tplc="14090019" w:tentative="1">
      <w:start w:val="1"/>
      <w:numFmt w:val="lowerLetter"/>
      <w:lvlText w:val="%8."/>
      <w:lvlJc w:val="left"/>
      <w:pPr>
        <w:ind w:left="5562" w:hanging="360"/>
      </w:pPr>
    </w:lvl>
    <w:lvl w:ilvl="8" w:tplc="1409001B" w:tentative="1">
      <w:start w:val="1"/>
      <w:numFmt w:val="lowerRoman"/>
      <w:lvlText w:val="%9."/>
      <w:lvlJc w:val="right"/>
      <w:pPr>
        <w:ind w:left="6282" w:hanging="180"/>
      </w:pPr>
    </w:lvl>
  </w:abstractNum>
  <w:abstractNum w:abstractNumId="19">
    <w:nsid w:val="0E532E35"/>
    <w:multiLevelType w:val="hybridMultilevel"/>
    <w:tmpl w:val="2196EBD2"/>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D36D74"/>
    <w:multiLevelType w:val="hybridMultilevel"/>
    <w:tmpl w:val="A750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025132"/>
    <w:multiLevelType w:val="multilevel"/>
    <w:tmpl w:val="4FB2B192"/>
    <w:lvl w:ilvl="0">
      <w:start w:val="1"/>
      <w:numFmt w:val="decimal"/>
      <w:lvlText w:val="%1."/>
      <w:lvlJc w:val="left"/>
      <w:pPr>
        <w:ind w:left="360" w:hanging="360"/>
      </w:pPr>
      <w:rPr>
        <w:rFonts w:ascii="Calibri" w:hAnsi="Calibri"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106659E2"/>
    <w:multiLevelType w:val="hybridMultilevel"/>
    <w:tmpl w:val="49FCD16A"/>
    <w:lvl w:ilvl="0" w:tplc="2CC62E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0D55E79"/>
    <w:multiLevelType w:val="hybridMultilevel"/>
    <w:tmpl w:val="E5720610"/>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2840886"/>
    <w:multiLevelType w:val="hybridMultilevel"/>
    <w:tmpl w:val="9A2E83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3D9252B"/>
    <w:multiLevelType w:val="hybridMultilevel"/>
    <w:tmpl w:val="8C6A1E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140E0C8D"/>
    <w:multiLevelType w:val="hybridMultilevel"/>
    <w:tmpl w:val="0FEAD3D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nsid w:val="14AA6A60"/>
    <w:multiLevelType w:val="hybridMultilevel"/>
    <w:tmpl w:val="6142B6A2"/>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CD3E89"/>
    <w:multiLevelType w:val="hybridMultilevel"/>
    <w:tmpl w:val="7898F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5FE6DD6"/>
    <w:multiLevelType w:val="hybridMultilevel"/>
    <w:tmpl w:val="455C460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163F1759"/>
    <w:multiLevelType w:val="hybridMultilevel"/>
    <w:tmpl w:val="6BD8B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066DA1"/>
    <w:multiLevelType w:val="hybridMultilevel"/>
    <w:tmpl w:val="2196EBD2"/>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F54773"/>
    <w:multiLevelType w:val="hybridMultilevel"/>
    <w:tmpl w:val="A150027C"/>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1C4C4CE0"/>
    <w:multiLevelType w:val="hybridMultilevel"/>
    <w:tmpl w:val="E86AB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340F01"/>
    <w:multiLevelType w:val="hybridMultilevel"/>
    <w:tmpl w:val="EFFAE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493626"/>
    <w:multiLevelType w:val="hybridMultilevel"/>
    <w:tmpl w:val="609A62A8"/>
    <w:lvl w:ilvl="0" w:tplc="571AF2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8063B7"/>
    <w:multiLevelType w:val="hybridMultilevel"/>
    <w:tmpl w:val="A920A4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DD7700A"/>
    <w:multiLevelType w:val="hybridMultilevel"/>
    <w:tmpl w:val="C0DA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F00381"/>
    <w:multiLevelType w:val="hybridMultilevel"/>
    <w:tmpl w:val="32184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6E7113"/>
    <w:multiLevelType w:val="hybridMultilevel"/>
    <w:tmpl w:val="3F4210DE"/>
    <w:lvl w:ilvl="0" w:tplc="2FEE4518">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40">
    <w:nsid w:val="1F9D7D44"/>
    <w:multiLevelType w:val="hybridMultilevel"/>
    <w:tmpl w:val="B296CB90"/>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05051F0"/>
    <w:multiLevelType w:val="hybridMultilevel"/>
    <w:tmpl w:val="6D1A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5A53C0"/>
    <w:multiLevelType w:val="hybridMultilevel"/>
    <w:tmpl w:val="EF66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97767A"/>
    <w:multiLevelType w:val="hybridMultilevel"/>
    <w:tmpl w:val="D39A5698"/>
    <w:lvl w:ilvl="0" w:tplc="A3046174">
      <w:start w:val="1"/>
      <w:numFmt w:val="decimal"/>
      <w:lvlText w:val="%1"/>
      <w:lvlJc w:val="left"/>
      <w:pPr>
        <w:ind w:left="36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B4485A"/>
    <w:multiLevelType w:val="hybridMultilevel"/>
    <w:tmpl w:val="E08E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654BE2"/>
    <w:multiLevelType w:val="hybridMultilevel"/>
    <w:tmpl w:val="D67C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2706D81"/>
    <w:multiLevelType w:val="multilevel"/>
    <w:tmpl w:val="7C8EE254"/>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7">
    <w:nsid w:val="232031A8"/>
    <w:multiLevelType w:val="hybridMultilevel"/>
    <w:tmpl w:val="33D24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32574CC"/>
    <w:multiLevelType w:val="hybridMultilevel"/>
    <w:tmpl w:val="282ED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615CD2"/>
    <w:multiLevelType w:val="hybridMultilevel"/>
    <w:tmpl w:val="9182D5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51E3388"/>
    <w:multiLevelType w:val="hybridMultilevel"/>
    <w:tmpl w:val="FD72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B001B3"/>
    <w:multiLevelType w:val="hybridMultilevel"/>
    <w:tmpl w:val="C54ED50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2">
    <w:nsid w:val="268B5A0A"/>
    <w:multiLevelType w:val="hybridMultilevel"/>
    <w:tmpl w:val="9096326C"/>
    <w:lvl w:ilvl="0" w:tplc="BFB05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6A13AB4"/>
    <w:multiLevelType w:val="hybridMultilevel"/>
    <w:tmpl w:val="15A00F50"/>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4">
    <w:nsid w:val="27354FBC"/>
    <w:multiLevelType w:val="hybridMultilevel"/>
    <w:tmpl w:val="3798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27412EA6"/>
    <w:multiLevelType w:val="hybridMultilevel"/>
    <w:tmpl w:val="E542941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nsid w:val="27A52E1F"/>
    <w:multiLevelType w:val="hybridMultilevel"/>
    <w:tmpl w:val="128E2C94"/>
    <w:lvl w:ilvl="0" w:tplc="7730E7B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93D3CEF"/>
    <w:multiLevelType w:val="hybridMultilevel"/>
    <w:tmpl w:val="3298629C"/>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9A01EAF"/>
    <w:multiLevelType w:val="hybridMultilevel"/>
    <w:tmpl w:val="B7B0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B383B79"/>
    <w:multiLevelType w:val="multilevel"/>
    <w:tmpl w:val="65E2E5F6"/>
    <w:lvl w:ilvl="0">
      <w:start w:val="1"/>
      <w:numFmt w:val="decimal"/>
      <w:lvlText w:val="%1."/>
      <w:lvlJc w:val="left"/>
      <w:pPr>
        <w:ind w:left="720" w:hanging="360"/>
      </w:pPr>
      <w:rPr>
        <w:rFonts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0">
    <w:nsid w:val="2BF74D5C"/>
    <w:multiLevelType w:val="multilevel"/>
    <w:tmpl w:val="D3A04D78"/>
    <w:lvl w:ilvl="0">
      <w:start w:val="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3"/>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2C8A55BB"/>
    <w:multiLevelType w:val="hybridMultilevel"/>
    <w:tmpl w:val="3FB44C0A"/>
    <w:lvl w:ilvl="0" w:tplc="7730E7B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7B0A75"/>
    <w:multiLevelType w:val="hybridMultilevel"/>
    <w:tmpl w:val="21E25BB8"/>
    <w:lvl w:ilvl="0" w:tplc="FEC0C400">
      <w:start w:val="1"/>
      <w:numFmt w:val="decimal"/>
      <w:lvlText w:val="%1."/>
      <w:lvlJc w:val="left"/>
      <w:pPr>
        <w:ind w:left="360" w:hanging="360"/>
      </w:pPr>
      <w:rPr>
        <w:rFonts w:ascii="Calibri" w:hAnsi="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2F8B33CC"/>
    <w:multiLevelType w:val="hybridMultilevel"/>
    <w:tmpl w:val="CAE2ECD8"/>
    <w:lvl w:ilvl="0" w:tplc="6798CC02">
      <w:start w:val="1"/>
      <w:numFmt w:val="decimal"/>
      <w:lvlText w:val="%1."/>
      <w:lvlJc w:val="left"/>
      <w:pPr>
        <w:ind w:left="360" w:hanging="360"/>
      </w:pPr>
      <w:rPr>
        <w:rFonts w:ascii="Calibri" w:eastAsia="Calibri" w:hAnsi="Calibri" w:cs="Arial"/>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2FA33E39"/>
    <w:multiLevelType w:val="hybridMultilevel"/>
    <w:tmpl w:val="AFA8354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nsid w:val="31930D99"/>
    <w:multiLevelType w:val="hybridMultilevel"/>
    <w:tmpl w:val="1BCCA0A0"/>
    <w:lvl w:ilvl="0" w:tplc="C1FEA4E8">
      <w:start w:val="1"/>
      <w:numFmt w:val="decimal"/>
      <w:lvlText w:val="%1."/>
      <w:lvlJc w:val="left"/>
      <w:pPr>
        <w:ind w:left="360" w:hanging="360"/>
      </w:pPr>
      <w:rPr>
        <w:rFonts w:ascii="Calibri" w:hAnsi="Calibr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31A9550C"/>
    <w:multiLevelType w:val="hybridMultilevel"/>
    <w:tmpl w:val="B9266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313202"/>
    <w:multiLevelType w:val="hybridMultilevel"/>
    <w:tmpl w:val="DFDC91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324C564D"/>
    <w:multiLevelType w:val="hybridMultilevel"/>
    <w:tmpl w:val="053E64E2"/>
    <w:lvl w:ilvl="0" w:tplc="403C8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3480CF7"/>
    <w:multiLevelType w:val="hybridMultilevel"/>
    <w:tmpl w:val="34AAC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3643DBF"/>
    <w:multiLevelType w:val="hybridMultilevel"/>
    <w:tmpl w:val="109EEA14"/>
    <w:lvl w:ilvl="0" w:tplc="951E4C2E">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1">
    <w:nsid w:val="33C82FF8"/>
    <w:multiLevelType w:val="hybridMultilevel"/>
    <w:tmpl w:val="8CFC4282"/>
    <w:lvl w:ilvl="0" w:tplc="E19A96B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06185E"/>
    <w:multiLevelType w:val="hybridMultilevel"/>
    <w:tmpl w:val="103C4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5400727"/>
    <w:multiLevelType w:val="multilevel"/>
    <w:tmpl w:val="365824D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4">
    <w:nsid w:val="35D01ACD"/>
    <w:multiLevelType w:val="hybridMultilevel"/>
    <w:tmpl w:val="555C1114"/>
    <w:lvl w:ilvl="0" w:tplc="9CC8268A">
      <w:start w:val="1"/>
      <w:numFmt w:val="decimal"/>
      <w:lvlText w:val="%1."/>
      <w:lvlJc w:val="left"/>
      <w:pPr>
        <w:ind w:left="720" w:hanging="36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69D5CE6"/>
    <w:multiLevelType w:val="hybridMultilevel"/>
    <w:tmpl w:val="AA24C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E35ADF"/>
    <w:multiLevelType w:val="hybridMultilevel"/>
    <w:tmpl w:val="D9D8C9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377B389D"/>
    <w:multiLevelType w:val="hybridMultilevel"/>
    <w:tmpl w:val="9BE65FE8"/>
    <w:lvl w:ilvl="0" w:tplc="5DB0B6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
    <w:nsid w:val="38560017"/>
    <w:multiLevelType w:val="hybridMultilevel"/>
    <w:tmpl w:val="1B920510"/>
    <w:lvl w:ilvl="0" w:tplc="8CC29084">
      <w:start w:val="1"/>
      <w:numFmt w:val="decimal"/>
      <w:lvlText w:val="%1."/>
      <w:lvlJc w:val="left"/>
      <w:pPr>
        <w:ind w:left="360" w:hanging="360"/>
      </w:pPr>
      <w:rPr>
        <w:rFonts w:ascii="Calibri" w:hAnsi="Calibri" w:hint="default"/>
        <w:b w:val="0"/>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A5B7DA2"/>
    <w:multiLevelType w:val="hybridMultilevel"/>
    <w:tmpl w:val="2196EBD2"/>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80">
    <w:nsid w:val="3A691D14"/>
    <w:multiLevelType w:val="hybridMultilevel"/>
    <w:tmpl w:val="EB468E56"/>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B5E4203"/>
    <w:multiLevelType w:val="hybridMultilevel"/>
    <w:tmpl w:val="52A4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BA2733E"/>
    <w:multiLevelType w:val="hybridMultilevel"/>
    <w:tmpl w:val="AE907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3BC0750F"/>
    <w:multiLevelType w:val="hybridMultilevel"/>
    <w:tmpl w:val="3798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CC74FA8"/>
    <w:multiLevelType w:val="hybridMultilevel"/>
    <w:tmpl w:val="6678A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CB0656"/>
    <w:multiLevelType w:val="hybridMultilevel"/>
    <w:tmpl w:val="A05C5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A644F6"/>
    <w:multiLevelType w:val="multilevel"/>
    <w:tmpl w:val="B40A60F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7">
    <w:nsid w:val="3DBF0815"/>
    <w:multiLevelType w:val="hybridMultilevel"/>
    <w:tmpl w:val="A80C606A"/>
    <w:lvl w:ilvl="0" w:tplc="5C3241CA">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F061222"/>
    <w:multiLevelType w:val="hybridMultilevel"/>
    <w:tmpl w:val="F89C0D60"/>
    <w:lvl w:ilvl="0" w:tplc="6798CC02">
      <w:start w:val="1"/>
      <w:numFmt w:val="decimal"/>
      <w:lvlText w:val="%1."/>
      <w:lvlJc w:val="left"/>
      <w:pPr>
        <w:ind w:left="360" w:hanging="360"/>
      </w:pPr>
      <w:rPr>
        <w:rFonts w:ascii="Calibri" w:eastAsia="Calibri" w:hAnsi="Calibri" w:cs="Arial"/>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FF6044D"/>
    <w:multiLevelType w:val="hybridMultilevel"/>
    <w:tmpl w:val="6D167C58"/>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nsid w:val="3FF73AD2"/>
    <w:multiLevelType w:val="hybridMultilevel"/>
    <w:tmpl w:val="EB468E56"/>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06D4D6C"/>
    <w:multiLevelType w:val="hybridMultilevel"/>
    <w:tmpl w:val="C3D0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11202AD"/>
    <w:multiLevelType w:val="multilevel"/>
    <w:tmpl w:val="FABA4E32"/>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3">
    <w:nsid w:val="415114D4"/>
    <w:multiLevelType w:val="hybridMultilevel"/>
    <w:tmpl w:val="1BB678A8"/>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1FB6BF5"/>
    <w:multiLevelType w:val="hybridMultilevel"/>
    <w:tmpl w:val="4D38E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946E05"/>
    <w:multiLevelType w:val="hybridMultilevel"/>
    <w:tmpl w:val="2DE27CB2"/>
    <w:lvl w:ilvl="0" w:tplc="3CDAC5DE">
      <w:start w:val="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360" w:hanging="180"/>
      </w:pPr>
    </w:lvl>
    <w:lvl w:ilvl="3" w:tplc="1409000F" w:tentative="1">
      <w:start w:val="1"/>
      <w:numFmt w:val="decimal"/>
      <w:lvlText w:val="%4."/>
      <w:lvlJc w:val="left"/>
      <w:pPr>
        <w:ind w:left="360" w:hanging="360"/>
      </w:pPr>
    </w:lvl>
    <w:lvl w:ilvl="4" w:tplc="14090019" w:tentative="1">
      <w:start w:val="1"/>
      <w:numFmt w:val="lowerLetter"/>
      <w:lvlText w:val="%5."/>
      <w:lvlJc w:val="left"/>
      <w:pPr>
        <w:ind w:left="1080" w:hanging="360"/>
      </w:pPr>
    </w:lvl>
    <w:lvl w:ilvl="5" w:tplc="1409001B" w:tentative="1">
      <w:start w:val="1"/>
      <w:numFmt w:val="lowerRoman"/>
      <w:lvlText w:val="%6."/>
      <w:lvlJc w:val="right"/>
      <w:pPr>
        <w:ind w:left="1800" w:hanging="180"/>
      </w:pPr>
    </w:lvl>
    <w:lvl w:ilvl="6" w:tplc="1409000F" w:tentative="1">
      <w:start w:val="1"/>
      <w:numFmt w:val="decimal"/>
      <w:lvlText w:val="%7."/>
      <w:lvlJc w:val="left"/>
      <w:pPr>
        <w:ind w:left="2520" w:hanging="360"/>
      </w:pPr>
    </w:lvl>
    <w:lvl w:ilvl="7" w:tplc="14090019" w:tentative="1">
      <w:start w:val="1"/>
      <w:numFmt w:val="lowerLetter"/>
      <w:lvlText w:val="%8."/>
      <w:lvlJc w:val="left"/>
      <w:pPr>
        <w:ind w:left="3240" w:hanging="360"/>
      </w:pPr>
    </w:lvl>
    <w:lvl w:ilvl="8" w:tplc="1409001B" w:tentative="1">
      <w:start w:val="1"/>
      <w:numFmt w:val="lowerRoman"/>
      <w:lvlText w:val="%9."/>
      <w:lvlJc w:val="right"/>
      <w:pPr>
        <w:ind w:left="3960" w:hanging="180"/>
      </w:pPr>
    </w:lvl>
  </w:abstractNum>
  <w:abstractNum w:abstractNumId="96">
    <w:nsid w:val="436E0E62"/>
    <w:multiLevelType w:val="hybridMultilevel"/>
    <w:tmpl w:val="E29C26F2"/>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7">
    <w:nsid w:val="438928F9"/>
    <w:multiLevelType w:val="multilevel"/>
    <w:tmpl w:val="B8201E2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43985BA8"/>
    <w:multiLevelType w:val="multilevel"/>
    <w:tmpl w:val="37229F28"/>
    <w:lvl w:ilvl="0">
      <w:start w:val="1"/>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9">
    <w:nsid w:val="44372519"/>
    <w:multiLevelType w:val="hybridMultilevel"/>
    <w:tmpl w:val="BD1A41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44EB3E8F"/>
    <w:multiLevelType w:val="hybridMultilevel"/>
    <w:tmpl w:val="57663A38"/>
    <w:lvl w:ilvl="0" w:tplc="19CE5ADE">
      <w:start w:val="1"/>
      <w:numFmt w:val="decimal"/>
      <w:lvlText w:val="%1."/>
      <w:lvlJc w:val="left"/>
      <w:pPr>
        <w:ind w:left="36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2B0696"/>
    <w:multiLevelType w:val="hybridMultilevel"/>
    <w:tmpl w:val="616CD184"/>
    <w:lvl w:ilvl="0" w:tplc="0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02">
    <w:nsid w:val="474F6DE5"/>
    <w:multiLevelType w:val="hybridMultilevel"/>
    <w:tmpl w:val="01C89CDA"/>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3">
    <w:nsid w:val="488567EF"/>
    <w:multiLevelType w:val="hybridMultilevel"/>
    <w:tmpl w:val="DFDC91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494D4FFD"/>
    <w:multiLevelType w:val="multilevel"/>
    <w:tmpl w:val="A7EE0302"/>
    <w:lvl w:ilvl="0">
      <w:start w:val="1"/>
      <w:numFmt w:val="decimal"/>
      <w:lvlText w:val="%1."/>
      <w:lvlJc w:val="left"/>
      <w:pPr>
        <w:ind w:left="360" w:hanging="360"/>
      </w:pPr>
      <w:rPr>
        <w:rFonts w:cs="Arial" w:hint="default"/>
        <w:b/>
        <w:color w:val="auto"/>
        <w:sz w:val="32"/>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5">
    <w:nsid w:val="49D36857"/>
    <w:multiLevelType w:val="hybridMultilevel"/>
    <w:tmpl w:val="379813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4A26686F"/>
    <w:multiLevelType w:val="hybridMultilevel"/>
    <w:tmpl w:val="E1F06FEA"/>
    <w:lvl w:ilvl="0" w:tplc="403C8E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A3D57DE"/>
    <w:multiLevelType w:val="hybridMultilevel"/>
    <w:tmpl w:val="109EEA14"/>
    <w:lvl w:ilvl="0" w:tplc="951E4C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4A6255C7"/>
    <w:multiLevelType w:val="hybridMultilevel"/>
    <w:tmpl w:val="FF5A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AC35A32"/>
    <w:multiLevelType w:val="hybridMultilevel"/>
    <w:tmpl w:val="4896F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C551E6C"/>
    <w:multiLevelType w:val="hybridMultilevel"/>
    <w:tmpl w:val="A02ADF20"/>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1">
    <w:nsid w:val="4D2F4BC4"/>
    <w:multiLevelType w:val="hybridMultilevel"/>
    <w:tmpl w:val="79F6778A"/>
    <w:lvl w:ilvl="0" w:tplc="5E8C8DAA">
      <w:start w:val="1"/>
      <w:numFmt w:val="decimal"/>
      <w:lvlText w:val="%1."/>
      <w:lvlJc w:val="left"/>
      <w:pPr>
        <w:ind w:left="720" w:hanging="360"/>
      </w:pPr>
      <w:rPr>
        <w:rFonts w:ascii="Calibri" w:hAnsi="Calibri"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3F26A9"/>
    <w:multiLevelType w:val="hybridMultilevel"/>
    <w:tmpl w:val="A05C6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4EB6522F"/>
    <w:multiLevelType w:val="hybridMultilevel"/>
    <w:tmpl w:val="4A088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EED1EE3"/>
    <w:multiLevelType w:val="hybridMultilevel"/>
    <w:tmpl w:val="1E5E4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09D5130"/>
    <w:multiLevelType w:val="hybridMultilevel"/>
    <w:tmpl w:val="C1A0BDE8"/>
    <w:lvl w:ilvl="0" w:tplc="1D8E4C9A">
      <w:start w:val="1"/>
      <w:numFmt w:val="decimal"/>
      <w:lvlText w:val="%1."/>
      <w:lvlJc w:val="left"/>
      <w:pPr>
        <w:ind w:left="36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0AE69C0"/>
    <w:multiLevelType w:val="hybridMultilevel"/>
    <w:tmpl w:val="A5D6A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50C5666C"/>
    <w:multiLevelType w:val="hybridMultilevel"/>
    <w:tmpl w:val="2B02780E"/>
    <w:lvl w:ilvl="0" w:tplc="9292933A">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0FD3F77"/>
    <w:multiLevelType w:val="hybridMultilevel"/>
    <w:tmpl w:val="076C16FE"/>
    <w:lvl w:ilvl="0" w:tplc="C1FEA4E8">
      <w:start w:val="1"/>
      <w:numFmt w:val="decimal"/>
      <w:lvlText w:val="%1."/>
      <w:lvlJc w:val="left"/>
      <w:pPr>
        <w:ind w:left="360" w:hanging="360"/>
      </w:pPr>
      <w:rPr>
        <w:rFonts w:ascii="Calibri" w:hAnsi="Calibri" w:hint="default"/>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nsid w:val="514037AC"/>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51B41D58"/>
    <w:multiLevelType w:val="hybridMultilevel"/>
    <w:tmpl w:val="A56A8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2461F49"/>
    <w:multiLevelType w:val="hybridMultilevel"/>
    <w:tmpl w:val="C2E091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nsid w:val="525C5117"/>
    <w:multiLevelType w:val="hybridMultilevel"/>
    <w:tmpl w:val="2C9A5FEC"/>
    <w:lvl w:ilvl="0" w:tplc="887A2C8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2635854"/>
    <w:multiLevelType w:val="hybridMultilevel"/>
    <w:tmpl w:val="DABE541C"/>
    <w:lvl w:ilvl="0" w:tplc="3DDA238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27E0130"/>
    <w:multiLevelType w:val="hybridMultilevel"/>
    <w:tmpl w:val="72C8E3DE"/>
    <w:lvl w:ilvl="0" w:tplc="55620BF2">
      <w:start w:val="1"/>
      <w:numFmt w:val="decimal"/>
      <w:lvlText w:val="%1."/>
      <w:lvlJc w:val="left"/>
      <w:pPr>
        <w:ind w:left="360" w:hanging="360"/>
      </w:pPr>
      <w:rPr>
        <w:rFonts w:hint="default"/>
        <w:color w:val="auto"/>
        <w:sz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25">
    <w:nsid w:val="53053C12"/>
    <w:multiLevelType w:val="hybridMultilevel"/>
    <w:tmpl w:val="59349D20"/>
    <w:lvl w:ilvl="0" w:tplc="14E6FE3A">
      <w:start w:val="2"/>
      <w:numFmt w:val="decimal"/>
      <w:lvlText w:val="%1."/>
      <w:lvlJc w:val="left"/>
      <w:pPr>
        <w:ind w:left="360" w:hanging="360"/>
      </w:pPr>
      <w:rPr>
        <w:rFonts w:hint="default"/>
        <w:b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6">
    <w:nsid w:val="536801DF"/>
    <w:multiLevelType w:val="hybridMultilevel"/>
    <w:tmpl w:val="0EBEDD7E"/>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36F0D0A"/>
    <w:multiLevelType w:val="hybridMultilevel"/>
    <w:tmpl w:val="F05218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53C3275B"/>
    <w:multiLevelType w:val="hybridMultilevel"/>
    <w:tmpl w:val="F45C30B0"/>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54672C2B"/>
    <w:multiLevelType w:val="hybridMultilevel"/>
    <w:tmpl w:val="75DCF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54C711E7"/>
    <w:multiLevelType w:val="hybridMultilevel"/>
    <w:tmpl w:val="F6CE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58810C3"/>
    <w:multiLevelType w:val="hybridMultilevel"/>
    <w:tmpl w:val="3F4E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7301D82"/>
    <w:multiLevelType w:val="hybridMultilevel"/>
    <w:tmpl w:val="1764B8C0"/>
    <w:lvl w:ilvl="0" w:tplc="21589A9A">
      <w:start w:val="1"/>
      <w:numFmt w:val="decimal"/>
      <w:lvlText w:val="%1."/>
      <w:lvlJc w:val="left"/>
      <w:pPr>
        <w:ind w:left="720" w:hanging="360"/>
      </w:pPr>
      <w:rPr>
        <w:b w:val="0"/>
        <w:sz w:val="32"/>
        <w:szCs w:val="3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A3046174">
      <w:start w:val="1"/>
      <w:numFmt w:val="decimal"/>
      <w:lvlText w:val="%5"/>
      <w:lvlJc w:val="left"/>
      <w:pPr>
        <w:ind w:left="3600" w:hanging="360"/>
      </w:pPr>
      <w:rPr>
        <w:rFonts w:hint="default"/>
        <w:color w:val="auto"/>
      </w:rPr>
    </w:lvl>
    <w:lvl w:ilvl="5" w:tplc="8F5AFAFC">
      <w:start w:val="1"/>
      <w:numFmt w:val="decimal"/>
      <w:lvlText w:val="%6&gt;"/>
      <w:lvlJc w:val="left"/>
      <w:pPr>
        <w:ind w:left="4500" w:hanging="360"/>
      </w:pPr>
      <w:rPr>
        <w:rFonts w:hint="default"/>
        <w:sz w:val="20"/>
      </w:rPr>
    </w:lvl>
    <w:lvl w:ilvl="6" w:tplc="9D8EEC60">
      <w:start w:val="1"/>
      <w:numFmt w:val="decimal"/>
      <w:lvlText w:val="%7."/>
      <w:lvlJc w:val="left"/>
      <w:pPr>
        <w:ind w:left="5040" w:hanging="360"/>
      </w:pPr>
      <w:rPr>
        <w:rFonts w:hint="default"/>
        <w:sz w:val="20"/>
      </w:rPr>
    </w:lvl>
    <w:lvl w:ilvl="7" w:tplc="5194F868">
      <w:start w:val="2"/>
      <w:numFmt w:val="bullet"/>
      <w:lvlText w:val="-"/>
      <w:lvlJc w:val="left"/>
      <w:pPr>
        <w:ind w:left="5760" w:hanging="360"/>
      </w:pPr>
      <w:rPr>
        <w:rFonts w:ascii="Calibri" w:eastAsia="Calibri" w:hAnsi="Calibri" w:cs="Calibri" w:hint="default"/>
      </w:rPr>
    </w:lvl>
    <w:lvl w:ilvl="8" w:tplc="1409001B" w:tentative="1">
      <w:start w:val="1"/>
      <w:numFmt w:val="lowerRoman"/>
      <w:lvlText w:val="%9."/>
      <w:lvlJc w:val="right"/>
      <w:pPr>
        <w:ind w:left="6480" w:hanging="180"/>
      </w:pPr>
    </w:lvl>
  </w:abstractNum>
  <w:abstractNum w:abstractNumId="133">
    <w:nsid w:val="58852F46"/>
    <w:multiLevelType w:val="hybridMultilevel"/>
    <w:tmpl w:val="D6DC4DB2"/>
    <w:lvl w:ilvl="0" w:tplc="E9E48C1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90E2C37"/>
    <w:multiLevelType w:val="hybridMultilevel"/>
    <w:tmpl w:val="6CC439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nsid w:val="5A997B27"/>
    <w:multiLevelType w:val="hybridMultilevel"/>
    <w:tmpl w:val="B40260AC"/>
    <w:lvl w:ilvl="0" w:tplc="0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nsid w:val="5B0636C2"/>
    <w:multiLevelType w:val="hybridMultilevel"/>
    <w:tmpl w:val="69820DD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nsid w:val="5B7E47F9"/>
    <w:multiLevelType w:val="hybridMultilevel"/>
    <w:tmpl w:val="B296CB90"/>
    <w:lvl w:ilvl="0" w:tplc="0409000F">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5D4863B1"/>
    <w:multiLevelType w:val="multilevel"/>
    <w:tmpl w:val="2FC2889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nsid w:val="5DE61654"/>
    <w:multiLevelType w:val="multilevel"/>
    <w:tmpl w:val="751414D8"/>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0">
    <w:nsid w:val="5F2E3E3A"/>
    <w:multiLevelType w:val="multilevel"/>
    <w:tmpl w:val="F39E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5F4B1713"/>
    <w:multiLevelType w:val="hybridMultilevel"/>
    <w:tmpl w:val="74E4F19A"/>
    <w:lvl w:ilvl="0" w:tplc="23E21AF2">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5F83604B"/>
    <w:multiLevelType w:val="multilevel"/>
    <w:tmpl w:val="A746B42C"/>
    <w:lvl w:ilvl="0">
      <w:start w:val="1"/>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5FC136B6"/>
    <w:multiLevelType w:val="hybridMultilevel"/>
    <w:tmpl w:val="3FB44C0A"/>
    <w:lvl w:ilvl="0" w:tplc="7730E7B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01E2ED6"/>
    <w:multiLevelType w:val="hybridMultilevel"/>
    <w:tmpl w:val="8DAA3E84"/>
    <w:lvl w:ilvl="0" w:tplc="9B988770">
      <w:start w:val="4"/>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603B1484"/>
    <w:multiLevelType w:val="multilevel"/>
    <w:tmpl w:val="B8201E2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nsid w:val="60F4368F"/>
    <w:multiLevelType w:val="hybridMultilevel"/>
    <w:tmpl w:val="82321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6140111D"/>
    <w:multiLevelType w:val="hybridMultilevel"/>
    <w:tmpl w:val="6890E64A"/>
    <w:lvl w:ilvl="0" w:tplc="C3F2D42E">
      <w:start w:val="1"/>
      <w:numFmt w:val="decimal"/>
      <w:lvlText w:val="%1."/>
      <w:lvlJc w:val="left"/>
      <w:pPr>
        <w:ind w:left="360" w:hanging="360"/>
      </w:pPr>
      <w:rPr>
        <w:rFonts w:hint="default"/>
        <w:sz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0" w:hanging="360"/>
      </w:pPr>
    </w:lvl>
    <w:lvl w:ilvl="7" w:tplc="04090019" w:tentative="1">
      <w:start w:val="1"/>
      <w:numFmt w:val="lowerLetter"/>
      <w:lvlText w:val="%8."/>
      <w:lvlJc w:val="left"/>
      <w:pPr>
        <w:ind w:left="720" w:hanging="360"/>
      </w:pPr>
    </w:lvl>
    <w:lvl w:ilvl="8" w:tplc="0409001B" w:tentative="1">
      <w:start w:val="1"/>
      <w:numFmt w:val="lowerRoman"/>
      <w:lvlText w:val="%9."/>
      <w:lvlJc w:val="right"/>
      <w:pPr>
        <w:ind w:left="1440" w:hanging="180"/>
      </w:pPr>
    </w:lvl>
  </w:abstractNum>
  <w:abstractNum w:abstractNumId="148">
    <w:nsid w:val="61401768"/>
    <w:multiLevelType w:val="hybridMultilevel"/>
    <w:tmpl w:val="6100B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1CC21C6"/>
    <w:multiLevelType w:val="multilevel"/>
    <w:tmpl w:val="B8201E2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24B171E"/>
    <w:multiLevelType w:val="multilevel"/>
    <w:tmpl w:val="D67A7F6E"/>
    <w:lvl w:ilvl="0">
      <w:start w:val="1"/>
      <w:numFmt w:val="bullet"/>
      <w:lvlText w:val=""/>
      <w:lvlJc w:val="left"/>
      <w:pPr>
        <w:tabs>
          <w:tab w:val="num" w:pos="1080"/>
        </w:tabs>
        <w:ind w:left="1080" w:hanging="360"/>
      </w:pPr>
      <w:rPr>
        <w:rFonts w:ascii="Symbol" w:hAnsi="Symbol" w:hint="default"/>
        <w:sz w:val="20"/>
      </w:rPr>
    </w:lvl>
    <w:lvl w:ilvl="1">
      <w:start w:val="2"/>
      <w:numFmt w:val="bullet"/>
      <w:lvlText w:val="·"/>
      <w:lvlJc w:val="left"/>
      <w:pPr>
        <w:ind w:left="1800" w:hanging="360"/>
      </w:pPr>
      <w:rPr>
        <w:rFonts w:ascii="Calibri" w:eastAsia="Times New Roman" w:hAnsi="Calibri" w:cs="Times New Roman"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1">
    <w:nsid w:val="62BD3AB5"/>
    <w:multiLevelType w:val="hybridMultilevel"/>
    <w:tmpl w:val="FF203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nsid w:val="62E77CA6"/>
    <w:multiLevelType w:val="hybridMultilevel"/>
    <w:tmpl w:val="4370A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A034B3"/>
    <w:multiLevelType w:val="hybridMultilevel"/>
    <w:tmpl w:val="C186D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64D04ECF"/>
    <w:multiLevelType w:val="hybridMultilevel"/>
    <w:tmpl w:val="616CD184"/>
    <w:lvl w:ilvl="0" w:tplc="0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55">
    <w:nsid w:val="65C73F5B"/>
    <w:multiLevelType w:val="multilevel"/>
    <w:tmpl w:val="888AADC2"/>
    <w:lvl w:ilvl="0">
      <w:start w:val="1"/>
      <w:numFmt w:val="decimal"/>
      <w:lvlText w:val="%1."/>
      <w:lvlJc w:val="left"/>
      <w:pPr>
        <w:ind w:left="360" w:hanging="360"/>
      </w:pPr>
      <w:rPr>
        <w:rFonts w:ascii="Calibri" w:hAnsi="Calibri"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6">
    <w:nsid w:val="66BB6C5C"/>
    <w:multiLevelType w:val="hybridMultilevel"/>
    <w:tmpl w:val="C83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72D03D6"/>
    <w:multiLevelType w:val="multilevel"/>
    <w:tmpl w:val="D4AC5D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682D457F"/>
    <w:multiLevelType w:val="hybridMultilevel"/>
    <w:tmpl w:val="01C89CDA"/>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9">
    <w:nsid w:val="68F67A4B"/>
    <w:multiLevelType w:val="hybridMultilevel"/>
    <w:tmpl w:val="EA08E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694E32FD"/>
    <w:multiLevelType w:val="multilevel"/>
    <w:tmpl w:val="A4F25A3A"/>
    <w:lvl w:ilvl="0">
      <w:start w:val="7"/>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1">
    <w:nsid w:val="697F797C"/>
    <w:multiLevelType w:val="hybridMultilevel"/>
    <w:tmpl w:val="88E4F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99F4AC7"/>
    <w:multiLevelType w:val="hybridMultilevel"/>
    <w:tmpl w:val="E834C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6A90766C"/>
    <w:multiLevelType w:val="hybridMultilevel"/>
    <w:tmpl w:val="C74AE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AF3300B"/>
    <w:multiLevelType w:val="hybridMultilevel"/>
    <w:tmpl w:val="6D167C58"/>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5">
    <w:nsid w:val="6B087084"/>
    <w:multiLevelType w:val="hybridMultilevel"/>
    <w:tmpl w:val="E29C26F2"/>
    <w:lvl w:ilvl="0" w:tplc="C3F2D42E">
      <w:start w:val="1"/>
      <w:numFmt w:val="decimal"/>
      <w:lvlText w:val="%1."/>
      <w:lvlJc w:val="left"/>
      <w:pPr>
        <w:ind w:left="360" w:hanging="360"/>
      </w:pPr>
      <w:rPr>
        <w:rFonts w:hint="default"/>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6">
    <w:nsid w:val="6BA30E6D"/>
    <w:multiLevelType w:val="hybridMultilevel"/>
    <w:tmpl w:val="36445B7C"/>
    <w:lvl w:ilvl="0" w:tplc="19CE5ADE">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BD75A26"/>
    <w:multiLevelType w:val="hybridMultilevel"/>
    <w:tmpl w:val="166232DE"/>
    <w:lvl w:ilvl="0" w:tplc="8FBCC1A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6C5129FE"/>
    <w:multiLevelType w:val="hybridMultilevel"/>
    <w:tmpl w:val="3AA66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E9064EC"/>
    <w:multiLevelType w:val="hybridMultilevel"/>
    <w:tmpl w:val="8586F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F817F2C"/>
    <w:multiLevelType w:val="hybridMultilevel"/>
    <w:tmpl w:val="7F94BF4E"/>
    <w:lvl w:ilvl="0" w:tplc="C7941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6FB37705"/>
    <w:multiLevelType w:val="hybridMultilevel"/>
    <w:tmpl w:val="B71AF290"/>
    <w:lvl w:ilvl="0" w:tplc="403C8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0605050"/>
    <w:multiLevelType w:val="hybridMultilevel"/>
    <w:tmpl w:val="CD7E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1314651"/>
    <w:multiLevelType w:val="hybridMultilevel"/>
    <w:tmpl w:val="BEC4E58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4">
    <w:nsid w:val="723F1E26"/>
    <w:multiLevelType w:val="hybridMultilevel"/>
    <w:tmpl w:val="92F2E00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5">
    <w:nsid w:val="72D06D2E"/>
    <w:multiLevelType w:val="hybridMultilevel"/>
    <w:tmpl w:val="7A66FA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72DE743A"/>
    <w:multiLevelType w:val="hybridMultilevel"/>
    <w:tmpl w:val="6E5AD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5226F26"/>
    <w:multiLevelType w:val="hybridMultilevel"/>
    <w:tmpl w:val="E5720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8855C4D"/>
    <w:multiLevelType w:val="hybridMultilevel"/>
    <w:tmpl w:val="FC62F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9632195"/>
    <w:multiLevelType w:val="hybridMultilevel"/>
    <w:tmpl w:val="662E6482"/>
    <w:lvl w:ilvl="0" w:tplc="0409000F">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0">
    <w:nsid w:val="79FE5CAC"/>
    <w:multiLevelType w:val="hybridMultilevel"/>
    <w:tmpl w:val="84C4C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A0312BC"/>
    <w:multiLevelType w:val="hybridMultilevel"/>
    <w:tmpl w:val="D736CF8A"/>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182">
    <w:nsid w:val="7BC80CDB"/>
    <w:multiLevelType w:val="hybridMultilevel"/>
    <w:tmpl w:val="E122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CED5908"/>
    <w:multiLevelType w:val="hybridMultilevel"/>
    <w:tmpl w:val="8A5464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4">
    <w:nsid w:val="7E0A0CD2"/>
    <w:multiLevelType w:val="hybridMultilevel"/>
    <w:tmpl w:val="C3E6D678"/>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5">
    <w:nsid w:val="7E6A0437"/>
    <w:multiLevelType w:val="hybridMultilevel"/>
    <w:tmpl w:val="E596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F5F2F6A"/>
    <w:multiLevelType w:val="hybridMultilevel"/>
    <w:tmpl w:val="49828B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7F617A65"/>
    <w:multiLevelType w:val="multilevel"/>
    <w:tmpl w:val="B8201E22"/>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4"/>
  </w:num>
  <w:num w:numId="2">
    <w:abstractNumId w:val="138"/>
  </w:num>
  <w:num w:numId="3">
    <w:abstractNumId w:val="157"/>
  </w:num>
  <w:num w:numId="4">
    <w:abstractNumId w:val="119"/>
  </w:num>
  <w:num w:numId="5">
    <w:abstractNumId w:val="142"/>
  </w:num>
  <w:num w:numId="6">
    <w:abstractNumId w:val="73"/>
  </w:num>
  <w:num w:numId="7">
    <w:abstractNumId w:val="60"/>
  </w:num>
  <w:num w:numId="8">
    <w:abstractNumId w:val="104"/>
  </w:num>
  <w:num w:numId="9">
    <w:abstractNumId w:val="136"/>
  </w:num>
  <w:num w:numId="10">
    <w:abstractNumId w:val="92"/>
  </w:num>
  <w:num w:numId="11">
    <w:abstractNumId w:val="98"/>
  </w:num>
  <w:num w:numId="12">
    <w:abstractNumId w:val="154"/>
  </w:num>
  <w:num w:numId="13">
    <w:abstractNumId w:val="121"/>
  </w:num>
  <w:num w:numId="14">
    <w:abstractNumId w:val="183"/>
  </w:num>
  <w:num w:numId="15">
    <w:abstractNumId w:val="42"/>
  </w:num>
  <w:num w:numId="16">
    <w:abstractNumId w:val="28"/>
  </w:num>
  <w:num w:numId="17">
    <w:abstractNumId w:val="14"/>
  </w:num>
  <w:num w:numId="18">
    <w:abstractNumId w:val="187"/>
  </w:num>
  <w:num w:numId="19">
    <w:abstractNumId w:val="149"/>
  </w:num>
  <w:num w:numId="20">
    <w:abstractNumId w:val="145"/>
  </w:num>
  <w:num w:numId="21">
    <w:abstractNumId w:val="97"/>
  </w:num>
  <w:num w:numId="22">
    <w:abstractNumId w:val="132"/>
  </w:num>
  <w:num w:numId="23">
    <w:abstractNumId w:val="179"/>
  </w:num>
  <w:num w:numId="24">
    <w:abstractNumId w:val="43"/>
  </w:num>
  <w:num w:numId="25">
    <w:abstractNumId w:val="66"/>
  </w:num>
  <w:num w:numId="26">
    <w:abstractNumId w:val="185"/>
  </w:num>
  <w:num w:numId="27">
    <w:abstractNumId w:val="34"/>
  </w:num>
  <w:num w:numId="28">
    <w:abstractNumId w:val="87"/>
  </w:num>
  <w:num w:numId="29">
    <w:abstractNumId w:val="25"/>
  </w:num>
  <w:num w:numId="30">
    <w:abstractNumId w:val="75"/>
  </w:num>
  <w:num w:numId="31">
    <w:abstractNumId w:val="111"/>
  </w:num>
  <w:num w:numId="32">
    <w:abstractNumId w:val="114"/>
  </w:num>
  <w:num w:numId="33">
    <w:abstractNumId w:val="77"/>
  </w:num>
  <w:num w:numId="34">
    <w:abstractNumId w:val="177"/>
  </w:num>
  <w:num w:numId="35">
    <w:abstractNumId w:val="94"/>
  </w:num>
  <w:num w:numId="36">
    <w:abstractNumId w:val="178"/>
  </w:num>
  <w:num w:numId="37">
    <w:abstractNumId w:val="40"/>
  </w:num>
  <w:num w:numId="38">
    <w:abstractNumId w:val="163"/>
  </w:num>
  <w:num w:numId="39">
    <w:abstractNumId w:val="67"/>
  </w:num>
  <w:num w:numId="40">
    <w:abstractNumId w:val="35"/>
  </w:num>
  <w:num w:numId="41">
    <w:abstractNumId w:val="30"/>
  </w:num>
  <w:num w:numId="42">
    <w:abstractNumId w:val="50"/>
  </w:num>
  <w:num w:numId="43">
    <w:abstractNumId w:val="52"/>
  </w:num>
  <w:num w:numId="44">
    <w:abstractNumId w:val="41"/>
  </w:num>
  <w:num w:numId="45">
    <w:abstractNumId w:val="169"/>
  </w:num>
  <w:num w:numId="46">
    <w:abstractNumId w:val="123"/>
  </w:num>
  <w:num w:numId="47">
    <w:abstractNumId w:val="36"/>
  </w:num>
  <w:num w:numId="48">
    <w:abstractNumId w:val="170"/>
  </w:num>
  <w:num w:numId="49">
    <w:abstractNumId w:val="176"/>
  </w:num>
  <w:num w:numId="50">
    <w:abstractNumId w:val="152"/>
  </w:num>
  <w:num w:numId="51">
    <w:abstractNumId w:val="15"/>
  </w:num>
  <w:num w:numId="52">
    <w:abstractNumId w:val="62"/>
  </w:num>
  <w:num w:numId="53">
    <w:abstractNumId w:val="141"/>
  </w:num>
  <w:num w:numId="54">
    <w:abstractNumId w:val="74"/>
  </w:num>
  <w:num w:numId="55">
    <w:abstractNumId w:val="37"/>
  </w:num>
  <w:num w:numId="56">
    <w:abstractNumId w:val="4"/>
  </w:num>
  <w:num w:numId="57">
    <w:abstractNumId w:val="1"/>
  </w:num>
  <w:num w:numId="58">
    <w:abstractNumId w:val="20"/>
  </w:num>
  <w:num w:numId="59">
    <w:abstractNumId w:val="109"/>
  </w:num>
  <w:num w:numId="60">
    <w:abstractNumId w:val="106"/>
  </w:num>
  <w:num w:numId="61">
    <w:abstractNumId w:val="71"/>
  </w:num>
  <w:num w:numId="62">
    <w:abstractNumId w:val="16"/>
  </w:num>
  <w:num w:numId="63">
    <w:abstractNumId w:val="72"/>
  </w:num>
  <w:num w:numId="64">
    <w:abstractNumId w:val="38"/>
  </w:num>
  <w:num w:numId="65">
    <w:abstractNumId w:val="181"/>
  </w:num>
  <w:num w:numId="66">
    <w:abstractNumId w:val="44"/>
  </w:num>
  <w:num w:numId="67">
    <w:abstractNumId w:val="175"/>
  </w:num>
  <w:num w:numId="68">
    <w:abstractNumId w:val="54"/>
  </w:num>
  <w:num w:numId="69">
    <w:abstractNumId w:val="99"/>
  </w:num>
  <w:num w:numId="70">
    <w:abstractNumId w:val="27"/>
  </w:num>
  <w:num w:numId="71">
    <w:abstractNumId w:val="146"/>
  </w:num>
  <w:num w:numId="72">
    <w:abstractNumId w:val="127"/>
  </w:num>
  <w:num w:numId="73">
    <w:abstractNumId w:val="69"/>
  </w:num>
  <w:num w:numId="74">
    <w:abstractNumId w:val="90"/>
  </w:num>
  <w:num w:numId="75">
    <w:abstractNumId w:val="31"/>
  </w:num>
  <w:num w:numId="76">
    <w:abstractNumId w:val="115"/>
  </w:num>
  <w:num w:numId="77">
    <w:abstractNumId w:val="11"/>
  </w:num>
  <w:num w:numId="78">
    <w:abstractNumId w:val="168"/>
  </w:num>
  <w:num w:numId="79">
    <w:abstractNumId w:val="166"/>
  </w:num>
  <w:num w:numId="80">
    <w:abstractNumId w:val="51"/>
  </w:num>
  <w:num w:numId="81">
    <w:abstractNumId w:val="100"/>
  </w:num>
  <w:num w:numId="82">
    <w:abstractNumId w:val="57"/>
  </w:num>
  <w:num w:numId="83">
    <w:abstractNumId w:val="167"/>
  </w:num>
  <w:num w:numId="84">
    <w:abstractNumId w:val="12"/>
  </w:num>
  <w:num w:numId="85">
    <w:abstractNumId w:val="93"/>
  </w:num>
  <w:num w:numId="86">
    <w:abstractNumId w:val="147"/>
  </w:num>
  <w:num w:numId="87">
    <w:abstractNumId w:val="10"/>
  </w:num>
  <w:num w:numId="88">
    <w:abstractNumId w:val="124"/>
  </w:num>
  <w:num w:numId="89">
    <w:abstractNumId w:val="7"/>
  </w:num>
  <w:num w:numId="90">
    <w:abstractNumId w:val="162"/>
  </w:num>
  <w:num w:numId="91">
    <w:abstractNumId w:val="61"/>
  </w:num>
  <w:num w:numId="92">
    <w:abstractNumId w:val="56"/>
  </w:num>
  <w:num w:numId="93">
    <w:abstractNumId w:val="143"/>
  </w:num>
  <w:num w:numId="94">
    <w:abstractNumId w:val="137"/>
  </w:num>
  <w:num w:numId="95">
    <w:abstractNumId w:val="126"/>
  </w:num>
  <w:num w:numId="96">
    <w:abstractNumId w:val="128"/>
  </w:num>
  <w:num w:numId="97">
    <w:abstractNumId w:val="17"/>
  </w:num>
  <w:num w:numId="98">
    <w:abstractNumId w:val="172"/>
  </w:num>
  <w:num w:numId="99">
    <w:abstractNumId w:val="131"/>
  </w:num>
  <w:num w:numId="100">
    <w:abstractNumId w:val="70"/>
  </w:num>
  <w:num w:numId="101">
    <w:abstractNumId w:val="33"/>
  </w:num>
  <w:num w:numId="102">
    <w:abstractNumId w:val="84"/>
  </w:num>
  <w:num w:numId="103">
    <w:abstractNumId w:val="161"/>
  </w:num>
  <w:num w:numId="104">
    <w:abstractNumId w:val="48"/>
  </w:num>
  <w:num w:numId="105">
    <w:abstractNumId w:val="171"/>
  </w:num>
  <w:num w:numId="106">
    <w:abstractNumId w:val="68"/>
  </w:num>
  <w:num w:numId="107">
    <w:abstractNumId w:val="85"/>
  </w:num>
  <w:num w:numId="108">
    <w:abstractNumId w:val="108"/>
  </w:num>
  <w:num w:numId="109">
    <w:abstractNumId w:val="153"/>
  </w:num>
  <w:num w:numId="110">
    <w:abstractNumId w:val="13"/>
  </w:num>
  <w:num w:numId="111">
    <w:abstractNumId w:val="107"/>
  </w:num>
  <w:num w:numId="112">
    <w:abstractNumId w:val="22"/>
  </w:num>
  <w:num w:numId="113">
    <w:abstractNumId w:val="2"/>
  </w:num>
  <w:num w:numId="114">
    <w:abstractNumId w:val="78"/>
  </w:num>
  <w:num w:numId="115">
    <w:abstractNumId w:val="80"/>
  </w:num>
  <w:num w:numId="116">
    <w:abstractNumId w:val="105"/>
  </w:num>
  <w:num w:numId="117">
    <w:abstractNumId w:val="19"/>
  </w:num>
  <w:num w:numId="118">
    <w:abstractNumId w:val="46"/>
  </w:num>
  <w:num w:numId="119">
    <w:abstractNumId w:val="86"/>
  </w:num>
  <w:num w:numId="120">
    <w:abstractNumId w:val="160"/>
  </w:num>
  <w:num w:numId="121">
    <w:abstractNumId w:val="139"/>
  </w:num>
  <w:num w:numId="122">
    <w:abstractNumId w:val="1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0"/>
  </w:num>
  <w:num w:numId="124">
    <w:abstractNumId w:val="76"/>
  </w:num>
  <w:num w:numId="125">
    <w:abstractNumId w:val="3"/>
  </w:num>
  <w:num w:numId="126">
    <w:abstractNumId w:val="64"/>
  </w:num>
  <w:num w:numId="127">
    <w:abstractNumId w:val="158"/>
  </w:num>
  <w:num w:numId="128">
    <w:abstractNumId w:val="32"/>
  </w:num>
  <w:num w:numId="129">
    <w:abstractNumId w:val="89"/>
  </w:num>
  <w:num w:numId="130">
    <w:abstractNumId w:val="102"/>
  </w:num>
  <w:num w:numId="131">
    <w:abstractNumId w:val="110"/>
  </w:num>
  <w:num w:numId="132">
    <w:abstractNumId w:val="18"/>
  </w:num>
  <w:num w:numId="133">
    <w:abstractNumId w:val="95"/>
  </w:num>
  <w:num w:numId="134">
    <w:abstractNumId w:val="96"/>
  </w:num>
  <w:num w:numId="135">
    <w:abstractNumId w:val="23"/>
  </w:num>
  <w:num w:numId="136">
    <w:abstractNumId w:val="88"/>
  </w:num>
  <w:num w:numId="137">
    <w:abstractNumId w:val="63"/>
  </w:num>
  <w:num w:numId="138">
    <w:abstractNumId w:val="65"/>
  </w:num>
  <w:num w:numId="139">
    <w:abstractNumId w:val="155"/>
  </w:num>
  <w:num w:numId="140">
    <w:abstractNumId w:val="21"/>
  </w:num>
  <w:num w:numId="141">
    <w:abstractNumId w:val="118"/>
  </w:num>
  <w:num w:numId="142">
    <w:abstractNumId w:val="47"/>
  </w:num>
  <w:num w:numId="143">
    <w:abstractNumId w:val="26"/>
  </w:num>
  <w:num w:numId="144">
    <w:abstractNumId w:val="144"/>
  </w:num>
  <w:num w:numId="145">
    <w:abstractNumId w:val="59"/>
  </w:num>
  <w:num w:numId="146">
    <w:abstractNumId w:val="120"/>
  </w:num>
  <w:num w:numId="147">
    <w:abstractNumId w:val="184"/>
  </w:num>
  <w:num w:numId="148">
    <w:abstractNumId w:val="53"/>
  </w:num>
  <w:num w:numId="149">
    <w:abstractNumId w:val="151"/>
  </w:num>
  <w:num w:numId="150">
    <w:abstractNumId w:val="82"/>
  </w:num>
  <w:num w:numId="151">
    <w:abstractNumId w:val="29"/>
  </w:num>
  <w:num w:numId="152">
    <w:abstractNumId w:val="129"/>
  </w:num>
  <w:num w:numId="153">
    <w:abstractNumId w:val="159"/>
  </w:num>
  <w:num w:numId="154">
    <w:abstractNumId w:val="103"/>
  </w:num>
  <w:num w:numId="155">
    <w:abstractNumId w:val="130"/>
  </w:num>
  <w:num w:numId="156">
    <w:abstractNumId w:val="58"/>
  </w:num>
  <w:num w:numId="157">
    <w:abstractNumId w:val="5"/>
  </w:num>
  <w:num w:numId="158">
    <w:abstractNumId w:val="156"/>
  </w:num>
  <w:num w:numId="159">
    <w:abstractNumId w:val="81"/>
  </w:num>
  <w:num w:numId="160">
    <w:abstractNumId w:val="91"/>
  </w:num>
  <w:num w:numId="161">
    <w:abstractNumId w:val="49"/>
  </w:num>
  <w:num w:numId="162">
    <w:abstractNumId w:val="45"/>
  </w:num>
  <w:num w:numId="163">
    <w:abstractNumId w:val="0"/>
  </w:num>
  <w:num w:numId="164">
    <w:abstractNumId w:val="182"/>
  </w:num>
  <w:num w:numId="165">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5"/>
  </w:num>
  <w:num w:numId="168">
    <w:abstractNumId w:val="116"/>
  </w:num>
  <w:num w:numId="169">
    <w:abstractNumId w:val="173"/>
  </w:num>
  <w:num w:numId="170">
    <w:abstractNumId w:val="39"/>
  </w:num>
  <w:num w:numId="171">
    <w:abstractNumId w:val="174"/>
  </w:num>
  <w:num w:numId="172">
    <w:abstractNumId w:val="24"/>
  </w:num>
  <w:num w:numId="173">
    <w:abstractNumId w:val="117"/>
  </w:num>
  <w:num w:numId="174">
    <w:abstractNumId w:val="150"/>
  </w:num>
  <w:num w:numId="175">
    <w:abstractNumId w:val="6"/>
  </w:num>
  <w:num w:numId="176">
    <w:abstractNumId w:val="113"/>
  </w:num>
  <w:num w:numId="177">
    <w:abstractNumId w:val="140"/>
  </w:num>
  <w:num w:numId="178">
    <w:abstractNumId w:val="112"/>
  </w:num>
  <w:num w:numId="179">
    <w:abstractNumId w:val="186"/>
  </w:num>
  <w:num w:numId="180">
    <w:abstractNumId w:val="122"/>
  </w:num>
  <w:num w:numId="181">
    <w:abstractNumId w:val="133"/>
  </w:num>
  <w:num w:numId="182">
    <w:abstractNumId w:val="148"/>
  </w:num>
  <w:num w:numId="183">
    <w:abstractNumId w:val="164"/>
  </w:num>
  <w:num w:numId="184">
    <w:abstractNumId w:val="165"/>
  </w:num>
  <w:num w:numId="185">
    <w:abstractNumId w:val="9"/>
  </w:num>
  <w:num w:numId="186">
    <w:abstractNumId w:val="79"/>
  </w:num>
  <w:num w:numId="187">
    <w:abstractNumId w:val="83"/>
  </w:num>
  <w:num w:numId="188">
    <w:abstractNumId w:val="135"/>
  </w:num>
  <w:num w:numId="189">
    <w:abstractNumId w:val="125"/>
  </w:num>
  <w:num w:numId="190">
    <w:abstractNumId w:val="101"/>
  </w:num>
  <w:num w:numId="191">
    <w:abstractNumId w:val="8"/>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A32F01"/>
    <w:rsid w:val="000030AE"/>
    <w:rsid w:val="00006043"/>
    <w:rsid w:val="000069D8"/>
    <w:rsid w:val="000113AA"/>
    <w:rsid w:val="00026521"/>
    <w:rsid w:val="000273A0"/>
    <w:rsid w:val="00027595"/>
    <w:rsid w:val="000277B1"/>
    <w:rsid w:val="000362E9"/>
    <w:rsid w:val="0003683B"/>
    <w:rsid w:val="00040FFE"/>
    <w:rsid w:val="00042D98"/>
    <w:rsid w:val="00042EFB"/>
    <w:rsid w:val="000471AB"/>
    <w:rsid w:val="00051A2B"/>
    <w:rsid w:val="000552F0"/>
    <w:rsid w:val="0006316D"/>
    <w:rsid w:val="00063EFB"/>
    <w:rsid w:val="00077FC0"/>
    <w:rsid w:val="00080310"/>
    <w:rsid w:val="000853DE"/>
    <w:rsid w:val="000876A9"/>
    <w:rsid w:val="00093B4C"/>
    <w:rsid w:val="000A5EED"/>
    <w:rsid w:val="000B248F"/>
    <w:rsid w:val="000C1131"/>
    <w:rsid w:val="000C3711"/>
    <w:rsid w:val="000C550E"/>
    <w:rsid w:val="000C616A"/>
    <w:rsid w:val="000D13C3"/>
    <w:rsid w:val="000D6D6E"/>
    <w:rsid w:val="000E1DA2"/>
    <w:rsid w:val="000E61BA"/>
    <w:rsid w:val="000F3568"/>
    <w:rsid w:val="00100769"/>
    <w:rsid w:val="001033AC"/>
    <w:rsid w:val="00113488"/>
    <w:rsid w:val="0011593E"/>
    <w:rsid w:val="00116823"/>
    <w:rsid w:val="00116B5E"/>
    <w:rsid w:val="00123132"/>
    <w:rsid w:val="0012400F"/>
    <w:rsid w:val="0013087B"/>
    <w:rsid w:val="00130C77"/>
    <w:rsid w:val="001412D0"/>
    <w:rsid w:val="0014591F"/>
    <w:rsid w:val="0014623B"/>
    <w:rsid w:val="00147CB6"/>
    <w:rsid w:val="00147F59"/>
    <w:rsid w:val="00156F84"/>
    <w:rsid w:val="00157BAA"/>
    <w:rsid w:val="001606B8"/>
    <w:rsid w:val="00161A64"/>
    <w:rsid w:val="001639F8"/>
    <w:rsid w:val="0016438A"/>
    <w:rsid w:val="00164B9B"/>
    <w:rsid w:val="00180688"/>
    <w:rsid w:val="00180952"/>
    <w:rsid w:val="00183476"/>
    <w:rsid w:val="00184701"/>
    <w:rsid w:val="00184F6B"/>
    <w:rsid w:val="0018524C"/>
    <w:rsid w:val="001855E4"/>
    <w:rsid w:val="00196FCE"/>
    <w:rsid w:val="001A16B3"/>
    <w:rsid w:val="001A7E7B"/>
    <w:rsid w:val="001B286B"/>
    <w:rsid w:val="001C56C6"/>
    <w:rsid w:val="001C7870"/>
    <w:rsid w:val="001D24EE"/>
    <w:rsid w:val="001D4F26"/>
    <w:rsid w:val="001E1A47"/>
    <w:rsid w:val="001E56EB"/>
    <w:rsid w:val="001F3FB4"/>
    <w:rsid w:val="001F6159"/>
    <w:rsid w:val="00203ADB"/>
    <w:rsid w:val="00210974"/>
    <w:rsid w:val="0021691B"/>
    <w:rsid w:val="00217A05"/>
    <w:rsid w:val="00224FD7"/>
    <w:rsid w:val="002271FE"/>
    <w:rsid w:val="00234F5B"/>
    <w:rsid w:val="00235609"/>
    <w:rsid w:val="00236B7A"/>
    <w:rsid w:val="002401BD"/>
    <w:rsid w:val="002434BB"/>
    <w:rsid w:val="00244B52"/>
    <w:rsid w:val="0024556A"/>
    <w:rsid w:val="00250FD2"/>
    <w:rsid w:val="00251DBD"/>
    <w:rsid w:val="00256AAD"/>
    <w:rsid w:val="00265D76"/>
    <w:rsid w:val="00267C9C"/>
    <w:rsid w:val="00275241"/>
    <w:rsid w:val="00275D43"/>
    <w:rsid w:val="002768D8"/>
    <w:rsid w:val="00281495"/>
    <w:rsid w:val="00281F39"/>
    <w:rsid w:val="00282622"/>
    <w:rsid w:val="002852E7"/>
    <w:rsid w:val="0029035A"/>
    <w:rsid w:val="002918CD"/>
    <w:rsid w:val="002923A8"/>
    <w:rsid w:val="002939CD"/>
    <w:rsid w:val="002A09B7"/>
    <w:rsid w:val="002A1E14"/>
    <w:rsid w:val="002A2438"/>
    <w:rsid w:val="002A6294"/>
    <w:rsid w:val="002B03C5"/>
    <w:rsid w:val="002B0DC1"/>
    <w:rsid w:val="002B3BF0"/>
    <w:rsid w:val="002C1F25"/>
    <w:rsid w:val="002C29CA"/>
    <w:rsid w:val="002C527F"/>
    <w:rsid w:val="002C5C75"/>
    <w:rsid w:val="002D0765"/>
    <w:rsid w:val="002D2CAA"/>
    <w:rsid w:val="002E3D27"/>
    <w:rsid w:val="002F09F6"/>
    <w:rsid w:val="002F104A"/>
    <w:rsid w:val="002F7799"/>
    <w:rsid w:val="00300A6C"/>
    <w:rsid w:val="00304564"/>
    <w:rsid w:val="00311D70"/>
    <w:rsid w:val="00312EEF"/>
    <w:rsid w:val="00314209"/>
    <w:rsid w:val="003145AA"/>
    <w:rsid w:val="00332523"/>
    <w:rsid w:val="00332FAD"/>
    <w:rsid w:val="00333996"/>
    <w:rsid w:val="0033432F"/>
    <w:rsid w:val="0034163F"/>
    <w:rsid w:val="003433D9"/>
    <w:rsid w:val="0034557D"/>
    <w:rsid w:val="003476A4"/>
    <w:rsid w:val="0036402A"/>
    <w:rsid w:val="003644B7"/>
    <w:rsid w:val="0036663D"/>
    <w:rsid w:val="00366900"/>
    <w:rsid w:val="00366A26"/>
    <w:rsid w:val="003844AE"/>
    <w:rsid w:val="00387D6C"/>
    <w:rsid w:val="003905DC"/>
    <w:rsid w:val="003962A7"/>
    <w:rsid w:val="00397601"/>
    <w:rsid w:val="003A490A"/>
    <w:rsid w:val="003B21A8"/>
    <w:rsid w:val="003B506F"/>
    <w:rsid w:val="003B5DB7"/>
    <w:rsid w:val="003C5A6F"/>
    <w:rsid w:val="003C6D9F"/>
    <w:rsid w:val="003D1592"/>
    <w:rsid w:val="003D48A3"/>
    <w:rsid w:val="003D5440"/>
    <w:rsid w:val="003E1877"/>
    <w:rsid w:val="003E3F4F"/>
    <w:rsid w:val="003E49D8"/>
    <w:rsid w:val="003F06A0"/>
    <w:rsid w:val="003F0E1B"/>
    <w:rsid w:val="003F3E7E"/>
    <w:rsid w:val="003F59A8"/>
    <w:rsid w:val="00413854"/>
    <w:rsid w:val="00420711"/>
    <w:rsid w:val="004307EE"/>
    <w:rsid w:val="0043247E"/>
    <w:rsid w:val="00436AEA"/>
    <w:rsid w:val="00440051"/>
    <w:rsid w:val="00441C29"/>
    <w:rsid w:val="00445AE1"/>
    <w:rsid w:val="0045596F"/>
    <w:rsid w:val="00457A0F"/>
    <w:rsid w:val="004670B4"/>
    <w:rsid w:val="0046760B"/>
    <w:rsid w:val="00473266"/>
    <w:rsid w:val="00473E64"/>
    <w:rsid w:val="00481831"/>
    <w:rsid w:val="004928A2"/>
    <w:rsid w:val="0049397B"/>
    <w:rsid w:val="004B3959"/>
    <w:rsid w:val="004C1B87"/>
    <w:rsid w:val="004C766E"/>
    <w:rsid w:val="004D4920"/>
    <w:rsid w:val="004D4E09"/>
    <w:rsid w:val="004D4FBD"/>
    <w:rsid w:val="004E0F15"/>
    <w:rsid w:val="004E5E3B"/>
    <w:rsid w:val="004E61CE"/>
    <w:rsid w:val="004F2DE2"/>
    <w:rsid w:val="004F6422"/>
    <w:rsid w:val="005028BE"/>
    <w:rsid w:val="00504738"/>
    <w:rsid w:val="00514057"/>
    <w:rsid w:val="00515EE1"/>
    <w:rsid w:val="00517341"/>
    <w:rsid w:val="005206A4"/>
    <w:rsid w:val="00526834"/>
    <w:rsid w:val="00526A72"/>
    <w:rsid w:val="00526DE2"/>
    <w:rsid w:val="00526E59"/>
    <w:rsid w:val="005271B3"/>
    <w:rsid w:val="00527787"/>
    <w:rsid w:val="00533374"/>
    <w:rsid w:val="005361DD"/>
    <w:rsid w:val="0054031F"/>
    <w:rsid w:val="00540CBD"/>
    <w:rsid w:val="00542653"/>
    <w:rsid w:val="0055266D"/>
    <w:rsid w:val="00556C8C"/>
    <w:rsid w:val="00562665"/>
    <w:rsid w:val="00573A06"/>
    <w:rsid w:val="00574DE3"/>
    <w:rsid w:val="005826CC"/>
    <w:rsid w:val="00582DE5"/>
    <w:rsid w:val="005900BE"/>
    <w:rsid w:val="00591AEE"/>
    <w:rsid w:val="005929A4"/>
    <w:rsid w:val="005A443C"/>
    <w:rsid w:val="005A4880"/>
    <w:rsid w:val="005A4DCB"/>
    <w:rsid w:val="005A6F3E"/>
    <w:rsid w:val="005B44B6"/>
    <w:rsid w:val="005B55D9"/>
    <w:rsid w:val="005C049D"/>
    <w:rsid w:val="005C0A20"/>
    <w:rsid w:val="005C0D11"/>
    <w:rsid w:val="005C12EE"/>
    <w:rsid w:val="005C1F55"/>
    <w:rsid w:val="005C1FCD"/>
    <w:rsid w:val="005C4F42"/>
    <w:rsid w:val="005D074B"/>
    <w:rsid w:val="005D27F0"/>
    <w:rsid w:val="005D3DEA"/>
    <w:rsid w:val="005E4D50"/>
    <w:rsid w:val="005F1C6C"/>
    <w:rsid w:val="005F2F65"/>
    <w:rsid w:val="00602704"/>
    <w:rsid w:val="00604BD5"/>
    <w:rsid w:val="00610588"/>
    <w:rsid w:val="00617C2E"/>
    <w:rsid w:val="00626F77"/>
    <w:rsid w:val="006312D8"/>
    <w:rsid w:val="006350FD"/>
    <w:rsid w:val="00635513"/>
    <w:rsid w:val="0064063D"/>
    <w:rsid w:val="00641485"/>
    <w:rsid w:val="006436E5"/>
    <w:rsid w:val="006440A4"/>
    <w:rsid w:val="00645982"/>
    <w:rsid w:val="0065403C"/>
    <w:rsid w:val="006542C0"/>
    <w:rsid w:val="00656C6C"/>
    <w:rsid w:val="00660244"/>
    <w:rsid w:val="00660F0E"/>
    <w:rsid w:val="006610DC"/>
    <w:rsid w:val="00666A14"/>
    <w:rsid w:val="00673291"/>
    <w:rsid w:val="00674EB5"/>
    <w:rsid w:val="00677C59"/>
    <w:rsid w:val="00683974"/>
    <w:rsid w:val="00684A4F"/>
    <w:rsid w:val="0069007B"/>
    <w:rsid w:val="0069717A"/>
    <w:rsid w:val="006971C8"/>
    <w:rsid w:val="006B146E"/>
    <w:rsid w:val="006B66E7"/>
    <w:rsid w:val="006C3940"/>
    <w:rsid w:val="006C5CE1"/>
    <w:rsid w:val="006C71E7"/>
    <w:rsid w:val="006D4331"/>
    <w:rsid w:val="006D57C2"/>
    <w:rsid w:val="006E0E35"/>
    <w:rsid w:val="006E7CA4"/>
    <w:rsid w:val="006F32F0"/>
    <w:rsid w:val="006F3488"/>
    <w:rsid w:val="006F66E0"/>
    <w:rsid w:val="007051B6"/>
    <w:rsid w:val="007112BD"/>
    <w:rsid w:val="00711557"/>
    <w:rsid w:val="00711A24"/>
    <w:rsid w:val="00712131"/>
    <w:rsid w:val="00712C2D"/>
    <w:rsid w:val="007156F0"/>
    <w:rsid w:val="00715AA3"/>
    <w:rsid w:val="00721404"/>
    <w:rsid w:val="00722308"/>
    <w:rsid w:val="0072379E"/>
    <w:rsid w:val="00723DC6"/>
    <w:rsid w:val="0073184D"/>
    <w:rsid w:val="007347E3"/>
    <w:rsid w:val="00735914"/>
    <w:rsid w:val="00745800"/>
    <w:rsid w:val="00753648"/>
    <w:rsid w:val="00754854"/>
    <w:rsid w:val="00767533"/>
    <w:rsid w:val="00773459"/>
    <w:rsid w:val="007745CA"/>
    <w:rsid w:val="00783BD9"/>
    <w:rsid w:val="007855E5"/>
    <w:rsid w:val="00790382"/>
    <w:rsid w:val="00790A16"/>
    <w:rsid w:val="007911EA"/>
    <w:rsid w:val="00796807"/>
    <w:rsid w:val="007B459B"/>
    <w:rsid w:val="007B7913"/>
    <w:rsid w:val="007C2C5D"/>
    <w:rsid w:val="007C3B24"/>
    <w:rsid w:val="007C414A"/>
    <w:rsid w:val="007D05CD"/>
    <w:rsid w:val="007D2723"/>
    <w:rsid w:val="007D375D"/>
    <w:rsid w:val="007D48E9"/>
    <w:rsid w:val="007E5951"/>
    <w:rsid w:val="007F2EF6"/>
    <w:rsid w:val="007F5D8A"/>
    <w:rsid w:val="008007D5"/>
    <w:rsid w:val="0081749A"/>
    <w:rsid w:val="00820632"/>
    <w:rsid w:val="0082136E"/>
    <w:rsid w:val="00824DDD"/>
    <w:rsid w:val="00831DCB"/>
    <w:rsid w:val="00833270"/>
    <w:rsid w:val="0084118C"/>
    <w:rsid w:val="00857457"/>
    <w:rsid w:val="00863806"/>
    <w:rsid w:val="008638B9"/>
    <w:rsid w:val="00876F2E"/>
    <w:rsid w:val="00882343"/>
    <w:rsid w:val="008850F8"/>
    <w:rsid w:val="00885BAD"/>
    <w:rsid w:val="008862F6"/>
    <w:rsid w:val="00887C68"/>
    <w:rsid w:val="008915E4"/>
    <w:rsid w:val="00894174"/>
    <w:rsid w:val="00895BE4"/>
    <w:rsid w:val="008A4AB3"/>
    <w:rsid w:val="008A5CD2"/>
    <w:rsid w:val="008B156A"/>
    <w:rsid w:val="008B2429"/>
    <w:rsid w:val="008B3A33"/>
    <w:rsid w:val="008C487C"/>
    <w:rsid w:val="008C4D87"/>
    <w:rsid w:val="008D1039"/>
    <w:rsid w:val="008D315E"/>
    <w:rsid w:val="008D37BE"/>
    <w:rsid w:val="008D6E47"/>
    <w:rsid w:val="008D73F5"/>
    <w:rsid w:val="008E03C0"/>
    <w:rsid w:val="008E0576"/>
    <w:rsid w:val="008E2857"/>
    <w:rsid w:val="00900724"/>
    <w:rsid w:val="00906347"/>
    <w:rsid w:val="009127F9"/>
    <w:rsid w:val="00915CEF"/>
    <w:rsid w:val="00916BB7"/>
    <w:rsid w:val="0092272C"/>
    <w:rsid w:val="00922B30"/>
    <w:rsid w:val="009254A3"/>
    <w:rsid w:val="00925996"/>
    <w:rsid w:val="00925F65"/>
    <w:rsid w:val="00934391"/>
    <w:rsid w:val="0093710A"/>
    <w:rsid w:val="00940CC1"/>
    <w:rsid w:val="009434A0"/>
    <w:rsid w:val="0094552A"/>
    <w:rsid w:val="00951128"/>
    <w:rsid w:val="0095357C"/>
    <w:rsid w:val="009547D1"/>
    <w:rsid w:val="009559FC"/>
    <w:rsid w:val="00961841"/>
    <w:rsid w:val="0096756B"/>
    <w:rsid w:val="009748AD"/>
    <w:rsid w:val="00977DA8"/>
    <w:rsid w:val="009958EF"/>
    <w:rsid w:val="00997FB8"/>
    <w:rsid w:val="009A2D47"/>
    <w:rsid w:val="009A3FCB"/>
    <w:rsid w:val="009A5045"/>
    <w:rsid w:val="009A5963"/>
    <w:rsid w:val="009A7491"/>
    <w:rsid w:val="009B35AD"/>
    <w:rsid w:val="009B731F"/>
    <w:rsid w:val="009C069D"/>
    <w:rsid w:val="009C0E48"/>
    <w:rsid w:val="009C5DCD"/>
    <w:rsid w:val="009C6C35"/>
    <w:rsid w:val="009D4DD3"/>
    <w:rsid w:val="009E2B1B"/>
    <w:rsid w:val="009E6554"/>
    <w:rsid w:val="009F1FDF"/>
    <w:rsid w:val="009F47EB"/>
    <w:rsid w:val="009F570D"/>
    <w:rsid w:val="009F7E8C"/>
    <w:rsid w:val="00A01230"/>
    <w:rsid w:val="00A0525A"/>
    <w:rsid w:val="00A10076"/>
    <w:rsid w:val="00A101F0"/>
    <w:rsid w:val="00A16CD6"/>
    <w:rsid w:val="00A17A05"/>
    <w:rsid w:val="00A21E69"/>
    <w:rsid w:val="00A23CED"/>
    <w:rsid w:val="00A313E9"/>
    <w:rsid w:val="00A32F01"/>
    <w:rsid w:val="00A36C24"/>
    <w:rsid w:val="00A40609"/>
    <w:rsid w:val="00A42144"/>
    <w:rsid w:val="00A427BA"/>
    <w:rsid w:val="00A54B6E"/>
    <w:rsid w:val="00A57B88"/>
    <w:rsid w:val="00A65980"/>
    <w:rsid w:val="00A6669E"/>
    <w:rsid w:val="00A676BB"/>
    <w:rsid w:val="00A67EC5"/>
    <w:rsid w:val="00A7097A"/>
    <w:rsid w:val="00A71A29"/>
    <w:rsid w:val="00A7238B"/>
    <w:rsid w:val="00A737A8"/>
    <w:rsid w:val="00A7393F"/>
    <w:rsid w:val="00A741BE"/>
    <w:rsid w:val="00A76252"/>
    <w:rsid w:val="00A805E8"/>
    <w:rsid w:val="00A815FA"/>
    <w:rsid w:val="00AA765D"/>
    <w:rsid w:val="00AB2957"/>
    <w:rsid w:val="00AB72C8"/>
    <w:rsid w:val="00AC140D"/>
    <w:rsid w:val="00AC219A"/>
    <w:rsid w:val="00AC55E6"/>
    <w:rsid w:val="00AC5E43"/>
    <w:rsid w:val="00AD470D"/>
    <w:rsid w:val="00AE1FE3"/>
    <w:rsid w:val="00AE299F"/>
    <w:rsid w:val="00AF1501"/>
    <w:rsid w:val="00AF5EA8"/>
    <w:rsid w:val="00AF7318"/>
    <w:rsid w:val="00AF7B12"/>
    <w:rsid w:val="00B04B86"/>
    <w:rsid w:val="00B04F7B"/>
    <w:rsid w:val="00B07388"/>
    <w:rsid w:val="00B07E64"/>
    <w:rsid w:val="00B14EB9"/>
    <w:rsid w:val="00B17D29"/>
    <w:rsid w:val="00B22995"/>
    <w:rsid w:val="00B26657"/>
    <w:rsid w:val="00B34CDB"/>
    <w:rsid w:val="00B415EB"/>
    <w:rsid w:val="00B44803"/>
    <w:rsid w:val="00B51F1F"/>
    <w:rsid w:val="00B75F9B"/>
    <w:rsid w:val="00B86D49"/>
    <w:rsid w:val="00B92423"/>
    <w:rsid w:val="00BA155C"/>
    <w:rsid w:val="00BA3701"/>
    <w:rsid w:val="00BA38DB"/>
    <w:rsid w:val="00BA729F"/>
    <w:rsid w:val="00BB3831"/>
    <w:rsid w:val="00BB5069"/>
    <w:rsid w:val="00BB6F20"/>
    <w:rsid w:val="00BC2A91"/>
    <w:rsid w:val="00BD0D2E"/>
    <w:rsid w:val="00BD3CA3"/>
    <w:rsid w:val="00BD6E82"/>
    <w:rsid w:val="00BE2F61"/>
    <w:rsid w:val="00BE4556"/>
    <w:rsid w:val="00BE615D"/>
    <w:rsid w:val="00BF05EE"/>
    <w:rsid w:val="00BF198A"/>
    <w:rsid w:val="00BF245B"/>
    <w:rsid w:val="00BF24B7"/>
    <w:rsid w:val="00C00036"/>
    <w:rsid w:val="00C115A9"/>
    <w:rsid w:val="00C12EA1"/>
    <w:rsid w:val="00C27A4F"/>
    <w:rsid w:val="00C31068"/>
    <w:rsid w:val="00C36076"/>
    <w:rsid w:val="00C43FDA"/>
    <w:rsid w:val="00C4440A"/>
    <w:rsid w:val="00C503B4"/>
    <w:rsid w:val="00C51172"/>
    <w:rsid w:val="00C513C4"/>
    <w:rsid w:val="00C63FBD"/>
    <w:rsid w:val="00C701B9"/>
    <w:rsid w:val="00C70878"/>
    <w:rsid w:val="00C70D7B"/>
    <w:rsid w:val="00C72785"/>
    <w:rsid w:val="00C72A32"/>
    <w:rsid w:val="00C75512"/>
    <w:rsid w:val="00C82D24"/>
    <w:rsid w:val="00C8514A"/>
    <w:rsid w:val="00C9454D"/>
    <w:rsid w:val="00C95581"/>
    <w:rsid w:val="00CA466E"/>
    <w:rsid w:val="00CA6EE8"/>
    <w:rsid w:val="00CB02A3"/>
    <w:rsid w:val="00CB0A71"/>
    <w:rsid w:val="00CB0B56"/>
    <w:rsid w:val="00CB41EE"/>
    <w:rsid w:val="00CB5B48"/>
    <w:rsid w:val="00CC5584"/>
    <w:rsid w:val="00CD37CC"/>
    <w:rsid w:val="00CD6CA5"/>
    <w:rsid w:val="00CD6F17"/>
    <w:rsid w:val="00CE1CC7"/>
    <w:rsid w:val="00CE236B"/>
    <w:rsid w:val="00CE45EF"/>
    <w:rsid w:val="00CE567B"/>
    <w:rsid w:val="00CE6E29"/>
    <w:rsid w:val="00CE73EC"/>
    <w:rsid w:val="00CF028B"/>
    <w:rsid w:val="00CF1076"/>
    <w:rsid w:val="00CF3CF1"/>
    <w:rsid w:val="00D02B3A"/>
    <w:rsid w:val="00D10834"/>
    <w:rsid w:val="00D10E08"/>
    <w:rsid w:val="00D13B07"/>
    <w:rsid w:val="00D17885"/>
    <w:rsid w:val="00D22F07"/>
    <w:rsid w:val="00D23B70"/>
    <w:rsid w:val="00D36A3E"/>
    <w:rsid w:val="00D421D5"/>
    <w:rsid w:val="00D441D4"/>
    <w:rsid w:val="00D514C0"/>
    <w:rsid w:val="00D53A79"/>
    <w:rsid w:val="00D54447"/>
    <w:rsid w:val="00D64031"/>
    <w:rsid w:val="00D6469B"/>
    <w:rsid w:val="00D6684B"/>
    <w:rsid w:val="00D9231A"/>
    <w:rsid w:val="00D9518B"/>
    <w:rsid w:val="00D95BED"/>
    <w:rsid w:val="00D97E85"/>
    <w:rsid w:val="00DA1FFB"/>
    <w:rsid w:val="00DA6C77"/>
    <w:rsid w:val="00DB0F6B"/>
    <w:rsid w:val="00DC00CC"/>
    <w:rsid w:val="00DD05A0"/>
    <w:rsid w:val="00DD07C6"/>
    <w:rsid w:val="00DD6591"/>
    <w:rsid w:val="00DE71ED"/>
    <w:rsid w:val="00DE73A8"/>
    <w:rsid w:val="00DE7586"/>
    <w:rsid w:val="00DF6343"/>
    <w:rsid w:val="00E03C8B"/>
    <w:rsid w:val="00E051D0"/>
    <w:rsid w:val="00E1422F"/>
    <w:rsid w:val="00E2480E"/>
    <w:rsid w:val="00E255B7"/>
    <w:rsid w:val="00E32ECF"/>
    <w:rsid w:val="00E423F6"/>
    <w:rsid w:val="00E43644"/>
    <w:rsid w:val="00E45C6B"/>
    <w:rsid w:val="00E52653"/>
    <w:rsid w:val="00E557AC"/>
    <w:rsid w:val="00E55F60"/>
    <w:rsid w:val="00E56250"/>
    <w:rsid w:val="00E70A96"/>
    <w:rsid w:val="00E743E5"/>
    <w:rsid w:val="00E75826"/>
    <w:rsid w:val="00E804CB"/>
    <w:rsid w:val="00E832F8"/>
    <w:rsid w:val="00E842D6"/>
    <w:rsid w:val="00E91A84"/>
    <w:rsid w:val="00E93CE7"/>
    <w:rsid w:val="00E941D5"/>
    <w:rsid w:val="00E94FAD"/>
    <w:rsid w:val="00EB2283"/>
    <w:rsid w:val="00EB5DB0"/>
    <w:rsid w:val="00EB7150"/>
    <w:rsid w:val="00EC0403"/>
    <w:rsid w:val="00EC5AD2"/>
    <w:rsid w:val="00EE144E"/>
    <w:rsid w:val="00EE31B5"/>
    <w:rsid w:val="00EE7C23"/>
    <w:rsid w:val="00EF2410"/>
    <w:rsid w:val="00EF2F49"/>
    <w:rsid w:val="00F01E4D"/>
    <w:rsid w:val="00F12013"/>
    <w:rsid w:val="00F1769C"/>
    <w:rsid w:val="00F20B1F"/>
    <w:rsid w:val="00F2304D"/>
    <w:rsid w:val="00F23740"/>
    <w:rsid w:val="00F237DF"/>
    <w:rsid w:val="00F24A5B"/>
    <w:rsid w:val="00F274C5"/>
    <w:rsid w:val="00F30E3B"/>
    <w:rsid w:val="00F4385E"/>
    <w:rsid w:val="00F43866"/>
    <w:rsid w:val="00F4616D"/>
    <w:rsid w:val="00F47BBE"/>
    <w:rsid w:val="00F47F67"/>
    <w:rsid w:val="00F54F99"/>
    <w:rsid w:val="00F6199A"/>
    <w:rsid w:val="00F62C29"/>
    <w:rsid w:val="00F62FDF"/>
    <w:rsid w:val="00F63CE0"/>
    <w:rsid w:val="00F71C13"/>
    <w:rsid w:val="00F75A85"/>
    <w:rsid w:val="00F8128F"/>
    <w:rsid w:val="00F83673"/>
    <w:rsid w:val="00F93A9D"/>
    <w:rsid w:val="00F93B19"/>
    <w:rsid w:val="00F95472"/>
    <w:rsid w:val="00F97646"/>
    <w:rsid w:val="00FA027C"/>
    <w:rsid w:val="00FA0AE3"/>
    <w:rsid w:val="00FA1783"/>
    <w:rsid w:val="00FA207C"/>
    <w:rsid w:val="00FA2257"/>
    <w:rsid w:val="00FA4AD2"/>
    <w:rsid w:val="00FA4B80"/>
    <w:rsid w:val="00FA5F87"/>
    <w:rsid w:val="00FB3FC4"/>
    <w:rsid w:val="00FC0CE7"/>
    <w:rsid w:val="00FC1D06"/>
    <w:rsid w:val="00FC27F0"/>
    <w:rsid w:val="00FC6895"/>
    <w:rsid w:val="00FD1097"/>
    <w:rsid w:val="00FD6D10"/>
    <w:rsid w:val="00FE1A59"/>
    <w:rsid w:val="00FF0EF3"/>
    <w:rsid w:val="00FF3E17"/>
    <w:rsid w:val="00FF69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F01"/>
    <w:rPr>
      <w:rFonts w:ascii="Arial" w:eastAsia="Times New Roman" w:hAnsi="Arial"/>
      <w:sz w:val="22"/>
      <w:szCs w:val="22"/>
      <w:lang w:val="en-GB"/>
    </w:rPr>
  </w:style>
  <w:style w:type="paragraph" w:styleId="Heading1">
    <w:name w:val="heading 1"/>
    <w:basedOn w:val="Normal"/>
    <w:next w:val="Normal"/>
    <w:link w:val="Heading1Char"/>
    <w:qFormat/>
    <w:rsid w:val="00A32F01"/>
    <w:pPr>
      <w:keepNext/>
      <w:widowControl w:val="0"/>
      <w:spacing w:before="240" w:after="60"/>
      <w:outlineLvl w:val="0"/>
    </w:pPr>
    <w:rPr>
      <w:b/>
      <w:snapToGrid w:val="0"/>
      <w:kern w:val="28"/>
      <w:sz w:val="28"/>
      <w:lang w:val="en-AU" w:eastAsia="en-US"/>
    </w:rPr>
  </w:style>
  <w:style w:type="paragraph" w:styleId="Heading2">
    <w:name w:val="heading 2"/>
    <w:basedOn w:val="Normal"/>
    <w:next w:val="Normal"/>
    <w:link w:val="Heading2Char"/>
    <w:qFormat/>
    <w:rsid w:val="00A32F01"/>
    <w:pPr>
      <w:keepNext/>
      <w:widowControl w:val="0"/>
      <w:spacing w:before="240" w:after="60"/>
      <w:outlineLvl w:val="1"/>
    </w:pPr>
    <w:rPr>
      <w:b/>
      <w:i/>
      <w:snapToGrid w:val="0"/>
      <w:lang w:val="en-NZ" w:eastAsia="en-US"/>
    </w:rPr>
  </w:style>
  <w:style w:type="paragraph" w:styleId="Heading3">
    <w:name w:val="heading 3"/>
    <w:basedOn w:val="Normal"/>
    <w:next w:val="Normal"/>
    <w:link w:val="Heading3Char"/>
    <w:qFormat/>
    <w:rsid w:val="00A32F01"/>
    <w:pPr>
      <w:keepNext/>
      <w:spacing w:before="240" w:after="60"/>
      <w:outlineLvl w:val="2"/>
    </w:pPr>
  </w:style>
  <w:style w:type="paragraph" w:styleId="Heading4">
    <w:name w:val="heading 4"/>
    <w:basedOn w:val="Normal"/>
    <w:next w:val="Normal"/>
    <w:link w:val="Heading4Char"/>
    <w:qFormat/>
    <w:rsid w:val="00A32F01"/>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2F01"/>
    <w:rPr>
      <w:rFonts w:ascii="Arial" w:eastAsia="Times New Roman" w:hAnsi="Arial" w:cs="Times New Roman"/>
      <w:b/>
      <w:snapToGrid w:val="0"/>
      <w:kern w:val="28"/>
      <w:sz w:val="28"/>
      <w:lang w:val="en-AU"/>
    </w:rPr>
  </w:style>
  <w:style w:type="character" w:customStyle="1" w:styleId="Heading2Char">
    <w:name w:val="Heading 2 Char"/>
    <w:basedOn w:val="DefaultParagraphFont"/>
    <w:link w:val="Heading2"/>
    <w:rsid w:val="00A32F01"/>
    <w:rPr>
      <w:rFonts w:ascii="Arial" w:eastAsia="Times New Roman" w:hAnsi="Arial" w:cs="Times New Roman"/>
      <w:b/>
      <w:i/>
      <w:snapToGrid w:val="0"/>
    </w:rPr>
  </w:style>
  <w:style w:type="character" w:customStyle="1" w:styleId="Heading3Char">
    <w:name w:val="Heading 3 Char"/>
    <w:basedOn w:val="DefaultParagraphFont"/>
    <w:link w:val="Heading3"/>
    <w:rsid w:val="00A32F01"/>
    <w:rPr>
      <w:rFonts w:ascii="Arial" w:eastAsia="Times New Roman" w:hAnsi="Arial" w:cs="Times New Roman"/>
      <w:lang w:val="en-GB" w:eastAsia="en-NZ"/>
    </w:rPr>
  </w:style>
  <w:style w:type="character" w:customStyle="1" w:styleId="Heading4Char">
    <w:name w:val="Heading 4 Char"/>
    <w:basedOn w:val="DefaultParagraphFont"/>
    <w:link w:val="Heading4"/>
    <w:rsid w:val="00A32F01"/>
    <w:rPr>
      <w:rFonts w:ascii="Times New Roman" w:eastAsia="Times New Roman" w:hAnsi="Times New Roman" w:cs="Times New Roman"/>
      <w:b/>
      <w:bCs/>
      <w:sz w:val="28"/>
      <w:szCs w:val="28"/>
      <w:lang w:val="en-GB" w:eastAsia="en-NZ"/>
    </w:rPr>
  </w:style>
  <w:style w:type="paragraph" w:customStyle="1" w:styleId="MSHeading24pt">
    <w:name w:val="MS Heading 24pt"/>
    <w:basedOn w:val="Normal"/>
    <w:rsid w:val="00A32F01"/>
    <w:pPr>
      <w:keepNext/>
      <w:widowControl w:val="0"/>
      <w:spacing w:after="120"/>
      <w:jc w:val="right"/>
    </w:pPr>
    <w:rPr>
      <w:b/>
      <w:snapToGrid w:val="0"/>
      <w:sz w:val="48"/>
      <w:lang w:val="en-AU" w:eastAsia="en-US"/>
    </w:rPr>
  </w:style>
  <w:style w:type="paragraph" w:styleId="TOC1">
    <w:name w:val="toc 1"/>
    <w:basedOn w:val="Normal"/>
    <w:next w:val="Normal"/>
    <w:autoRedefine/>
    <w:uiPriority w:val="39"/>
    <w:qFormat/>
    <w:rsid w:val="00A32F01"/>
    <w:pPr>
      <w:spacing w:before="120" w:after="120"/>
    </w:pPr>
    <w:rPr>
      <w:b/>
      <w:caps/>
      <w:sz w:val="20"/>
    </w:rPr>
  </w:style>
  <w:style w:type="paragraph" w:styleId="TOC2">
    <w:name w:val="toc 2"/>
    <w:basedOn w:val="Normal"/>
    <w:next w:val="Normal"/>
    <w:autoRedefine/>
    <w:uiPriority w:val="39"/>
    <w:qFormat/>
    <w:rsid w:val="00A32F01"/>
    <w:pPr>
      <w:tabs>
        <w:tab w:val="right" w:leader="dot" w:pos="8789"/>
      </w:tabs>
      <w:ind w:left="240"/>
    </w:pPr>
    <w:rPr>
      <w:smallCaps/>
      <w:noProof/>
    </w:rPr>
  </w:style>
  <w:style w:type="paragraph" w:styleId="TOC3">
    <w:name w:val="toc 3"/>
    <w:basedOn w:val="Normal"/>
    <w:next w:val="Normal"/>
    <w:autoRedefine/>
    <w:uiPriority w:val="39"/>
    <w:qFormat/>
    <w:rsid w:val="00A32F01"/>
    <w:pPr>
      <w:ind w:left="480"/>
    </w:pPr>
    <w:rPr>
      <w:i/>
      <w:sz w:val="20"/>
    </w:rPr>
  </w:style>
  <w:style w:type="paragraph" w:styleId="Header">
    <w:name w:val="header"/>
    <w:basedOn w:val="Normal"/>
    <w:link w:val="HeaderChar"/>
    <w:rsid w:val="00A32F01"/>
    <w:pPr>
      <w:widowControl w:val="0"/>
      <w:tabs>
        <w:tab w:val="center" w:pos="4320"/>
        <w:tab w:val="right" w:pos="8640"/>
      </w:tabs>
    </w:pPr>
    <w:rPr>
      <w:snapToGrid w:val="0"/>
      <w:sz w:val="20"/>
      <w:lang w:val="en-AU" w:eastAsia="en-US"/>
    </w:rPr>
  </w:style>
  <w:style w:type="character" w:customStyle="1" w:styleId="HeaderChar">
    <w:name w:val="Header Char"/>
    <w:basedOn w:val="DefaultParagraphFont"/>
    <w:link w:val="Header"/>
    <w:rsid w:val="00A32F01"/>
    <w:rPr>
      <w:rFonts w:ascii="Arial" w:eastAsia="Times New Roman" w:hAnsi="Arial" w:cs="Times New Roman"/>
      <w:snapToGrid w:val="0"/>
      <w:sz w:val="20"/>
      <w:lang w:val="en-AU"/>
    </w:rPr>
  </w:style>
  <w:style w:type="paragraph" w:styleId="Footer">
    <w:name w:val="footer"/>
    <w:basedOn w:val="Normal"/>
    <w:link w:val="FooterChar"/>
    <w:uiPriority w:val="99"/>
    <w:rsid w:val="00A32F01"/>
    <w:pPr>
      <w:widowControl w:val="0"/>
      <w:tabs>
        <w:tab w:val="center" w:pos="4320"/>
        <w:tab w:val="right" w:pos="8640"/>
      </w:tabs>
    </w:pPr>
    <w:rPr>
      <w:snapToGrid w:val="0"/>
      <w:lang w:val="en-AU" w:eastAsia="en-US"/>
    </w:rPr>
  </w:style>
  <w:style w:type="character" w:customStyle="1" w:styleId="FooterChar">
    <w:name w:val="Footer Char"/>
    <w:basedOn w:val="DefaultParagraphFont"/>
    <w:link w:val="Footer"/>
    <w:uiPriority w:val="99"/>
    <w:rsid w:val="00A32F01"/>
    <w:rPr>
      <w:rFonts w:ascii="Arial" w:eastAsia="Times New Roman" w:hAnsi="Arial" w:cs="Times New Roman"/>
      <w:snapToGrid w:val="0"/>
      <w:lang w:val="en-AU"/>
    </w:rPr>
  </w:style>
  <w:style w:type="character" w:styleId="PageNumber">
    <w:name w:val="page number"/>
    <w:basedOn w:val="DefaultParagraphFont"/>
    <w:rsid w:val="00A32F01"/>
  </w:style>
  <w:style w:type="table" w:styleId="TableGrid">
    <w:name w:val="Table Grid"/>
    <w:basedOn w:val="TableNormal"/>
    <w:uiPriority w:val="59"/>
    <w:rsid w:val="00A32F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32F01"/>
    <w:pPr>
      <w:spacing w:before="100" w:beforeAutospacing="1" w:after="100" w:afterAutospacing="1"/>
    </w:pPr>
    <w:rPr>
      <w:rFonts w:ascii="Times New Roman" w:hAnsi="Times New Roman"/>
      <w:sz w:val="24"/>
      <w:szCs w:val="24"/>
      <w:lang w:val="en-NZ"/>
    </w:rPr>
  </w:style>
  <w:style w:type="paragraph" w:styleId="BalloonText">
    <w:name w:val="Balloon Text"/>
    <w:basedOn w:val="Normal"/>
    <w:link w:val="BalloonTextChar"/>
    <w:semiHidden/>
    <w:rsid w:val="00A32F01"/>
    <w:rPr>
      <w:rFonts w:ascii="Tahoma" w:hAnsi="Tahoma" w:cs="Tahoma"/>
      <w:sz w:val="16"/>
      <w:szCs w:val="16"/>
    </w:rPr>
  </w:style>
  <w:style w:type="character" w:customStyle="1" w:styleId="BalloonTextChar">
    <w:name w:val="Balloon Text Char"/>
    <w:basedOn w:val="DefaultParagraphFont"/>
    <w:link w:val="BalloonText"/>
    <w:semiHidden/>
    <w:rsid w:val="00A32F01"/>
    <w:rPr>
      <w:rFonts w:ascii="Tahoma" w:eastAsia="Times New Roman" w:hAnsi="Tahoma" w:cs="Tahoma"/>
      <w:sz w:val="16"/>
      <w:szCs w:val="16"/>
      <w:lang w:val="en-GB" w:eastAsia="en-NZ"/>
    </w:rPr>
  </w:style>
  <w:style w:type="character" w:styleId="CommentReference">
    <w:name w:val="annotation reference"/>
    <w:basedOn w:val="DefaultParagraphFont"/>
    <w:semiHidden/>
    <w:rsid w:val="00A32F01"/>
    <w:rPr>
      <w:sz w:val="16"/>
      <w:szCs w:val="16"/>
    </w:rPr>
  </w:style>
  <w:style w:type="paragraph" w:styleId="CommentText">
    <w:name w:val="annotation text"/>
    <w:basedOn w:val="Normal"/>
    <w:link w:val="CommentTextChar"/>
    <w:semiHidden/>
    <w:rsid w:val="00A32F01"/>
    <w:rPr>
      <w:sz w:val="20"/>
      <w:szCs w:val="20"/>
    </w:rPr>
  </w:style>
  <w:style w:type="character" w:customStyle="1" w:styleId="CommentTextChar">
    <w:name w:val="Comment Text Char"/>
    <w:basedOn w:val="DefaultParagraphFont"/>
    <w:link w:val="CommentText"/>
    <w:semiHidden/>
    <w:rsid w:val="00A32F01"/>
    <w:rPr>
      <w:rFonts w:ascii="Arial" w:eastAsia="Times New Roman" w:hAnsi="Arial" w:cs="Times New Roman"/>
      <w:sz w:val="20"/>
      <w:szCs w:val="20"/>
      <w:lang w:val="en-GB" w:eastAsia="en-NZ"/>
    </w:rPr>
  </w:style>
  <w:style w:type="paragraph" w:styleId="CommentSubject">
    <w:name w:val="annotation subject"/>
    <w:basedOn w:val="CommentText"/>
    <w:next w:val="CommentText"/>
    <w:link w:val="CommentSubjectChar"/>
    <w:semiHidden/>
    <w:rsid w:val="00A32F01"/>
    <w:rPr>
      <w:b/>
      <w:bCs/>
    </w:rPr>
  </w:style>
  <w:style w:type="character" w:customStyle="1" w:styleId="CommentSubjectChar">
    <w:name w:val="Comment Subject Char"/>
    <w:basedOn w:val="CommentTextChar"/>
    <w:link w:val="CommentSubject"/>
    <w:semiHidden/>
    <w:rsid w:val="00A32F01"/>
    <w:rPr>
      <w:rFonts w:ascii="Arial" w:eastAsia="Times New Roman" w:hAnsi="Arial" w:cs="Times New Roman"/>
      <w:b/>
      <w:bCs/>
      <w:sz w:val="20"/>
      <w:szCs w:val="20"/>
      <w:lang w:val="en-GB" w:eastAsia="en-NZ"/>
    </w:rPr>
  </w:style>
  <w:style w:type="paragraph" w:styleId="DocumentMap">
    <w:name w:val="Document Map"/>
    <w:basedOn w:val="Normal"/>
    <w:link w:val="DocumentMapChar"/>
    <w:semiHidden/>
    <w:rsid w:val="00A32F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32F01"/>
    <w:rPr>
      <w:rFonts w:ascii="Tahoma" w:eastAsia="Times New Roman" w:hAnsi="Tahoma" w:cs="Tahoma"/>
      <w:sz w:val="20"/>
      <w:szCs w:val="20"/>
      <w:shd w:val="clear" w:color="auto" w:fill="000080"/>
      <w:lang w:val="en-GB" w:eastAsia="en-NZ"/>
    </w:rPr>
  </w:style>
  <w:style w:type="character" w:styleId="Emphasis">
    <w:name w:val="Emphasis"/>
    <w:basedOn w:val="DefaultParagraphFont"/>
    <w:uiPriority w:val="20"/>
    <w:qFormat/>
    <w:rsid w:val="00A32F01"/>
    <w:rPr>
      <w:i/>
      <w:iCs/>
    </w:rPr>
  </w:style>
  <w:style w:type="paragraph" w:styleId="BodyText">
    <w:name w:val="Body Text"/>
    <w:basedOn w:val="Normal"/>
    <w:link w:val="BodyTextChar"/>
    <w:rsid w:val="00A32F01"/>
    <w:pPr>
      <w:jc w:val="both"/>
    </w:pPr>
    <w:rPr>
      <w:rFonts w:ascii="Times New Roman" w:hAnsi="Times New Roman"/>
      <w:sz w:val="24"/>
      <w:szCs w:val="20"/>
      <w:lang w:val="en-US" w:eastAsia="en-US"/>
    </w:rPr>
  </w:style>
  <w:style w:type="character" w:customStyle="1" w:styleId="BodyTextChar">
    <w:name w:val="Body Text Char"/>
    <w:basedOn w:val="DefaultParagraphFont"/>
    <w:link w:val="BodyText"/>
    <w:rsid w:val="00A32F01"/>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A32F01"/>
    <w:pPr>
      <w:spacing w:after="200" w:line="276" w:lineRule="auto"/>
      <w:ind w:left="720"/>
      <w:contextualSpacing/>
    </w:pPr>
    <w:rPr>
      <w:rFonts w:ascii="Calibri" w:eastAsia="Calibri" w:hAnsi="Calibri"/>
      <w:lang w:val="en-US" w:eastAsia="en-US"/>
    </w:rPr>
  </w:style>
  <w:style w:type="paragraph" w:styleId="Title">
    <w:name w:val="Title"/>
    <w:basedOn w:val="Normal"/>
    <w:next w:val="Normal"/>
    <w:link w:val="TitleChar"/>
    <w:qFormat/>
    <w:rsid w:val="00A32F0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A32F01"/>
    <w:rPr>
      <w:rFonts w:ascii="Cambria" w:eastAsia="Times New Roman" w:hAnsi="Cambria" w:cs="Times New Roman"/>
      <w:color w:val="17365D"/>
      <w:spacing w:val="5"/>
      <w:kern w:val="28"/>
      <w:sz w:val="52"/>
      <w:szCs w:val="52"/>
      <w:lang w:val="en-GB" w:eastAsia="en-NZ"/>
    </w:rPr>
  </w:style>
  <w:style w:type="character" w:styleId="Hyperlink">
    <w:name w:val="Hyperlink"/>
    <w:basedOn w:val="DefaultParagraphFont"/>
    <w:rsid w:val="00A32F01"/>
    <w:rPr>
      <w:color w:val="0000FF"/>
      <w:u w:val="single"/>
    </w:rPr>
  </w:style>
  <w:style w:type="character" w:styleId="FollowedHyperlink">
    <w:name w:val="FollowedHyperlink"/>
    <w:basedOn w:val="DefaultParagraphFont"/>
    <w:rsid w:val="00A32F01"/>
    <w:rPr>
      <w:color w:val="800080"/>
      <w:u w:val="single"/>
    </w:rPr>
  </w:style>
  <w:style w:type="paragraph" w:styleId="FootnoteText">
    <w:name w:val="footnote text"/>
    <w:basedOn w:val="Normal"/>
    <w:link w:val="FootnoteTextChar"/>
    <w:uiPriority w:val="99"/>
    <w:rsid w:val="00A32F01"/>
    <w:rPr>
      <w:sz w:val="20"/>
      <w:szCs w:val="20"/>
    </w:rPr>
  </w:style>
  <w:style w:type="character" w:customStyle="1" w:styleId="FootnoteTextChar">
    <w:name w:val="Footnote Text Char"/>
    <w:basedOn w:val="DefaultParagraphFont"/>
    <w:link w:val="FootnoteText"/>
    <w:uiPriority w:val="99"/>
    <w:rsid w:val="00A32F01"/>
    <w:rPr>
      <w:rFonts w:ascii="Arial" w:eastAsia="Times New Roman" w:hAnsi="Arial" w:cs="Times New Roman"/>
      <w:sz w:val="20"/>
      <w:szCs w:val="20"/>
      <w:lang w:val="en-GB" w:eastAsia="en-NZ"/>
    </w:rPr>
  </w:style>
  <w:style w:type="character" w:styleId="FootnoteReference">
    <w:name w:val="footnote reference"/>
    <w:basedOn w:val="DefaultParagraphFont"/>
    <w:uiPriority w:val="99"/>
    <w:rsid w:val="00A32F01"/>
    <w:rPr>
      <w:vertAlign w:val="superscript"/>
    </w:rPr>
  </w:style>
  <w:style w:type="paragraph" w:customStyle="1" w:styleId="ReportParagraphText">
    <w:name w:val="Report Paragraph Text"/>
    <w:basedOn w:val="Normal"/>
    <w:link w:val="ReportParagraphTextChar"/>
    <w:qFormat/>
    <w:rsid w:val="00A32F01"/>
    <w:rPr>
      <w:rFonts w:ascii="Calibri" w:hAnsi="Calibri"/>
      <w:sz w:val="20"/>
      <w:szCs w:val="24"/>
      <w:lang w:val="en-US"/>
    </w:rPr>
  </w:style>
  <w:style w:type="character" w:customStyle="1" w:styleId="ReportParagraphTextChar">
    <w:name w:val="Report Paragraph Text Char"/>
    <w:link w:val="ReportParagraphText"/>
    <w:rsid w:val="00A32F01"/>
    <w:rPr>
      <w:rFonts w:ascii="Calibri" w:eastAsia="Times New Roman" w:hAnsi="Calibri" w:cs="Times New Roman"/>
      <w:szCs w:val="24"/>
      <w:lang w:val="en-US"/>
    </w:rPr>
  </w:style>
  <w:style w:type="character" w:customStyle="1" w:styleId="NoSpacingChar">
    <w:name w:val="No Spacing Char"/>
    <w:basedOn w:val="DefaultParagraphFont"/>
    <w:link w:val="NoSpacing"/>
    <w:uiPriority w:val="1"/>
    <w:locked/>
    <w:rsid w:val="00A32F01"/>
    <w:rPr>
      <w:rFonts w:ascii="Arial" w:hAnsi="Arial" w:cs="Arial"/>
    </w:rPr>
  </w:style>
  <w:style w:type="paragraph" w:styleId="NoSpacing">
    <w:name w:val="No Spacing"/>
    <w:basedOn w:val="Normal"/>
    <w:link w:val="NoSpacingChar"/>
    <w:uiPriority w:val="1"/>
    <w:qFormat/>
    <w:rsid w:val="00A32F01"/>
    <w:pPr>
      <w:ind w:right="113"/>
    </w:pPr>
    <w:rPr>
      <w:rFonts w:eastAsia="Calibri" w:cs="Arial"/>
      <w:lang w:val="en-NZ" w:eastAsia="en-US"/>
    </w:rPr>
  </w:style>
  <w:style w:type="numbering" w:styleId="111111">
    <w:name w:val="Outline List 2"/>
    <w:basedOn w:val="NoList"/>
    <w:rsid w:val="00A32F01"/>
    <w:pPr>
      <w:numPr>
        <w:numId w:val="4"/>
      </w:numPr>
    </w:pPr>
  </w:style>
  <w:style w:type="character" w:styleId="SubtleReference">
    <w:name w:val="Subtle Reference"/>
    <w:basedOn w:val="DefaultParagraphFont"/>
    <w:uiPriority w:val="31"/>
    <w:qFormat/>
    <w:rsid w:val="007F5D8A"/>
    <w:rPr>
      <w:smallCaps/>
      <w:color w:val="C0504D"/>
      <w:u w:val="single"/>
    </w:rPr>
  </w:style>
  <w:style w:type="paragraph" w:styleId="Revision">
    <w:name w:val="Revision"/>
    <w:hidden/>
    <w:uiPriority w:val="99"/>
    <w:semiHidden/>
    <w:rsid w:val="007F5D8A"/>
    <w:rPr>
      <w:rFonts w:ascii="Arial" w:eastAsia="Times New Roman" w:hAnsi="Arial"/>
      <w:sz w:val="22"/>
      <w:szCs w:val="22"/>
      <w:lang w:val="en-GB"/>
    </w:rPr>
  </w:style>
  <w:style w:type="paragraph" w:styleId="BodyText2">
    <w:name w:val="Body Text 2"/>
    <w:basedOn w:val="Normal"/>
    <w:link w:val="BodyText2Char"/>
    <w:uiPriority w:val="99"/>
    <w:unhideWhenUsed/>
    <w:rsid w:val="00B415EB"/>
    <w:pPr>
      <w:spacing w:after="120" w:line="480" w:lineRule="auto"/>
    </w:pPr>
  </w:style>
  <w:style w:type="character" w:customStyle="1" w:styleId="BodyText2Char">
    <w:name w:val="Body Text 2 Char"/>
    <w:basedOn w:val="DefaultParagraphFont"/>
    <w:link w:val="BodyText2"/>
    <w:uiPriority w:val="99"/>
    <w:rsid w:val="00B415EB"/>
    <w:rPr>
      <w:rFonts w:ascii="Arial" w:eastAsia="Times New Roman" w:hAnsi="Arial" w:cs="Times New Roman"/>
      <w:lang w:val="en-GB" w:eastAsia="en-NZ"/>
    </w:rPr>
  </w:style>
  <w:style w:type="paragraph" w:styleId="TOCHeading">
    <w:name w:val="TOC Heading"/>
    <w:basedOn w:val="Heading1"/>
    <w:next w:val="Normal"/>
    <w:uiPriority w:val="39"/>
    <w:semiHidden/>
    <w:unhideWhenUsed/>
    <w:qFormat/>
    <w:rsid w:val="008B3A33"/>
    <w:pPr>
      <w:keepLines/>
      <w:widowControl/>
      <w:spacing w:before="480" w:after="0" w:line="276" w:lineRule="auto"/>
      <w:outlineLvl w:val="9"/>
    </w:pPr>
    <w:rPr>
      <w:rFonts w:ascii="Cambria" w:hAnsi="Cambria"/>
      <w:bCs/>
      <w:snapToGrid/>
      <w:color w:val="365F91"/>
      <w:kern w:val="0"/>
      <w:szCs w:val="28"/>
      <w:lang w:val="en-US"/>
    </w:rPr>
  </w:style>
</w:styles>
</file>

<file path=word/webSettings.xml><?xml version="1.0" encoding="utf-8"?>
<w:webSettings xmlns:r="http://schemas.openxmlformats.org/officeDocument/2006/relationships" xmlns:w="http://schemas.openxmlformats.org/wordprocessingml/2006/main">
  <w:divs>
    <w:div w:id="59526933">
      <w:bodyDiv w:val="1"/>
      <w:marLeft w:val="0"/>
      <w:marRight w:val="0"/>
      <w:marTop w:val="0"/>
      <w:marBottom w:val="0"/>
      <w:divBdr>
        <w:top w:val="none" w:sz="0" w:space="0" w:color="auto"/>
        <w:left w:val="none" w:sz="0" w:space="0" w:color="auto"/>
        <w:bottom w:val="none" w:sz="0" w:space="0" w:color="auto"/>
        <w:right w:val="none" w:sz="0" w:space="0" w:color="auto"/>
      </w:divBdr>
      <w:divsChild>
        <w:div w:id="567811528">
          <w:marLeft w:val="0"/>
          <w:marRight w:val="0"/>
          <w:marTop w:val="0"/>
          <w:marBottom w:val="0"/>
          <w:divBdr>
            <w:top w:val="none" w:sz="0" w:space="0" w:color="auto"/>
            <w:left w:val="none" w:sz="0" w:space="0" w:color="auto"/>
            <w:bottom w:val="none" w:sz="0" w:space="0" w:color="auto"/>
            <w:right w:val="none" w:sz="0" w:space="0" w:color="auto"/>
          </w:divBdr>
          <w:divsChild>
            <w:div w:id="606350465">
              <w:marLeft w:val="0"/>
              <w:marRight w:val="0"/>
              <w:marTop w:val="0"/>
              <w:marBottom w:val="0"/>
              <w:divBdr>
                <w:top w:val="none" w:sz="0" w:space="0" w:color="auto"/>
                <w:left w:val="none" w:sz="0" w:space="0" w:color="auto"/>
                <w:bottom w:val="none" w:sz="0" w:space="0" w:color="auto"/>
                <w:right w:val="none" w:sz="0" w:space="0" w:color="auto"/>
              </w:divBdr>
            </w:div>
            <w:div w:id="1126704340">
              <w:marLeft w:val="0"/>
              <w:marRight w:val="0"/>
              <w:marTop w:val="0"/>
              <w:marBottom w:val="0"/>
              <w:divBdr>
                <w:top w:val="none" w:sz="0" w:space="0" w:color="auto"/>
                <w:left w:val="none" w:sz="0" w:space="0" w:color="auto"/>
                <w:bottom w:val="none" w:sz="0" w:space="0" w:color="auto"/>
                <w:right w:val="none" w:sz="0" w:space="0" w:color="auto"/>
              </w:divBdr>
            </w:div>
            <w:div w:id="1191601260">
              <w:marLeft w:val="0"/>
              <w:marRight w:val="0"/>
              <w:marTop w:val="0"/>
              <w:marBottom w:val="0"/>
              <w:divBdr>
                <w:top w:val="none" w:sz="0" w:space="0" w:color="auto"/>
                <w:left w:val="none" w:sz="0" w:space="0" w:color="auto"/>
                <w:bottom w:val="none" w:sz="0" w:space="0" w:color="auto"/>
                <w:right w:val="none" w:sz="0" w:space="0" w:color="auto"/>
              </w:divBdr>
            </w:div>
            <w:div w:id="1558735738">
              <w:marLeft w:val="0"/>
              <w:marRight w:val="0"/>
              <w:marTop w:val="0"/>
              <w:marBottom w:val="0"/>
              <w:divBdr>
                <w:top w:val="none" w:sz="0" w:space="0" w:color="auto"/>
                <w:left w:val="none" w:sz="0" w:space="0" w:color="auto"/>
                <w:bottom w:val="none" w:sz="0" w:space="0" w:color="auto"/>
                <w:right w:val="none" w:sz="0" w:space="0" w:color="auto"/>
              </w:divBdr>
            </w:div>
            <w:div w:id="1923291196">
              <w:marLeft w:val="0"/>
              <w:marRight w:val="0"/>
              <w:marTop w:val="0"/>
              <w:marBottom w:val="0"/>
              <w:divBdr>
                <w:top w:val="none" w:sz="0" w:space="0" w:color="auto"/>
                <w:left w:val="none" w:sz="0" w:space="0" w:color="auto"/>
                <w:bottom w:val="none" w:sz="0" w:space="0" w:color="auto"/>
                <w:right w:val="none" w:sz="0" w:space="0" w:color="auto"/>
              </w:divBdr>
            </w:div>
            <w:div w:id="1949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4771">
      <w:bodyDiv w:val="1"/>
      <w:marLeft w:val="0"/>
      <w:marRight w:val="0"/>
      <w:marTop w:val="0"/>
      <w:marBottom w:val="0"/>
      <w:divBdr>
        <w:top w:val="none" w:sz="0" w:space="0" w:color="auto"/>
        <w:left w:val="none" w:sz="0" w:space="0" w:color="auto"/>
        <w:bottom w:val="none" w:sz="0" w:space="0" w:color="auto"/>
        <w:right w:val="none" w:sz="0" w:space="0" w:color="auto"/>
      </w:divBdr>
    </w:div>
    <w:div w:id="362364503">
      <w:bodyDiv w:val="1"/>
      <w:marLeft w:val="0"/>
      <w:marRight w:val="0"/>
      <w:marTop w:val="0"/>
      <w:marBottom w:val="0"/>
      <w:divBdr>
        <w:top w:val="none" w:sz="0" w:space="0" w:color="auto"/>
        <w:left w:val="none" w:sz="0" w:space="0" w:color="auto"/>
        <w:bottom w:val="none" w:sz="0" w:space="0" w:color="auto"/>
        <w:right w:val="none" w:sz="0" w:space="0" w:color="auto"/>
      </w:divBdr>
    </w:div>
    <w:div w:id="550650903">
      <w:bodyDiv w:val="1"/>
      <w:marLeft w:val="0"/>
      <w:marRight w:val="0"/>
      <w:marTop w:val="0"/>
      <w:marBottom w:val="0"/>
      <w:divBdr>
        <w:top w:val="none" w:sz="0" w:space="0" w:color="auto"/>
        <w:left w:val="none" w:sz="0" w:space="0" w:color="auto"/>
        <w:bottom w:val="none" w:sz="0" w:space="0" w:color="auto"/>
        <w:right w:val="none" w:sz="0" w:space="0" w:color="auto"/>
      </w:divBdr>
    </w:div>
    <w:div w:id="1096441616">
      <w:bodyDiv w:val="1"/>
      <w:marLeft w:val="0"/>
      <w:marRight w:val="0"/>
      <w:marTop w:val="0"/>
      <w:marBottom w:val="0"/>
      <w:divBdr>
        <w:top w:val="none" w:sz="0" w:space="0" w:color="auto"/>
        <w:left w:val="none" w:sz="0" w:space="0" w:color="auto"/>
        <w:bottom w:val="none" w:sz="0" w:space="0" w:color="auto"/>
        <w:right w:val="none" w:sz="0" w:space="0" w:color="auto"/>
      </w:divBdr>
      <w:divsChild>
        <w:div w:id="155652129">
          <w:marLeft w:val="0"/>
          <w:marRight w:val="0"/>
          <w:marTop w:val="0"/>
          <w:marBottom w:val="0"/>
          <w:divBdr>
            <w:top w:val="none" w:sz="0" w:space="0" w:color="auto"/>
            <w:left w:val="none" w:sz="0" w:space="0" w:color="auto"/>
            <w:bottom w:val="none" w:sz="0" w:space="0" w:color="auto"/>
            <w:right w:val="none" w:sz="0" w:space="0" w:color="auto"/>
          </w:divBdr>
        </w:div>
      </w:divsChild>
    </w:div>
    <w:div w:id="1188979790">
      <w:bodyDiv w:val="1"/>
      <w:marLeft w:val="0"/>
      <w:marRight w:val="0"/>
      <w:marTop w:val="0"/>
      <w:marBottom w:val="0"/>
      <w:divBdr>
        <w:top w:val="none" w:sz="0" w:space="0" w:color="auto"/>
        <w:left w:val="none" w:sz="0" w:space="0" w:color="auto"/>
        <w:bottom w:val="none" w:sz="0" w:space="0" w:color="auto"/>
        <w:right w:val="none" w:sz="0" w:space="0" w:color="auto"/>
      </w:divBdr>
    </w:div>
    <w:div w:id="1222012114">
      <w:bodyDiv w:val="1"/>
      <w:marLeft w:val="0"/>
      <w:marRight w:val="0"/>
      <w:marTop w:val="0"/>
      <w:marBottom w:val="0"/>
      <w:divBdr>
        <w:top w:val="none" w:sz="0" w:space="0" w:color="auto"/>
        <w:left w:val="none" w:sz="0" w:space="0" w:color="auto"/>
        <w:bottom w:val="none" w:sz="0" w:space="0" w:color="auto"/>
        <w:right w:val="none" w:sz="0" w:space="0" w:color="auto"/>
      </w:divBdr>
    </w:div>
    <w:div w:id="1281301093">
      <w:bodyDiv w:val="1"/>
      <w:marLeft w:val="0"/>
      <w:marRight w:val="0"/>
      <w:marTop w:val="0"/>
      <w:marBottom w:val="0"/>
      <w:divBdr>
        <w:top w:val="none" w:sz="0" w:space="0" w:color="auto"/>
        <w:left w:val="none" w:sz="0" w:space="0" w:color="auto"/>
        <w:bottom w:val="none" w:sz="0" w:space="0" w:color="auto"/>
        <w:right w:val="none" w:sz="0" w:space="0" w:color="auto"/>
      </w:divBdr>
    </w:div>
    <w:div w:id="1688291063">
      <w:bodyDiv w:val="1"/>
      <w:marLeft w:val="0"/>
      <w:marRight w:val="0"/>
      <w:marTop w:val="0"/>
      <w:marBottom w:val="0"/>
      <w:divBdr>
        <w:top w:val="none" w:sz="0" w:space="0" w:color="auto"/>
        <w:left w:val="none" w:sz="0" w:space="0" w:color="auto"/>
        <w:bottom w:val="none" w:sz="0" w:space="0" w:color="auto"/>
        <w:right w:val="none" w:sz="0" w:space="0" w:color="auto"/>
      </w:divBdr>
    </w:div>
    <w:div w:id="1728262333">
      <w:bodyDiv w:val="1"/>
      <w:marLeft w:val="0"/>
      <w:marRight w:val="0"/>
      <w:marTop w:val="0"/>
      <w:marBottom w:val="0"/>
      <w:divBdr>
        <w:top w:val="none" w:sz="0" w:space="0" w:color="auto"/>
        <w:left w:val="none" w:sz="0" w:space="0" w:color="auto"/>
        <w:bottom w:val="none" w:sz="0" w:space="0" w:color="auto"/>
        <w:right w:val="none" w:sz="0" w:space="0" w:color="auto"/>
      </w:divBdr>
    </w:div>
    <w:div w:id="186882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7.emf"/><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chart" Target="charts/chart6.xml"/><Relationship Id="rId10" Type="http://schemas.openxmlformats.org/officeDocument/2006/relationships/image" Target="media/image1.emf"/><Relationship Id="rId19" Type="http://schemas.openxmlformats.org/officeDocument/2006/relationships/header" Target="header6.xml"/><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paio\Local%20Settings\Temporary%20Internet%20Files\Content.Outlook\BGVJTJZ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paio\Local%20Settings\Temporary%20Internet%20Files\Content.Outlook\BGVJTJZ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paio\Local%20Settings\Temporary%20Internet%20Files\Content.Outlook\BGVJTJZA\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newport\AppData\Local\Microsoft\Windows\Temporary%20Internet%20Files\Content.Outlook\3JSK5CSQ\Copy%20of%20Indicators%20%20Performance%20Tracking%20Progress%202012%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newport\AppData\Local\Microsoft\Windows\Temporary%20Internet%20Files\Content.Outlook\3JSK5CSQ\Indicators%20%20Performance%20Tracking%20Progress%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newport\AppData\Local\Microsoft\Windows\Temporary%20Internet%20Files\Content.Outlook\3JSK5CSQ\Indicators%20%20Performance%20Tracking%20Progress%2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t>Grade 4 Maori Literacy progress against the 2015 target</a:t>
            </a:r>
          </a:p>
        </c:rich>
      </c:tx>
    </c:title>
    <c:plotArea>
      <c:layout/>
      <c:lineChart>
        <c:grouping val="standard"/>
        <c:ser>
          <c:idx val="0"/>
          <c:order val="0"/>
          <c:tx>
            <c:v>Literacy Progress</c:v>
          </c:tx>
          <c:marker>
            <c:symbol val="none"/>
          </c:marker>
          <c:cat>
            <c:numRef>
              <c:f>'C:\Documents and Settings\maria\My Documents\M &amp; E\[Literacy &amp; Numeracy Rarotonga Schools.xlsx]Literacy Tracking'!$B$6:$B$13</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2012.xlsx]Literacy Grade 4'!$C$6:$C$13</c:f>
              <c:numCache>
                <c:formatCode>General</c:formatCode>
                <c:ptCount val="8"/>
                <c:pt idx="0">
                  <c:v>47</c:v>
                </c:pt>
                <c:pt idx="1">
                  <c:v>49</c:v>
                </c:pt>
                <c:pt idx="2">
                  <c:v>57</c:v>
                </c:pt>
                <c:pt idx="3">
                  <c:v>58</c:v>
                </c:pt>
                <c:pt idx="4">
                  <c:v>69</c:v>
                </c:pt>
              </c:numCache>
            </c:numRef>
          </c:val>
        </c:ser>
        <c:ser>
          <c:idx val="1"/>
          <c:order val="1"/>
          <c:tx>
            <c:v>Literacy Target</c:v>
          </c:tx>
          <c:marker>
            <c:symbol val="none"/>
          </c:marker>
          <c:cat>
            <c:numRef>
              <c:f>'C:\Documents and Settings\maria\My Documents\M &amp; E\[Literacy &amp; Numeracy Rarotonga Schools.xlsx]Literacy Tracking'!$B$6:$B$13</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2012.xlsx]Literacy Grade 4'!$D$6:$D$13</c:f>
              <c:numCache>
                <c:formatCode>General</c:formatCode>
                <c:ptCount val="8"/>
                <c:pt idx="0">
                  <c:v>48</c:v>
                </c:pt>
                <c:pt idx="1">
                  <c:v>50.4</c:v>
                </c:pt>
                <c:pt idx="2">
                  <c:v>52.8</c:v>
                </c:pt>
                <c:pt idx="3">
                  <c:v>55.2</c:v>
                </c:pt>
                <c:pt idx="4">
                  <c:v>57.6</c:v>
                </c:pt>
                <c:pt idx="5">
                  <c:v>60</c:v>
                </c:pt>
                <c:pt idx="6">
                  <c:v>62.4</c:v>
                </c:pt>
                <c:pt idx="7">
                  <c:v>65</c:v>
                </c:pt>
              </c:numCache>
            </c:numRef>
          </c:val>
        </c:ser>
        <c:marker val="1"/>
        <c:axId val="181807744"/>
        <c:axId val="181945088"/>
      </c:lineChart>
      <c:catAx>
        <c:axId val="181807744"/>
        <c:scaling>
          <c:orientation val="minMax"/>
        </c:scaling>
        <c:axPos val="b"/>
        <c:title>
          <c:tx>
            <c:rich>
              <a:bodyPr/>
              <a:lstStyle/>
              <a:p>
                <a:pPr>
                  <a:defRPr lang="en-US"/>
                </a:pPr>
                <a:r>
                  <a:rPr lang="en-US"/>
                  <a:t>Year</a:t>
                </a:r>
              </a:p>
            </c:rich>
          </c:tx>
        </c:title>
        <c:numFmt formatCode="General" sourceLinked="1"/>
        <c:tickLblPos val="nextTo"/>
        <c:txPr>
          <a:bodyPr/>
          <a:lstStyle/>
          <a:p>
            <a:pPr>
              <a:defRPr lang="en-US"/>
            </a:pPr>
            <a:endParaRPr lang="en-US"/>
          </a:p>
        </c:txPr>
        <c:crossAx val="181945088"/>
        <c:crosses val="autoZero"/>
        <c:auto val="1"/>
        <c:lblAlgn val="ctr"/>
        <c:lblOffset val="100"/>
      </c:catAx>
      <c:valAx>
        <c:axId val="181945088"/>
        <c:scaling>
          <c:orientation val="minMax"/>
          <c:max val="100"/>
        </c:scaling>
        <c:axPos val="l"/>
        <c:majorGridlines/>
        <c:title>
          <c:tx>
            <c:rich>
              <a:bodyPr rot="-5400000" vert="horz"/>
              <a:lstStyle/>
              <a:p>
                <a:pPr>
                  <a:defRPr lang="en-US"/>
                </a:pPr>
                <a:r>
                  <a:rPr lang="en-US"/>
                  <a:t>Percentage (%)</a:t>
                </a:r>
              </a:p>
            </c:rich>
          </c:tx>
        </c:title>
        <c:numFmt formatCode="General" sourceLinked="1"/>
        <c:tickLblPos val="nextTo"/>
        <c:txPr>
          <a:bodyPr/>
          <a:lstStyle/>
          <a:p>
            <a:pPr>
              <a:defRPr lang="en-US"/>
            </a:pPr>
            <a:endParaRPr lang="en-US"/>
          </a:p>
        </c:txPr>
        <c:crossAx val="181807744"/>
        <c:crosses val="autoZero"/>
        <c:crossBetween val="between"/>
        <c:majorUnit val="10"/>
      </c:valAx>
    </c:plotArea>
    <c:legend>
      <c:legendPos val="t"/>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baseline="0"/>
              <a:t>Grade 4 English Literacy progress against the 2015 target</a:t>
            </a:r>
          </a:p>
        </c:rich>
      </c:tx>
    </c:title>
    <c:plotArea>
      <c:layout/>
      <c:lineChart>
        <c:grouping val="standard"/>
        <c:ser>
          <c:idx val="0"/>
          <c:order val="0"/>
          <c:tx>
            <c:strRef>
              <c:f>'C:\Documents and Settings\maria\Local Settings\Temporary Internet Files\Content.Outlook\2S6B457U\[Indicators  Performance Tracking Progress 2012.xlsx]Literacy Grade 4'!$C$18</c:f>
              <c:strCache>
                <c:ptCount val="1"/>
                <c:pt idx="0">
                  <c:v>Literacy Progress</c:v>
                </c:pt>
              </c:strCache>
            </c:strRef>
          </c:tx>
          <c:marker>
            <c:symbol val="none"/>
          </c:marker>
          <c:cat>
            <c:numRef>
              <c:f>'C:\Documents and Settings\maria\My Documents\M &amp; E\[Literacy &amp; Numeracy Rarotonga Schools.xlsx]Literacy Tracking'!$B$19:$B$26</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2012.xlsx]Literacy Grade 4'!$C$19:$C$26</c:f>
              <c:numCache>
                <c:formatCode>General</c:formatCode>
                <c:ptCount val="8"/>
                <c:pt idx="0">
                  <c:v>66</c:v>
                </c:pt>
                <c:pt idx="1">
                  <c:v>71</c:v>
                </c:pt>
                <c:pt idx="2">
                  <c:v>65</c:v>
                </c:pt>
                <c:pt idx="3">
                  <c:v>73</c:v>
                </c:pt>
                <c:pt idx="4">
                  <c:v>69</c:v>
                </c:pt>
              </c:numCache>
            </c:numRef>
          </c:val>
        </c:ser>
        <c:ser>
          <c:idx val="1"/>
          <c:order val="1"/>
          <c:tx>
            <c:v>Literacy Target</c:v>
          </c:tx>
          <c:marker>
            <c:symbol val="none"/>
          </c:marker>
          <c:cat>
            <c:numRef>
              <c:f>'C:\Documents and Settings\maria\My Documents\M &amp; E\[Literacy &amp; Numeracy Rarotonga Schools.xlsx]Literacy Tracking'!$B$19:$B$26</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2012.xlsx]Literacy Grade 4'!$D$19:$D$26</c:f>
              <c:numCache>
                <c:formatCode>General</c:formatCode>
                <c:ptCount val="8"/>
                <c:pt idx="0">
                  <c:v>67</c:v>
                </c:pt>
                <c:pt idx="1">
                  <c:v>69.3</c:v>
                </c:pt>
                <c:pt idx="2">
                  <c:v>71.599999999999994</c:v>
                </c:pt>
                <c:pt idx="3">
                  <c:v>73.900000000000006</c:v>
                </c:pt>
                <c:pt idx="4">
                  <c:v>76.2</c:v>
                </c:pt>
                <c:pt idx="5">
                  <c:v>78.5</c:v>
                </c:pt>
                <c:pt idx="6">
                  <c:v>82.8</c:v>
                </c:pt>
                <c:pt idx="7">
                  <c:v>85</c:v>
                </c:pt>
              </c:numCache>
            </c:numRef>
          </c:val>
        </c:ser>
        <c:marker val="1"/>
        <c:axId val="23314816"/>
        <c:axId val="23316736"/>
      </c:lineChart>
      <c:catAx>
        <c:axId val="23314816"/>
        <c:scaling>
          <c:orientation val="minMax"/>
        </c:scaling>
        <c:axPos val="b"/>
        <c:title>
          <c:tx>
            <c:rich>
              <a:bodyPr/>
              <a:lstStyle/>
              <a:p>
                <a:pPr>
                  <a:defRPr lang="en-US"/>
                </a:pPr>
                <a:r>
                  <a:rPr lang="en-US"/>
                  <a:t>Year</a:t>
                </a:r>
              </a:p>
            </c:rich>
          </c:tx>
        </c:title>
        <c:numFmt formatCode="General" sourceLinked="1"/>
        <c:tickLblPos val="nextTo"/>
        <c:txPr>
          <a:bodyPr/>
          <a:lstStyle/>
          <a:p>
            <a:pPr>
              <a:defRPr lang="en-US"/>
            </a:pPr>
            <a:endParaRPr lang="en-US"/>
          </a:p>
        </c:txPr>
        <c:crossAx val="23316736"/>
        <c:crosses val="autoZero"/>
        <c:auto val="1"/>
        <c:lblAlgn val="ctr"/>
        <c:lblOffset val="100"/>
      </c:catAx>
      <c:valAx>
        <c:axId val="23316736"/>
        <c:scaling>
          <c:orientation val="minMax"/>
          <c:max val="100"/>
        </c:scaling>
        <c:axPos val="l"/>
        <c:majorGridlines/>
        <c:title>
          <c:tx>
            <c:rich>
              <a:bodyPr rot="-5400000" vert="horz"/>
              <a:lstStyle/>
              <a:p>
                <a:pPr>
                  <a:defRPr lang="en-US"/>
                </a:pPr>
                <a:r>
                  <a:rPr lang="en-US"/>
                  <a:t>Percentage (%)</a:t>
                </a:r>
              </a:p>
            </c:rich>
          </c:tx>
        </c:title>
        <c:numFmt formatCode="General" sourceLinked="1"/>
        <c:tickLblPos val="nextTo"/>
        <c:txPr>
          <a:bodyPr/>
          <a:lstStyle/>
          <a:p>
            <a:pPr>
              <a:defRPr lang="en-US"/>
            </a:pPr>
            <a:endParaRPr lang="en-US"/>
          </a:p>
        </c:txPr>
        <c:crossAx val="23314816"/>
        <c:crosses val="autoZero"/>
        <c:crossBetween val="between"/>
      </c:valAx>
    </c:plotArea>
    <c:legend>
      <c:legendPos val="t"/>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000" baseline="0"/>
              <a:t>Grade 3 National Numeracy Progress against the Target towards 2015</a:t>
            </a:r>
          </a:p>
        </c:rich>
      </c:tx>
    </c:title>
    <c:plotArea>
      <c:layout/>
      <c:lineChart>
        <c:grouping val="standard"/>
        <c:ser>
          <c:idx val="0"/>
          <c:order val="0"/>
          <c:tx>
            <c:v>Numeracy Progress</c:v>
          </c:tx>
          <c:marker>
            <c:symbol val="none"/>
          </c:marker>
          <c:cat>
            <c:numRef>
              <c:f>'\\Pukaapii\fileshares\PolicyPlanningReview\Ltua\2011\Literacy and Numeracy 2011\[Copy of Numeracy by School.xlsx]National Numeracy Tracking'!$B$7:$B$14</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2012.xlsx]Numeracy Grade 3'!$C$7:$C$14</c:f>
              <c:numCache>
                <c:formatCode>General</c:formatCode>
                <c:ptCount val="8"/>
                <c:pt idx="0">
                  <c:v>63</c:v>
                </c:pt>
                <c:pt idx="1">
                  <c:v>60</c:v>
                </c:pt>
                <c:pt idx="2">
                  <c:v>73</c:v>
                </c:pt>
                <c:pt idx="3">
                  <c:v>68</c:v>
                </c:pt>
                <c:pt idx="4">
                  <c:v>71</c:v>
                </c:pt>
              </c:numCache>
            </c:numRef>
          </c:val>
        </c:ser>
        <c:ser>
          <c:idx val="1"/>
          <c:order val="1"/>
          <c:tx>
            <c:v>Numeracy Target</c:v>
          </c:tx>
          <c:marker>
            <c:symbol val="none"/>
          </c:marker>
          <c:cat>
            <c:numRef>
              <c:f>'\\Pukaapii\fileshares\PolicyPlanningReview\Ltua\2011\Literacy and Numeracy 2011\[Copy of Numeracy by School.xlsx]National Numeracy Tracking'!$B$7:$B$14</c:f>
              <c:numCache>
                <c:formatCode>General</c:formatCode>
                <c:ptCount val="8"/>
                <c:pt idx="0">
                  <c:v>2008</c:v>
                </c:pt>
                <c:pt idx="1">
                  <c:v>2009</c:v>
                </c:pt>
                <c:pt idx="2">
                  <c:v>2010</c:v>
                </c:pt>
                <c:pt idx="3">
                  <c:v>2011</c:v>
                </c:pt>
                <c:pt idx="4">
                  <c:v>2012</c:v>
                </c:pt>
                <c:pt idx="5">
                  <c:v>2013</c:v>
                </c:pt>
                <c:pt idx="6">
                  <c:v>2014</c:v>
                </c:pt>
                <c:pt idx="7">
                  <c:v>2015</c:v>
                </c:pt>
              </c:numCache>
            </c:numRef>
          </c:cat>
          <c:val>
            <c:numRef>
              <c:f>'C:\Documents and Settings\maria\Local Settings\Temporary Internet Files\Content.Outlook\2S6B457U\[Indicators  Performance Tracking Progress 2012.xlsx]Numeracy Grade 3'!$D$7:$D$14</c:f>
              <c:numCache>
                <c:formatCode>General</c:formatCode>
                <c:ptCount val="8"/>
                <c:pt idx="0">
                  <c:v>61</c:v>
                </c:pt>
                <c:pt idx="1">
                  <c:v>62.3</c:v>
                </c:pt>
                <c:pt idx="2">
                  <c:v>63.6</c:v>
                </c:pt>
                <c:pt idx="3">
                  <c:v>64.900000000000006</c:v>
                </c:pt>
                <c:pt idx="4">
                  <c:v>66.2</c:v>
                </c:pt>
                <c:pt idx="5">
                  <c:v>67.5</c:v>
                </c:pt>
                <c:pt idx="6">
                  <c:v>68.8</c:v>
                </c:pt>
                <c:pt idx="7">
                  <c:v>70</c:v>
                </c:pt>
              </c:numCache>
            </c:numRef>
          </c:val>
        </c:ser>
        <c:marker val="1"/>
        <c:axId val="33884800"/>
        <c:axId val="44774144"/>
      </c:lineChart>
      <c:catAx>
        <c:axId val="33884800"/>
        <c:scaling>
          <c:orientation val="minMax"/>
        </c:scaling>
        <c:axPos val="b"/>
        <c:title>
          <c:tx>
            <c:rich>
              <a:bodyPr/>
              <a:lstStyle/>
              <a:p>
                <a:pPr>
                  <a:defRPr lang="en-US"/>
                </a:pPr>
                <a:r>
                  <a:rPr lang="en-US"/>
                  <a:t>Year</a:t>
                </a:r>
              </a:p>
            </c:rich>
          </c:tx>
        </c:title>
        <c:numFmt formatCode="General" sourceLinked="1"/>
        <c:tickLblPos val="nextTo"/>
        <c:txPr>
          <a:bodyPr/>
          <a:lstStyle/>
          <a:p>
            <a:pPr>
              <a:defRPr lang="en-US"/>
            </a:pPr>
            <a:endParaRPr lang="en-US"/>
          </a:p>
        </c:txPr>
        <c:crossAx val="44774144"/>
        <c:crosses val="autoZero"/>
        <c:auto val="1"/>
        <c:lblAlgn val="ctr"/>
        <c:lblOffset val="100"/>
      </c:catAx>
      <c:valAx>
        <c:axId val="44774144"/>
        <c:scaling>
          <c:orientation val="minMax"/>
          <c:max val="100"/>
        </c:scaling>
        <c:axPos val="l"/>
        <c:majorGridlines/>
        <c:title>
          <c:tx>
            <c:rich>
              <a:bodyPr rot="-5400000" vert="horz"/>
              <a:lstStyle/>
              <a:p>
                <a:pPr>
                  <a:defRPr lang="en-US"/>
                </a:pPr>
                <a:r>
                  <a:rPr lang="en-US"/>
                  <a:t>Percentage (%)</a:t>
                </a:r>
              </a:p>
            </c:rich>
          </c:tx>
        </c:title>
        <c:numFmt formatCode="General" sourceLinked="1"/>
        <c:tickLblPos val="nextTo"/>
        <c:txPr>
          <a:bodyPr/>
          <a:lstStyle/>
          <a:p>
            <a:pPr>
              <a:defRPr lang="en-US"/>
            </a:pPr>
            <a:endParaRPr lang="en-US"/>
          </a:p>
        </c:txPr>
        <c:crossAx val="33884800"/>
        <c:crosses val="autoZero"/>
        <c:crossBetween val="between"/>
      </c:valAx>
    </c:plotArea>
    <c:legend>
      <c:legendPos val="t"/>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b="1" i="0" baseline="0">
                <a:latin typeface="+mn-lt"/>
              </a:defRPr>
            </a:pPr>
            <a:r>
              <a:rPr lang="en-US" sz="1100" b="1" i="0" baseline="0">
                <a:latin typeface="+mn-lt"/>
              </a:rPr>
              <a:t>NCEA Level 1 Achievement Progress against the 2015 Target</a:t>
            </a:r>
          </a:p>
        </c:rich>
      </c:tx>
      <c:layout>
        <c:manualLayout>
          <c:xMode val="edge"/>
          <c:yMode val="edge"/>
          <c:x val="0.21202464838726792"/>
          <c:y val="4.1343669250646434E-2"/>
        </c:manualLayout>
      </c:layout>
      <c:overlay val="1"/>
    </c:title>
    <c:plotArea>
      <c:layout>
        <c:manualLayout>
          <c:layoutTarget val="inner"/>
          <c:xMode val="edge"/>
          <c:yMode val="edge"/>
          <c:x val="0.10637994052907218"/>
          <c:y val="3.8251575142254551E-2"/>
          <c:w val="0.82778793299987941"/>
          <c:h val="0.77678406478260009"/>
        </c:manualLayout>
      </c:layout>
      <c:lineChart>
        <c:grouping val="standard"/>
        <c:ser>
          <c:idx val="0"/>
          <c:order val="0"/>
          <c:tx>
            <c:strRef>
              <c:f>'NCEA &amp; UE Progress'!$B$5</c:f>
              <c:strCache>
                <c:ptCount val="1"/>
                <c:pt idx="0">
                  <c:v>Level 1</c:v>
                </c:pt>
              </c:strCache>
            </c:strRef>
          </c:tx>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Progress'!$C$5:$G$5</c:f>
              <c:numCache>
                <c:formatCode>0</c:formatCode>
                <c:ptCount val="5"/>
                <c:pt idx="0">
                  <c:v>47</c:v>
                </c:pt>
                <c:pt idx="1">
                  <c:v>51</c:v>
                </c:pt>
                <c:pt idx="2">
                  <c:v>49</c:v>
                </c:pt>
                <c:pt idx="3">
                  <c:v>64</c:v>
                </c:pt>
                <c:pt idx="4">
                  <c:v>70</c:v>
                </c:pt>
              </c:numCache>
            </c:numRef>
          </c:val>
        </c:ser>
        <c:ser>
          <c:idx val="1"/>
          <c:order val="1"/>
          <c:tx>
            <c:strRef>
              <c:f>'NCEA &amp; UE Progress'!$B$10</c:f>
              <c:strCache>
                <c:ptCount val="1"/>
                <c:pt idx="0">
                  <c:v>NCEA Target </c:v>
                </c:pt>
              </c:strCache>
            </c:strRef>
          </c:tx>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Progress'!$C$11:$J$11</c:f>
              <c:numCache>
                <c:formatCode>General</c:formatCode>
                <c:ptCount val="6"/>
                <c:pt idx="0" formatCode="0">
                  <c:v>47</c:v>
                </c:pt>
                <c:pt idx="5">
                  <c:v>60</c:v>
                </c:pt>
              </c:numCache>
            </c:numRef>
          </c:val>
        </c:ser>
        <c:marker val="1"/>
        <c:axId val="48674304"/>
        <c:axId val="48676224"/>
      </c:lineChart>
      <c:catAx>
        <c:axId val="48674304"/>
        <c:scaling>
          <c:orientation val="minMax"/>
        </c:scaling>
        <c:axPos val="b"/>
        <c:title>
          <c:tx>
            <c:rich>
              <a:bodyPr/>
              <a:lstStyle/>
              <a:p>
                <a:pPr>
                  <a:defRPr lang="en-US"/>
                </a:pPr>
                <a:r>
                  <a:rPr lang="en-US"/>
                  <a:t>Year</a:t>
                </a:r>
              </a:p>
            </c:rich>
          </c:tx>
        </c:title>
        <c:numFmt formatCode="General" sourceLinked="1"/>
        <c:tickLblPos val="nextTo"/>
        <c:txPr>
          <a:bodyPr/>
          <a:lstStyle/>
          <a:p>
            <a:pPr>
              <a:defRPr lang="en-US"/>
            </a:pPr>
            <a:endParaRPr lang="en-US"/>
          </a:p>
        </c:txPr>
        <c:crossAx val="48676224"/>
        <c:crosses val="autoZero"/>
        <c:auto val="1"/>
        <c:lblAlgn val="ctr"/>
        <c:lblOffset val="100"/>
      </c:catAx>
      <c:valAx>
        <c:axId val="48676224"/>
        <c:scaling>
          <c:orientation val="minMax"/>
          <c:max val="100"/>
          <c:min val="0"/>
        </c:scaling>
        <c:axPos val="l"/>
        <c:majorGridlines/>
        <c:title>
          <c:tx>
            <c:rich>
              <a:bodyPr rot="-5400000" vert="horz"/>
              <a:lstStyle/>
              <a:p>
                <a:pPr>
                  <a:defRPr lang="en-US"/>
                </a:pPr>
                <a:r>
                  <a:rPr lang="en-US"/>
                  <a:t>Student Achievement %</a:t>
                </a:r>
              </a:p>
            </c:rich>
          </c:tx>
        </c:title>
        <c:numFmt formatCode="0" sourceLinked="1"/>
        <c:tickLblPos val="nextTo"/>
        <c:txPr>
          <a:bodyPr/>
          <a:lstStyle/>
          <a:p>
            <a:pPr>
              <a:defRPr lang="en-US"/>
            </a:pPr>
            <a:endParaRPr lang="en-US"/>
          </a:p>
        </c:txPr>
        <c:crossAx val="48674304"/>
        <c:crosses val="autoZero"/>
        <c:crossBetween val="between"/>
        <c:majorUnit val="10"/>
      </c:valAx>
    </c:plotArea>
    <c:legend>
      <c:legendPos val="r"/>
      <c:txPr>
        <a:bodyPr/>
        <a:lstStyle/>
        <a:p>
          <a:pPr>
            <a:defRPr lang="en-US"/>
          </a:pPr>
          <a:endParaRPr lang="en-US"/>
        </a:p>
      </c:txPr>
    </c:legend>
    <c:plotVisOnly val="1"/>
    <c:dispBlanksAs val="span"/>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baseline="0"/>
              <a:t>NCEA Level 2 Achievement Progress against the 2015 Target</a:t>
            </a:r>
          </a:p>
        </c:rich>
      </c:tx>
      <c:layout>
        <c:manualLayout>
          <c:xMode val="edge"/>
          <c:yMode val="edge"/>
          <c:x val="0.26111450864768332"/>
          <c:y val="3.125E-2"/>
        </c:manualLayout>
      </c:layout>
      <c:overlay val="1"/>
    </c:title>
    <c:plotArea>
      <c:layout>
        <c:manualLayout>
          <c:layoutTarget val="inner"/>
          <c:xMode val="edge"/>
          <c:yMode val="edge"/>
          <c:x val="0.10654459804415656"/>
          <c:y val="3.8550415573053415E-2"/>
          <c:w val="0.82339341257837673"/>
          <c:h val="0.77504019028871973"/>
        </c:manualLayout>
      </c:layout>
      <c:lineChart>
        <c:grouping val="standard"/>
        <c:ser>
          <c:idx val="0"/>
          <c:order val="0"/>
          <c:tx>
            <c:strRef>
              <c:f>'NCEA &amp; UE Progress'!$B$6</c:f>
              <c:strCache>
                <c:ptCount val="1"/>
                <c:pt idx="0">
                  <c:v>Level 2</c:v>
                </c:pt>
              </c:strCache>
            </c:strRef>
          </c:tx>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Progress'!$C$6:$I$6</c:f>
              <c:numCache>
                <c:formatCode>0</c:formatCode>
                <c:ptCount val="5"/>
                <c:pt idx="0">
                  <c:v>51</c:v>
                </c:pt>
                <c:pt idx="1">
                  <c:v>64</c:v>
                </c:pt>
                <c:pt idx="2">
                  <c:v>53</c:v>
                </c:pt>
                <c:pt idx="3">
                  <c:v>66</c:v>
                </c:pt>
                <c:pt idx="4">
                  <c:v>76</c:v>
                </c:pt>
              </c:numCache>
            </c:numRef>
          </c:val>
        </c:ser>
        <c:ser>
          <c:idx val="1"/>
          <c:order val="1"/>
          <c:tx>
            <c:strRef>
              <c:f>'NCEA &amp; UE Progress'!$B$10</c:f>
              <c:strCache>
                <c:ptCount val="1"/>
                <c:pt idx="0">
                  <c:v>NCEA Target </c:v>
                </c:pt>
              </c:strCache>
            </c:strRef>
          </c:tx>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Progress'!$C$12:$J$12</c:f>
              <c:numCache>
                <c:formatCode>General</c:formatCode>
                <c:ptCount val="6"/>
                <c:pt idx="0" formatCode="0">
                  <c:v>51</c:v>
                </c:pt>
                <c:pt idx="5">
                  <c:v>65</c:v>
                </c:pt>
              </c:numCache>
            </c:numRef>
          </c:val>
        </c:ser>
        <c:marker val="1"/>
        <c:axId val="49095424"/>
        <c:axId val="49097344"/>
      </c:lineChart>
      <c:catAx>
        <c:axId val="49095424"/>
        <c:scaling>
          <c:orientation val="minMax"/>
        </c:scaling>
        <c:axPos val="b"/>
        <c:title>
          <c:tx>
            <c:rich>
              <a:bodyPr/>
              <a:lstStyle/>
              <a:p>
                <a:pPr>
                  <a:defRPr lang="en-US"/>
                </a:pPr>
                <a:r>
                  <a:rPr lang="en-US"/>
                  <a:t>Year</a:t>
                </a:r>
              </a:p>
            </c:rich>
          </c:tx>
        </c:title>
        <c:numFmt formatCode="General" sourceLinked="1"/>
        <c:majorTickMark val="none"/>
        <c:tickLblPos val="nextTo"/>
        <c:txPr>
          <a:bodyPr/>
          <a:lstStyle/>
          <a:p>
            <a:pPr>
              <a:defRPr lang="en-US"/>
            </a:pPr>
            <a:endParaRPr lang="en-US"/>
          </a:p>
        </c:txPr>
        <c:crossAx val="49097344"/>
        <c:crosses val="autoZero"/>
        <c:auto val="1"/>
        <c:lblAlgn val="ctr"/>
        <c:lblOffset val="100"/>
      </c:catAx>
      <c:valAx>
        <c:axId val="49097344"/>
        <c:scaling>
          <c:orientation val="minMax"/>
          <c:max val="100"/>
          <c:min val="0"/>
        </c:scaling>
        <c:axPos val="l"/>
        <c:majorGridlines/>
        <c:title>
          <c:tx>
            <c:rich>
              <a:bodyPr/>
              <a:lstStyle/>
              <a:p>
                <a:pPr>
                  <a:defRPr lang="en-US"/>
                </a:pPr>
                <a:r>
                  <a:rPr lang="en-US"/>
                  <a:t>Student Achievement %</a:t>
                </a:r>
              </a:p>
            </c:rich>
          </c:tx>
          <c:layout>
            <c:manualLayout>
              <c:xMode val="edge"/>
              <c:yMode val="edge"/>
              <c:x val="2.0639831526969188E-2"/>
              <c:y val="0.20989856736657916"/>
            </c:manualLayout>
          </c:layout>
        </c:title>
        <c:numFmt formatCode="0" sourceLinked="0"/>
        <c:majorTickMark val="none"/>
        <c:tickLblPos val="nextTo"/>
        <c:txPr>
          <a:bodyPr/>
          <a:lstStyle/>
          <a:p>
            <a:pPr>
              <a:defRPr lang="en-US"/>
            </a:pPr>
            <a:endParaRPr lang="en-US"/>
          </a:p>
        </c:txPr>
        <c:crossAx val="49095424"/>
        <c:crosses val="autoZero"/>
        <c:crossBetween val="between"/>
        <c:majorUnit val="10"/>
      </c:valAx>
    </c:plotArea>
    <c:legend>
      <c:legendPos val="r"/>
      <c:txPr>
        <a:bodyPr/>
        <a:lstStyle/>
        <a:p>
          <a:pPr>
            <a:defRPr lang="en-US"/>
          </a:pPr>
          <a:endParaRPr lang="en-US"/>
        </a:p>
      </c:txPr>
    </c:legend>
    <c:plotVisOnly val="1"/>
    <c:dispBlanksAs val="span"/>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baseline="0"/>
              <a:t>NCEA Level 3 Achievement Progress against the 2015 Target</a:t>
            </a:r>
          </a:p>
        </c:rich>
      </c:tx>
      <c:layout>
        <c:manualLayout>
          <c:xMode val="edge"/>
          <c:yMode val="edge"/>
          <c:x val="0.26111455108359133"/>
          <c:y val="5.8570198105081815E-2"/>
        </c:manualLayout>
      </c:layout>
      <c:overlay val="1"/>
    </c:title>
    <c:plotArea>
      <c:layout>
        <c:manualLayout>
          <c:layoutTarget val="inner"/>
          <c:xMode val="edge"/>
          <c:yMode val="edge"/>
          <c:x val="0.10654461535961272"/>
          <c:y val="3.82515751422546E-2"/>
          <c:w val="0.86880102061546205"/>
          <c:h val="0.77678406478260009"/>
        </c:manualLayout>
      </c:layout>
      <c:lineChart>
        <c:grouping val="standard"/>
        <c:ser>
          <c:idx val="1"/>
          <c:order val="0"/>
          <c:tx>
            <c:strRef>
              <c:f>'NCEA &amp; UE Progress'!$B$7</c:f>
              <c:strCache>
                <c:ptCount val="1"/>
                <c:pt idx="0">
                  <c:v>Level 3</c:v>
                </c:pt>
              </c:strCache>
            </c:strRef>
          </c:tx>
          <c:spPr>
            <a:ln>
              <a:solidFill>
                <a:schemeClr val="tx2">
                  <a:lumMod val="60000"/>
                  <a:lumOff val="40000"/>
                </a:schemeClr>
              </a:solidFill>
            </a:ln>
          </c:spPr>
          <c:marker>
            <c:spPr>
              <a:solidFill>
                <a:schemeClr val="accent1"/>
              </a:solidFill>
              <a:ln>
                <a:solidFill>
                  <a:schemeClr val="tx2">
                    <a:lumMod val="60000"/>
                    <a:lumOff val="40000"/>
                  </a:schemeClr>
                </a:solidFill>
              </a:ln>
            </c:spPr>
          </c:marker>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Progress'!$C$7:$I$7</c:f>
              <c:numCache>
                <c:formatCode>0</c:formatCode>
                <c:ptCount val="5"/>
                <c:pt idx="0">
                  <c:v>36</c:v>
                </c:pt>
                <c:pt idx="1">
                  <c:v>39</c:v>
                </c:pt>
                <c:pt idx="2">
                  <c:v>55</c:v>
                </c:pt>
                <c:pt idx="3">
                  <c:v>63</c:v>
                </c:pt>
                <c:pt idx="4" formatCode="General">
                  <c:v>71</c:v>
                </c:pt>
              </c:numCache>
            </c:numRef>
          </c:val>
        </c:ser>
        <c:ser>
          <c:idx val="0"/>
          <c:order val="1"/>
          <c:tx>
            <c:strRef>
              <c:f>'NCEA &amp; UE Progress'!$B$10</c:f>
              <c:strCache>
                <c:ptCount val="1"/>
                <c:pt idx="0">
                  <c:v>NCEA Target </c:v>
                </c:pt>
              </c:strCache>
            </c:strRef>
          </c:tx>
          <c:spPr>
            <a:ln>
              <a:solidFill>
                <a:srgbClr val="C00000"/>
              </a:solidFill>
            </a:ln>
          </c:spPr>
          <c:marker>
            <c:spPr>
              <a:solidFill>
                <a:srgbClr val="C00000"/>
              </a:solidFill>
              <a:ln>
                <a:solidFill>
                  <a:srgbClr val="C00000"/>
                </a:solidFill>
              </a:ln>
            </c:spPr>
          </c:marker>
          <c:cat>
            <c:numRef>
              <c:f>'NCEA &amp; UE Progress'!$C$10:$J$10</c:f>
              <c:numCache>
                <c:formatCode>General</c:formatCode>
                <c:ptCount val="6"/>
                <c:pt idx="0">
                  <c:v>2008</c:v>
                </c:pt>
                <c:pt idx="1">
                  <c:v>2009</c:v>
                </c:pt>
                <c:pt idx="2">
                  <c:v>2010</c:v>
                </c:pt>
                <c:pt idx="3">
                  <c:v>2011</c:v>
                </c:pt>
                <c:pt idx="4">
                  <c:v>2012</c:v>
                </c:pt>
                <c:pt idx="5">
                  <c:v>2015</c:v>
                </c:pt>
              </c:numCache>
            </c:numRef>
          </c:cat>
          <c:val>
            <c:numRef>
              <c:f>'NCEA &amp; UE Progress'!$C$13:$J$13</c:f>
              <c:numCache>
                <c:formatCode>General</c:formatCode>
                <c:ptCount val="6"/>
                <c:pt idx="0" formatCode="0">
                  <c:v>36</c:v>
                </c:pt>
                <c:pt idx="5">
                  <c:v>65</c:v>
                </c:pt>
              </c:numCache>
            </c:numRef>
          </c:val>
        </c:ser>
        <c:marker val="1"/>
        <c:axId val="49118208"/>
        <c:axId val="49128960"/>
      </c:lineChart>
      <c:catAx>
        <c:axId val="49118208"/>
        <c:scaling>
          <c:orientation val="minMax"/>
        </c:scaling>
        <c:axPos val="b"/>
        <c:title>
          <c:tx>
            <c:rich>
              <a:bodyPr/>
              <a:lstStyle/>
              <a:p>
                <a:pPr>
                  <a:defRPr lang="en-US"/>
                </a:pPr>
                <a:r>
                  <a:rPr lang="en-US"/>
                  <a:t>Year</a:t>
                </a:r>
              </a:p>
            </c:rich>
          </c:tx>
        </c:title>
        <c:numFmt formatCode="General" sourceLinked="1"/>
        <c:tickLblPos val="nextTo"/>
        <c:txPr>
          <a:bodyPr/>
          <a:lstStyle/>
          <a:p>
            <a:pPr>
              <a:defRPr lang="en-US"/>
            </a:pPr>
            <a:endParaRPr lang="en-US"/>
          </a:p>
        </c:txPr>
        <c:crossAx val="49128960"/>
        <c:crosses val="autoZero"/>
        <c:auto val="1"/>
        <c:lblAlgn val="ctr"/>
        <c:lblOffset val="100"/>
      </c:catAx>
      <c:valAx>
        <c:axId val="49128960"/>
        <c:scaling>
          <c:orientation val="minMax"/>
          <c:max val="100"/>
          <c:min val="0"/>
        </c:scaling>
        <c:axPos val="l"/>
        <c:majorGridlines/>
        <c:title>
          <c:tx>
            <c:rich>
              <a:bodyPr rot="-5400000" vert="horz"/>
              <a:lstStyle/>
              <a:p>
                <a:pPr>
                  <a:defRPr lang="en-US"/>
                </a:pPr>
                <a:r>
                  <a:rPr lang="en-US"/>
                  <a:t>Student Achievement %</a:t>
                </a:r>
              </a:p>
            </c:rich>
          </c:tx>
        </c:title>
        <c:numFmt formatCode="0" sourceLinked="1"/>
        <c:tickLblPos val="nextTo"/>
        <c:txPr>
          <a:bodyPr/>
          <a:lstStyle/>
          <a:p>
            <a:pPr>
              <a:defRPr lang="en-US"/>
            </a:pPr>
            <a:endParaRPr lang="en-US"/>
          </a:p>
        </c:txPr>
        <c:crossAx val="49118208"/>
        <c:crosses val="autoZero"/>
        <c:crossBetween val="between"/>
        <c:majorUnit val="10"/>
      </c:valAx>
    </c:plotArea>
    <c:legend>
      <c:legendPos val="r"/>
      <c:txPr>
        <a:bodyPr/>
        <a:lstStyle/>
        <a:p>
          <a:pPr>
            <a:defRPr lang="en-US"/>
          </a:pPr>
          <a:endParaRPr lang="en-US"/>
        </a:p>
      </c:txPr>
    </c:legend>
    <c:plotVisOnly val="1"/>
    <c:dispBlanksAs val="span"/>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2E5ED-6D47-4E73-8102-AFED8C52437A}">
  <ds:schemaRefs>
    <ds:schemaRef ds:uri="http://schemas.openxmlformats.org/officeDocument/2006/bibliography"/>
  </ds:schemaRefs>
</ds:datastoreItem>
</file>

<file path=customXml/itemProps2.xml><?xml version="1.0" encoding="utf-8"?>
<ds:datastoreItem xmlns:ds="http://schemas.openxmlformats.org/officeDocument/2006/customXml" ds:itemID="{E4EB98BA-A82F-47DB-A652-EBA75C73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22535</Words>
  <Characters>128456</Characters>
  <Application>Microsoft Office Word</Application>
  <DocSecurity>4</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MFEM-AMD</Company>
  <LinksUpToDate>false</LinksUpToDate>
  <CharactersWithSpaces>150690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c:creator>
  <cp:keywords/>
  <dc:description/>
  <cp:lastModifiedBy>Gail Townsend</cp:lastModifiedBy>
  <cp:revision>2</cp:revision>
  <cp:lastPrinted>2013-06-13T02:48:00Z</cp:lastPrinted>
  <dcterms:created xsi:type="dcterms:W3CDTF">2013-06-13T02:49:00Z</dcterms:created>
  <dcterms:modified xsi:type="dcterms:W3CDTF">2013-06-13T02:49:00Z</dcterms:modified>
</cp:coreProperties>
</file>